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7029" w:rsidRDefault="00B17029" w:rsidP="00AD7077">
      <w:pPr>
        <w:ind w:left="2124" w:firstLine="708"/>
        <w:rPr>
          <w:sz w:val="28"/>
          <w:szCs w:val="28"/>
        </w:rPr>
      </w:pPr>
      <w:r w:rsidRPr="00F754DA">
        <w:rPr>
          <w:sz w:val="28"/>
          <w:szCs w:val="28"/>
        </w:rPr>
        <w:t>PROJEKT WYKONAWCZY</w:t>
      </w:r>
    </w:p>
    <w:p w:rsidR="00B17029" w:rsidRPr="00B17029" w:rsidRDefault="00B17029" w:rsidP="00B17029">
      <w:pPr>
        <w:jc w:val="center"/>
        <w:rPr>
          <w:lang w:eastAsia="pl-PL"/>
        </w:rPr>
      </w:pPr>
      <w:r>
        <w:rPr>
          <w:lang w:eastAsia="pl-PL"/>
        </w:rPr>
        <w:t xml:space="preserve">INSTALACJA </w:t>
      </w:r>
      <w:r w:rsidR="0089669F">
        <w:rPr>
          <w:lang w:eastAsia="pl-PL"/>
        </w:rPr>
        <w:t>WENTYL</w:t>
      </w:r>
      <w:r>
        <w:rPr>
          <w:lang w:eastAsia="pl-PL"/>
        </w:rPr>
        <w:t xml:space="preserve">ACJI W </w:t>
      </w:r>
      <w:r w:rsidR="0089669F">
        <w:rPr>
          <w:lang w:eastAsia="pl-PL"/>
        </w:rPr>
        <w:t>BUDYNKU MUZEUM NARODOWEGO</w:t>
      </w:r>
      <w:r>
        <w:rPr>
          <w:lang w:eastAsia="pl-PL"/>
        </w:rPr>
        <w:t xml:space="preserve"> W POZNANIU</w:t>
      </w:r>
      <w:r w:rsidR="0089669F">
        <w:rPr>
          <w:lang w:eastAsia="pl-PL"/>
        </w:rPr>
        <w:t xml:space="preserve"> PRZY ALEJACH MARCINKOWSKIEGO  9</w:t>
      </w:r>
    </w:p>
    <w:p w:rsidR="00B17029" w:rsidRPr="00B17029" w:rsidRDefault="00B17029" w:rsidP="00B17029">
      <w:pPr>
        <w:rPr>
          <w:lang w:eastAsia="pl-PL"/>
        </w:rPr>
      </w:pPr>
    </w:p>
    <w:p w:rsidR="00B17029" w:rsidRPr="00F754DA" w:rsidRDefault="00B17029" w:rsidP="00B17029"/>
    <w:p w:rsidR="0089669F" w:rsidRDefault="00B17029" w:rsidP="0089669F">
      <w:pPr>
        <w:pStyle w:val="Nagwek4"/>
        <w:ind w:left="142"/>
        <w:rPr>
          <w:rFonts w:cs="Arial"/>
          <w:sz w:val="22"/>
          <w:szCs w:val="22"/>
        </w:rPr>
      </w:pPr>
      <w:r w:rsidRPr="00F754DA">
        <w:rPr>
          <w:rFonts w:cs="Arial"/>
          <w:i/>
          <w:sz w:val="22"/>
          <w:szCs w:val="22"/>
        </w:rPr>
        <w:t>OBIEKT:</w:t>
      </w:r>
      <w:r w:rsidRPr="00F754DA">
        <w:rPr>
          <w:rFonts w:cs="Arial"/>
          <w:sz w:val="22"/>
          <w:szCs w:val="22"/>
        </w:rPr>
        <w:t xml:space="preserve">                  </w:t>
      </w:r>
      <w:r w:rsidR="0089669F">
        <w:rPr>
          <w:rFonts w:cs="Arial"/>
          <w:sz w:val="22"/>
          <w:szCs w:val="22"/>
        </w:rPr>
        <w:t>MUZEUM NARODOWE</w:t>
      </w:r>
      <w:r w:rsidR="00AB43CE">
        <w:rPr>
          <w:rFonts w:cs="Arial"/>
          <w:sz w:val="22"/>
          <w:szCs w:val="22"/>
        </w:rPr>
        <w:t xml:space="preserve"> W POZNANIU</w:t>
      </w:r>
      <w:r w:rsidR="0089669F">
        <w:rPr>
          <w:rFonts w:cs="Arial"/>
          <w:sz w:val="22"/>
          <w:szCs w:val="22"/>
        </w:rPr>
        <w:t xml:space="preserve"> ALEJE </w:t>
      </w:r>
    </w:p>
    <w:p w:rsidR="00B17029" w:rsidRPr="00F754DA" w:rsidRDefault="0089669F" w:rsidP="0089669F">
      <w:pPr>
        <w:pStyle w:val="Nagwek4"/>
        <w:ind w:left="142"/>
        <w:rPr>
          <w:rFonts w:cs="Arial"/>
          <w:sz w:val="22"/>
          <w:szCs w:val="22"/>
        </w:rPr>
      </w:pPr>
      <w:r>
        <w:rPr>
          <w:rFonts w:cs="Arial"/>
          <w:i/>
          <w:sz w:val="22"/>
          <w:szCs w:val="22"/>
        </w:rPr>
        <w:tab/>
      </w:r>
      <w:r>
        <w:rPr>
          <w:rFonts w:cs="Arial"/>
          <w:i/>
          <w:sz w:val="22"/>
          <w:szCs w:val="22"/>
        </w:rPr>
        <w:tab/>
      </w:r>
      <w:r>
        <w:rPr>
          <w:rFonts w:cs="Arial"/>
          <w:i/>
          <w:sz w:val="22"/>
          <w:szCs w:val="22"/>
        </w:rPr>
        <w:tab/>
      </w:r>
      <w:r>
        <w:rPr>
          <w:rFonts w:cs="Arial"/>
          <w:sz w:val="22"/>
          <w:szCs w:val="22"/>
        </w:rPr>
        <w:t>MARCINKOWSKIEGO 9 W POZNANIU</w:t>
      </w:r>
    </w:p>
    <w:p w:rsidR="00B17029" w:rsidRPr="00F754DA" w:rsidRDefault="00B17029" w:rsidP="00B17029">
      <w:pPr>
        <w:ind w:left="142"/>
        <w:rPr>
          <w:rFonts w:ascii="Arial" w:hAnsi="Arial" w:cs="Arial"/>
        </w:rPr>
      </w:pPr>
    </w:p>
    <w:p w:rsidR="0089669F" w:rsidRDefault="00B17029" w:rsidP="0089669F">
      <w:pPr>
        <w:pStyle w:val="Nagwek4"/>
        <w:ind w:left="142"/>
        <w:rPr>
          <w:rFonts w:cs="Arial"/>
          <w:sz w:val="22"/>
          <w:szCs w:val="22"/>
        </w:rPr>
      </w:pPr>
      <w:r w:rsidRPr="00502985">
        <w:rPr>
          <w:rFonts w:cs="Arial"/>
          <w:i/>
          <w:sz w:val="22"/>
          <w:szCs w:val="22"/>
        </w:rPr>
        <w:t>INWESTOR</w:t>
      </w:r>
      <w:r w:rsidR="00AB43CE" w:rsidRPr="00502985">
        <w:rPr>
          <w:rFonts w:cs="Arial"/>
          <w:sz w:val="22"/>
          <w:szCs w:val="22"/>
        </w:rPr>
        <w:t>:</w:t>
      </w:r>
      <w:r w:rsidR="00AB43CE">
        <w:rPr>
          <w:rFonts w:cs="Arial"/>
          <w:b w:val="0"/>
        </w:rPr>
        <w:t xml:space="preserve">        </w:t>
      </w:r>
      <w:r w:rsidR="00502985">
        <w:rPr>
          <w:rFonts w:cs="Arial"/>
          <w:b w:val="0"/>
        </w:rPr>
        <w:tab/>
      </w:r>
      <w:r w:rsidR="0089669F">
        <w:rPr>
          <w:rFonts w:cs="Arial"/>
          <w:sz w:val="22"/>
          <w:szCs w:val="22"/>
        </w:rPr>
        <w:t xml:space="preserve">MUZEUM NARODOWE W POZNANIU ALEJE </w:t>
      </w:r>
    </w:p>
    <w:p w:rsidR="0089669F" w:rsidRPr="00F754DA" w:rsidRDefault="0089669F" w:rsidP="0089669F">
      <w:pPr>
        <w:pStyle w:val="Nagwek4"/>
        <w:ind w:left="142"/>
        <w:rPr>
          <w:rFonts w:cs="Arial"/>
          <w:sz w:val="22"/>
          <w:szCs w:val="22"/>
        </w:rPr>
      </w:pPr>
      <w:r>
        <w:rPr>
          <w:rFonts w:cs="Arial"/>
          <w:i/>
          <w:sz w:val="22"/>
          <w:szCs w:val="22"/>
        </w:rPr>
        <w:tab/>
      </w:r>
      <w:r>
        <w:rPr>
          <w:rFonts w:cs="Arial"/>
          <w:i/>
          <w:sz w:val="22"/>
          <w:szCs w:val="22"/>
        </w:rPr>
        <w:tab/>
      </w:r>
      <w:r>
        <w:rPr>
          <w:rFonts w:cs="Arial"/>
          <w:i/>
          <w:sz w:val="22"/>
          <w:szCs w:val="22"/>
        </w:rPr>
        <w:tab/>
      </w:r>
      <w:r>
        <w:rPr>
          <w:rFonts w:cs="Arial"/>
          <w:sz w:val="22"/>
          <w:szCs w:val="22"/>
        </w:rPr>
        <w:t>MARCINKOWSKIEGO 9 W POZNANIU</w:t>
      </w:r>
    </w:p>
    <w:p w:rsidR="00B17029" w:rsidRPr="00F754DA" w:rsidRDefault="00B17029" w:rsidP="0089669F">
      <w:pPr>
        <w:pStyle w:val="Nagwek4"/>
        <w:ind w:left="142"/>
        <w:rPr>
          <w:rFonts w:cs="Arial"/>
          <w:b w:val="0"/>
          <w:i/>
        </w:rPr>
      </w:pPr>
      <w:r w:rsidRPr="00F754DA">
        <w:rPr>
          <w:rFonts w:cs="Arial"/>
          <w:i/>
        </w:rPr>
        <w:t xml:space="preserve">    </w:t>
      </w:r>
    </w:p>
    <w:p w:rsidR="00B17029" w:rsidRPr="00F754DA" w:rsidRDefault="00B17029" w:rsidP="00B17029">
      <w:pPr>
        <w:tabs>
          <w:tab w:val="left" w:pos="1701"/>
          <w:tab w:val="left" w:pos="2127"/>
        </w:tabs>
        <w:ind w:left="142"/>
        <w:rPr>
          <w:rFonts w:ascii="Arial" w:hAnsi="Arial" w:cs="Arial"/>
          <w:b/>
        </w:rPr>
      </w:pPr>
      <w:r w:rsidRPr="00F754DA">
        <w:rPr>
          <w:rFonts w:ascii="Arial" w:hAnsi="Arial" w:cs="Arial"/>
          <w:b/>
          <w:i/>
        </w:rPr>
        <w:t xml:space="preserve">LOKALIZACJA:      </w:t>
      </w:r>
      <w:r w:rsidRPr="00F754DA">
        <w:rPr>
          <w:rFonts w:ascii="Arial" w:hAnsi="Arial" w:cs="Arial"/>
          <w:b/>
        </w:rPr>
        <w:t>P</w:t>
      </w:r>
      <w:r w:rsidR="00502985">
        <w:rPr>
          <w:rFonts w:ascii="Arial" w:hAnsi="Arial" w:cs="Arial"/>
          <w:b/>
        </w:rPr>
        <w:t xml:space="preserve">OZNAŃ </w:t>
      </w:r>
      <w:r w:rsidR="00502985" w:rsidRPr="00CE4E2C">
        <w:rPr>
          <w:rFonts w:ascii="Arial" w:hAnsi="Arial" w:cs="Arial"/>
          <w:b/>
          <w:shd w:val="clear" w:color="auto" w:fill="FFFFFF"/>
        </w:rPr>
        <w:t>6</w:t>
      </w:r>
      <w:r w:rsidR="0089669F">
        <w:rPr>
          <w:rFonts w:ascii="Arial" w:hAnsi="Arial" w:cs="Arial"/>
          <w:b/>
          <w:shd w:val="clear" w:color="auto" w:fill="FFFFFF"/>
        </w:rPr>
        <w:t>1</w:t>
      </w:r>
      <w:r w:rsidR="00502985" w:rsidRPr="00CE4E2C">
        <w:rPr>
          <w:rFonts w:ascii="Arial" w:hAnsi="Arial" w:cs="Arial"/>
          <w:b/>
          <w:shd w:val="clear" w:color="auto" w:fill="FFFFFF"/>
        </w:rPr>
        <w:t>-</w:t>
      </w:r>
      <w:r w:rsidR="0089669F">
        <w:rPr>
          <w:rFonts w:ascii="Arial" w:hAnsi="Arial" w:cs="Arial"/>
          <w:b/>
          <w:shd w:val="clear" w:color="auto" w:fill="FFFFFF"/>
        </w:rPr>
        <w:t>745</w:t>
      </w:r>
      <w:r w:rsidR="00502985" w:rsidRPr="00CE4E2C">
        <w:rPr>
          <w:rStyle w:val="apple-converted-space"/>
          <w:rFonts w:ascii="Arial" w:hAnsi="Arial" w:cs="Arial"/>
          <w:shd w:val="clear" w:color="auto" w:fill="FFFFFF"/>
        </w:rPr>
        <w:t> </w:t>
      </w:r>
      <w:r w:rsidR="00502985">
        <w:rPr>
          <w:rFonts w:ascii="Arial" w:hAnsi="Arial" w:cs="Arial"/>
          <w:b/>
        </w:rPr>
        <w:t xml:space="preserve">, </w:t>
      </w:r>
      <w:r w:rsidR="0089669F">
        <w:rPr>
          <w:rFonts w:ascii="Arial" w:hAnsi="Arial" w:cs="Arial"/>
          <w:b/>
        </w:rPr>
        <w:t>ALEJE MARCINKOWSKIEGO 9</w:t>
      </w:r>
      <w:r w:rsidR="00502985">
        <w:rPr>
          <w:rFonts w:ascii="Arial" w:hAnsi="Arial" w:cs="Arial"/>
          <w:b/>
        </w:rPr>
        <w:t xml:space="preserve"> </w:t>
      </w:r>
    </w:p>
    <w:p w:rsidR="00B17029" w:rsidRPr="00F754DA" w:rsidRDefault="00B17029" w:rsidP="00B17029">
      <w:pPr>
        <w:tabs>
          <w:tab w:val="left" w:pos="1701"/>
          <w:tab w:val="left" w:pos="2127"/>
        </w:tabs>
        <w:ind w:left="142"/>
        <w:rPr>
          <w:rFonts w:ascii="Arial" w:hAnsi="Arial" w:cs="Arial"/>
          <w:b/>
        </w:rPr>
      </w:pPr>
    </w:p>
    <w:p w:rsidR="00B17029" w:rsidRPr="00F754DA" w:rsidRDefault="00B17029" w:rsidP="00B17029">
      <w:pPr>
        <w:tabs>
          <w:tab w:val="left" w:pos="1701"/>
          <w:tab w:val="left" w:pos="2127"/>
        </w:tabs>
        <w:ind w:left="142"/>
        <w:rPr>
          <w:rFonts w:ascii="Arial" w:hAnsi="Arial" w:cs="Arial"/>
          <w:b/>
        </w:rPr>
      </w:pPr>
      <w:r w:rsidRPr="00F754DA">
        <w:rPr>
          <w:rFonts w:ascii="Arial" w:hAnsi="Arial" w:cs="Arial"/>
          <w:b/>
          <w:i/>
        </w:rPr>
        <w:t>BRANŻA:</w:t>
      </w:r>
      <w:r w:rsidRPr="00F754DA">
        <w:rPr>
          <w:rFonts w:ascii="Arial" w:hAnsi="Arial" w:cs="Arial"/>
          <w:b/>
        </w:rPr>
        <w:t xml:space="preserve"> </w:t>
      </w:r>
      <w:r w:rsidRPr="00F754DA">
        <w:rPr>
          <w:rFonts w:ascii="Arial" w:hAnsi="Arial" w:cs="Arial"/>
          <w:b/>
        </w:rPr>
        <w:tab/>
        <w:t xml:space="preserve">     SANITARNA</w:t>
      </w:r>
    </w:p>
    <w:p w:rsidR="00B17029" w:rsidRPr="00F754DA" w:rsidRDefault="00B17029" w:rsidP="00B17029">
      <w:pPr>
        <w:tabs>
          <w:tab w:val="left" w:pos="1701"/>
          <w:tab w:val="left" w:pos="2127"/>
        </w:tabs>
        <w:ind w:left="142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</w:t>
      </w:r>
    </w:p>
    <w:p w:rsidR="00B17029" w:rsidRPr="00F754DA" w:rsidRDefault="00B17029" w:rsidP="00B17029">
      <w:pPr>
        <w:tabs>
          <w:tab w:val="left" w:pos="1701"/>
          <w:tab w:val="left" w:pos="2127"/>
        </w:tabs>
        <w:ind w:left="1701" w:hanging="1559"/>
        <w:rPr>
          <w:rFonts w:ascii="Arial" w:hAnsi="Arial" w:cs="Arial"/>
          <w:b/>
          <w:u w:val="single"/>
        </w:rPr>
      </w:pPr>
      <w:r w:rsidRPr="00F754DA">
        <w:rPr>
          <w:rFonts w:ascii="Arial" w:hAnsi="Arial" w:cs="Arial"/>
          <w:b/>
          <w:i/>
        </w:rPr>
        <w:t xml:space="preserve">TEMAT:        </w:t>
      </w:r>
      <w:r w:rsidRPr="00F754DA">
        <w:rPr>
          <w:rFonts w:ascii="Arial" w:hAnsi="Arial" w:cs="Arial"/>
          <w:b/>
          <w:i/>
        </w:rPr>
        <w:tab/>
        <w:t xml:space="preserve"> </w:t>
      </w:r>
      <w:r>
        <w:rPr>
          <w:rFonts w:ascii="Arial" w:hAnsi="Arial" w:cs="Arial"/>
          <w:b/>
          <w:i/>
        </w:rPr>
        <w:t xml:space="preserve">   </w:t>
      </w:r>
      <w:r w:rsidRPr="00F754DA">
        <w:rPr>
          <w:rFonts w:ascii="Arial" w:hAnsi="Arial" w:cs="Arial"/>
          <w:b/>
          <w:i/>
        </w:rPr>
        <w:t xml:space="preserve">  </w:t>
      </w:r>
      <w:r w:rsidRPr="00F754DA">
        <w:rPr>
          <w:rFonts w:ascii="Arial" w:hAnsi="Arial" w:cs="Arial"/>
          <w:b/>
          <w:u w:val="single"/>
        </w:rPr>
        <w:t xml:space="preserve">INSTALACJA </w:t>
      </w:r>
      <w:r w:rsidR="0089669F">
        <w:rPr>
          <w:rFonts w:ascii="Arial" w:hAnsi="Arial" w:cs="Arial"/>
          <w:b/>
          <w:u w:val="single"/>
        </w:rPr>
        <w:t>WENTYLA</w:t>
      </w:r>
      <w:r>
        <w:rPr>
          <w:rFonts w:ascii="Arial" w:hAnsi="Arial" w:cs="Arial"/>
          <w:b/>
          <w:u w:val="single"/>
        </w:rPr>
        <w:t>CJI</w:t>
      </w:r>
      <w:r w:rsidR="00D94E2E">
        <w:rPr>
          <w:rFonts w:ascii="Arial" w:hAnsi="Arial" w:cs="Arial"/>
          <w:b/>
          <w:u w:val="single"/>
        </w:rPr>
        <w:t xml:space="preserve"> </w:t>
      </w:r>
    </w:p>
    <w:p w:rsidR="00B17029" w:rsidRPr="00DA7223" w:rsidRDefault="00B17029" w:rsidP="00B17029">
      <w:pPr>
        <w:tabs>
          <w:tab w:val="left" w:pos="1701"/>
          <w:tab w:val="left" w:pos="2127"/>
        </w:tabs>
        <w:ind w:left="142"/>
        <w:rPr>
          <w:rFonts w:ascii="Arial" w:hAnsi="Arial"/>
          <w:b/>
          <w:i/>
        </w:rPr>
      </w:pPr>
    </w:p>
    <w:p w:rsidR="00B17029" w:rsidRDefault="00B17029" w:rsidP="00B17029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>Zgodnie z ustawą PRAWO BUDOWLANE ogłoszonym w Dz. U., Nr 156, poz. 1118, z dnia 17.08.2006r., art.20, ust.4. projektant niniejszym oświadcza, że projekt budowlany niniejszego obiektu został sporządzony zgodnie z obowiązującymi przepisami, Polskimi Normami, zasadami wiedzy technicznej i jest kompletny z punktu widzenia celu jakiemu ma służyć.</w:t>
      </w:r>
    </w:p>
    <w:p w:rsidR="00B17029" w:rsidRDefault="00B17029" w:rsidP="00B17029">
      <w:pPr>
        <w:jc w:val="both"/>
        <w:rPr>
          <w:rFonts w:ascii="Arial" w:hAnsi="Arial"/>
          <w:b/>
        </w:rPr>
      </w:pPr>
    </w:p>
    <w:tbl>
      <w:tblPr>
        <w:tblW w:w="9180" w:type="dxa"/>
        <w:tblInd w:w="21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01"/>
        <w:gridCol w:w="2127"/>
        <w:gridCol w:w="2189"/>
        <w:gridCol w:w="3163"/>
      </w:tblGrid>
      <w:tr w:rsidR="00B17029" w:rsidTr="00570574">
        <w:trPr>
          <w:cantSplit/>
          <w:trHeight w:val="191"/>
        </w:trPr>
        <w:tc>
          <w:tcPr>
            <w:tcW w:w="1701" w:type="dxa"/>
          </w:tcPr>
          <w:p w:rsidR="00B17029" w:rsidRPr="00F754DA" w:rsidRDefault="00B17029" w:rsidP="00B170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54DA">
              <w:rPr>
                <w:rFonts w:ascii="Arial" w:hAnsi="Arial" w:cs="Arial"/>
                <w:sz w:val="20"/>
                <w:szCs w:val="20"/>
              </w:rPr>
              <w:tab/>
              <w:t xml:space="preserve">      </w:t>
            </w:r>
          </w:p>
        </w:tc>
        <w:tc>
          <w:tcPr>
            <w:tcW w:w="2127" w:type="dxa"/>
          </w:tcPr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</w:rPr>
            </w:pPr>
            <w:r w:rsidRPr="00F754DA">
              <w:rPr>
                <w:rFonts w:ascii="Arial" w:hAnsi="Arial" w:cs="Arial"/>
                <w:sz w:val="20"/>
                <w:szCs w:val="20"/>
              </w:rPr>
              <w:t xml:space="preserve">       Imię Nazwisko</w:t>
            </w:r>
          </w:p>
        </w:tc>
        <w:tc>
          <w:tcPr>
            <w:tcW w:w="2189" w:type="dxa"/>
          </w:tcPr>
          <w:p w:rsidR="00B17029" w:rsidRPr="00F754DA" w:rsidRDefault="00B17029" w:rsidP="00B170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54DA">
              <w:rPr>
                <w:rFonts w:ascii="Arial" w:hAnsi="Arial" w:cs="Arial"/>
                <w:sz w:val="20"/>
                <w:szCs w:val="20"/>
              </w:rPr>
              <w:t>Numery uprawnień</w:t>
            </w:r>
          </w:p>
        </w:tc>
        <w:tc>
          <w:tcPr>
            <w:tcW w:w="3163" w:type="dxa"/>
          </w:tcPr>
          <w:p w:rsidR="00B17029" w:rsidRPr="00F754DA" w:rsidRDefault="00B17029" w:rsidP="00B170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54DA">
              <w:rPr>
                <w:rFonts w:ascii="Arial" w:hAnsi="Arial" w:cs="Arial"/>
                <w:sz w:val="20"/>
                <w:szCs w:val="20"/>
              </w:rPr>
              <w:t>Podpisy</w:t>
            </w:r>
          </w:p>
        </w:tc>
      </w:tr>
      <w:tr w:rsidR="00B17029" w:rsidTr="00570574">
        <w:trPr>
          <w:cantSplit/>
          <w:trHeight w:val="1414"/>
        </w:trPr>
        <w:tc>
          <w:tcPr>
            <w:tcW w:w="1701" w:type="dxa"/>
          </w:tcPr>
          <w:p w:rsidR="00B17029" w:rsidRPr="00F754DA" w:rsidRDefault="00B17029" w:rsidP="00B170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B17029" w:rsidRPr="00F754DA" w:rsidRDefault="00B17029" w:rsidP="00B170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</w:rPr>
            </w:pPr>
            <w:r w:rsidRPr="00F754DA">
              <w:rPr>
                <w:rFonts w:ascii="Arial" w:hAnsi="Arial" w:cs="Arial"/>
                <w:sz w:val="20"/>
                <w:szCs w:val="20"/>
              </w:rPr>
              <w:t>PROJEKTANT</w:t>
            </w:r>
          </w:p>
          <w:p w:rsidR="00B17029" w:rsidRPr="00F754DA" w:rsidRDefault="00B17029" w:rsidP="00B170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B17029" w:rsidRPr="00F754DA" w:rsidRDefault="00B17029" w:rsidP="00B170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</w:rPr>
            </w:pPr>
          </w:p>
          <w:p w:rsidR="00B17029" w:rsidRPr="00F754DA" w:rsidRDefault="00B17029" w:rsidP="00B170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7" w:type="dxa"/>
          </w:tcPr>
          <w:p w:rsidR="00B17029" w:rsidRPr="00F754DA" w:rsidRDefault="00B17029" w:rsidP="00B17029">
            <w:pPr>
              <w:pStyle w:val="Nagwek5"/>
              <w:rPr>
                <w:rFonts w:cs="Arial"/>
                <w:b w:val="0"/>
                <w:sz w:val="20"/>
                <w:lang w:val="de-DE"/>
              </w:rPr>
            </w:pPr>
          </w:p>
          <w:p w:rsidR="00B17029" w:rsidRPr="00F754DA" w:rsidRDefault="00B17029" w:rsidP="00B17029">
            <w:pPr>
              <w:pStyle w:val="Nagwek5"/>
              <w:rPr>
                <w:rFonts w:cs="Arial"/>
                <w:b w:val="0"/>
                <w:sz w:val="20"/>
                <w:lang w:val="de-DE"/>
              </w:rPr>
            </w:pPr>
          </w:p>
          <w:p w:rsidR="00B17029" w:rsidRPr="00F754DA" w:rsidRDefault="00B17029" w:rsidP="00B17029">
            <w:pPr>
              <w:pStyle w:val="Nagwek5"/>
              <w:rPr>
                <w:rFonts w:cs="Arial"/>
                <w:b w:val="0"/>
                <w:sz w:val="20"/>
                <w:lang w:val="de-DE"/>
              </w:rPr>
            </w:pPr>
            <w:proofErr w:type="spellStart"/>
            <w:r w:rsidRPr="00F754DA">
              <w:rPr>
                <w:rFonts w:cs="Arial"/>
                <w:b w:val="0"/>
                <w:sz w:val="20"/>
                <w:lang w:val="de-DE"/>
              </w:rPr>
              <w:t>mgr</w:t>
            </w:r>
            <w:proofErr w:type="spellEnd"/>
            <w:r w:rsidRPr="00F754DA">
              <w:rPr>
                <w:rFonts w:cs="Arial"/>
                <w:b w:val="0"/>
                <w:sz w:val="20"/>
                <w:lang w:val="de-DE"/>
              </w:rPr>
              <w:t xml:space="preserve">  </w:t>
            </w:r>
            <w:proofErr w:type="spellStart"/>
            <w:r w:rsidRPr="00F754DA">
              <w:rPr>
                <w:rFonts w:cs="Arial"/>
                <w:b w:val="0"/>
                <w:sz w:val="20"/>
                <w:lang w:val="de-DE"/>
              </w:rPr>
              <w:t>inż</w:t>
            </w:r>
            <w:proofErr w:type="spellEnd"/>
            <w:r w:rsidRPr="00F754DA">
              <w:rPr>
                <w:rFonts w:cs="Arial"/>
                <w:b w:val="0"/>
                <w:sz w:val="20"/>
                <w:lang w:val="de-DE"/>
              </w:rPr>
              <w:t xml:space="preserve">. </w:t>
            </w:r>
          </w:p>
          <w:p w:rsidR="00B17029" w:rsidRPr="00F754DA" w:rsidRDefault="00570574" w:rsidP="00B17029">
            <w:pPr>
              <w:pStyle w:val="Nagwek5"/>
              <w:rPr>
                <w:rFonts w:cs="Arial"/>
                <w:b w:val="0"/>
                <w:sz w:val="20"/>
                <w:lang w:val="de-DE"/>
              </w:rPr>
            </w:pPr>
            <w:r>
              <w:rPr>
                <w:rFonts w:cs="Arial"/>
                <w:b w:val="0"/>
                <w:sz w:val="20"/>
                <w:lang w:val="de-DE"/>
              </w:rPr>
              <w:t xml:space="preserve">Marta </w:t>
            </w:r>
            <w:proofErr w:type="spellStart"/>
            <w:r>
              <w:rPr>
                <w:rFonts w:cs="Arial"/>
                <w:b w:val="0"/>
                <w:sz w:val="20"/>
                <w:lang w:val="de-DE"/>
              </w:rPr>
              <w:t>Gross</w:t>
            </w:r>
            <w:proofErr w:type="spellEnd"/>
          </w:p>
          <w:p w:rsidR="00B17029" w:rsidRPr="00F754DA" w:rsidRDefault="00B17029" w:rsidP="00B17029">
            <w:pPr>
              <w:pStyle w:val="Nagwek5"/>
              <w:rPr>
                <w:rFonts w:cs="Arial"/>
                <w:sz w:val="20"/>
              </w:rPr>
            </w:pPr>
          </w:p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</w:rPr>
            </w:pPr>
          </w:p>
          <w:p w:rsidR="00B17029" w:rsidRPr="00F754DA" w:rsidRDefault="00B17029" w:rsidP="00B17029">
            <w:pPr>
              <w:pStyle w:val="Nagwek3"/>
              <w:tabs>
                <w:tab w:val="clear" w:pos="426"/>
              </w:tabs>
              <w:rPr>
                <w:rFonts w:cs="Arial"/>
              </w:rPr>
            </w:pPr>
          </w:p>
        </w:tc>
        <w:tc>
          <w:tcPr>
            <w:tcW w:w="2189" w:type="dxa"/>
          </w:tcPr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</w:rPr>
            </w:pPr>
            <w:r w:rsidRPr="00F754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</w:rPr>
            </w:pPr>
          </w:p>
          <w:p w:rsidR="00B17029" w:rsidRPr="00F754DA" w:rsidRDefault="00570574" w:rsidP="00B1702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WKP/0210/PWOS/15</w:t>
            </w:r>
          </w:p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</w:rPr>
            </w:pPr>
          </w:p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63" w:type="dxa"/>
          </w:tcPr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</w:tbl>
    <w:p w:rsidR="00B17029" w:rsidRDefault="00B17029" w:rsidP="00B17029">
      <w:pPr>
        <w:rPr>
          <w:b/>
        </w:rPr>
      </w:pPr>
    </w:p>
    <w:p w:rsidR="00D94E2E" w:rsidRDefault="00D94E2E" w:rsidP="00B17029">
      <w:pPr>
        <w:jc w:val="center"/>
        <w:rPr>
          <w:rFonts w:ascii="Arial" w:hAnsi="Arial"/>
        </w:rPr>
      </w:pPr>
    </w:p>
    <w:p w:rsidR="00D94E2E" w:rsidRDefault="00D94E2E" w:rsidP="00B17029">
      <w:pPr>
        <w:jc w:val="center"/>
        <w:rPr>
          <w:rFonts w:ascii="Arial" w:hAnsi="Arial"/>
        </w:rPr>
      </w:pPr>
    </w:p>
    <w:p w:rsidR="00D94E2E" w:rsidRDefault="00D94E2E" w:rsidP="00B17029">
      <w:pPr>
        <w:jc w:val="center"/>
        <w:rPr>
          <w:rFonts w:ascii="Arial" w:hAnsi="Arial"/>
        </w:rPr>
      </w:pPr>
    </w:p>
    <w:p w:rsidR="00B17029" w:rsidRDefault="00DA6412" w:rsidP="00B17029">
      <w:pPr>
        <w:jc w:val="center"/>
        <w:rPr>
          <w:rFonts w:ascii="Arial" w:hAnsi="Arial"/>
        </w:rPr>
      </w:pPr>
      <w:r>
        <w:rPr>
          <w:rFonts w:ascii="Arial" w:hAnsi="Arial"/>
        </w:rPr>
        <w:t>Poznań grudzień</w:t>
      </w:r>
      <w:r w:rsidR="00570574">
        <w:rPr>
          <w:rFonts w:ascii="Arial" w:hAnsi="Arial"/>
        </w:rPr>
        <w:t xml:space="preserve"> 2016</w:t>
      </w:r>
    </w:p>
    <w:p w:rsidR="00DA6412" w:rsidRPr="00062AEE" w:rsidRDefault="00DA6412" w:rsidP="00B17029">
      <w:pPr>
        <w:jc w:val="center"/>
        <w:rPr>
          <w:rFonts w:ascii="Arial" w:hAnsi="Arial"/>
        </w:rPr>
      </w:pPr>
    </w:p>
    <w:p w:rsidR="00B17029" w:rsidRPr="00AD7077" w:rsidRDefault="00B17029" w:rsidP="00B17029">
      <w:pPr>
        <w:autoSpaceDE w:val="0"/>
        <w:autoSpaceDN w:val="0"/>
        <w:adjustRightInd w:val="0"/>
        <w:spacing w:after="0" w:line="240" w:lineRule="auto"/>
        <w:rPr>
          <w:rFonts w:cs="Verdana,Bold"/>
          <w:b/>
          <w:bCs/>
          <w:color w:val="000000"/>
          <w:sz w:val="20"/>
          <w:szCs w:val="20"/>
        </w:rPr>
      </w:pPr>
      <w:r w:rsidRPr="00AD7077">
        <w:rPr>
          <w:rFonts w:cs="Verdana,Bold"/>
          <w:b/>
          <w:bCs/>
          <w:color w:val="000000"/>
          <w:sz w:val="20"/>
          <w:szCs w:val="20"/>
        </w:rPr>
        <w:lastRenderedPageBreak/>
        <w:t>ZAWARTOŚĆ OPRACOWANIA</w:t>
      </w:r>
    </w:p>
    <w:p w:rsidR="00AD7077" w:rsidRPr="00AD7077" w:rsidRDefault="00AD7077" w:rsidP="00B17029">
      <w:pPr>
        <w:autoSpaceDE w:val="0"/>
        <w:autoSpaceDN w:val="0"/>
        <w:adjustRightInd w:val="0"/>
        <w:spacing w:after="0" w:line="240" w:lineRule="auto"/>
        <w:rPr>
          <w:rFonts w:cs="Verdana,Bold"/>
          <w:b/>
          <w:bCs/>
          <w:color w:val="000000"/>
          <w:sz w:val="20"/>
          <w:szCs w:val="20"/>
        </w:rPr>
      </w:pPr>
    </w:p>
    <w:p w:rsidR="00B17029" w:rsidRDefault="00B17029" w:rsidP="00B17029">
      <w:pPr>
        <w:autoSpaceDE w:val="0"/>
        <w:autoSpaceDN w:val="0"/>
        <w:adjustRightInd w:val="0"/>
        <w:spacing w:after="0" w:line="240" w:lineRule="auto"/>
        <w:rPr>
          <w:rFonts w:cs="Verdana,Bold"/>
          <w:b/>
          <w:bCs/>
          <w:color w:val="000000"/>
          <w:sz w:val="20"/>
          <w:szCs w:val="20"/>
        </w:rPr>
      </w:pPr>
      <w:r w:rsidRPr="00AD7077">
        <w:rPr>
          <w:rFonts w:cs="Verdana,Bold"/>
          <w:b/>
          <w:bCs/>
          <w:color w:val="000000"/>
          <w:sz w:val="20"/>
          <w:szCs w:val="20"/>
        </w:rPr>
        <w:t>Spis treści</w:t>
      </w:r>
    </w:p>
    <w:sdt>
      <w:sdtPr>
        <w:id w:val="-128996626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985845" w:rsidRDefault="00AD7077">
          <w:pPr>
            <w:pStyle w:val="Spistreci1"/>
            <w:tabs>
              <w:tab w:val="left" w:pos="440"/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470685764" w:history="1">
            <w:r w:rsidR="00985845" w:rsidRPr="002F325C">
              <w:rPr>
                <w:rStyle w:val="Hipercze"/>
                <w:rFonts w:cs="Verdana,Bold"/>
                <w:noProof/>
              </w:rPr>
              <w:t>1.</w:t>
            </w:r>
            <w:r w:rsidR="00985845">
              <w:rPr>
                <w:rFonts w:eastAsiaTheme="minorEastAsia"/>
                <w:noProof/>
                <w:lang w:eastAsia="pl-PL"/>
              </w:rPr>
              <w:tab/>
            </w:r>
            <w:r w:rsidR="00985845" w:rsidRPr="002F325C">
              <w:rPr>
                <w:rStyle w:val="Hipercze"/>
                <w:rFonts w:cs="Verdana,Bold"/>
                <w:noProof/>
              </w:rPr>
              <w:t>Dane ogólne</w:t>
            </w:r>
            <w:r w:rsidR="00985845">
              <w:rPr>
                <w:noProof/>
                <w:webHidden/>
              </w:rPr>
              <w:tab/>
            </w:r>
            <w:r w:rsidR="00985845">
              <w:rPr>
                <w:noProof/>
                <w:webHidden/>
              </w:rPr>
              <w:fldChar w:fldCharType="begin"/>
            </w:r>
            <w:r w:rsidR="00985845">
              <w:rPr>
                <w:noProof/>
                <w:webHidden/>
              </w:rPr>
              <w:instrText xml:space="preserve"> PAGEREF _Toc470685764 \h </w:instrText>
            </w:r>
            <w:r w:rsidR="00985845">
              <w:rPr>
                <w:noProof/>
                <w:webHidden/>
              </w:rPr>
            </w:r>
            <w:r w:rsidR="00985845">
              <w:rPr>
                <w:noProof/>
                <w:webHidden/>
              </w:rPr>
              <w:fldChar w:fldCharType="separate"/>
            </w:r>
            <w:r w:rsidR="00327F43">
              <w:rPr>
                <w:noProof/>
                <w:webHidden/>
              </w:rPr>
              <w:t>3</w:t>
            </w:r>
            <w:r w:rsidR="00985845">
              <w:rPr>
                <w:noProof/>
                <w:webHidden/>
              </w:rPr>
              <w:fldChar w:fldCharType="end"/>
            </w:r>
          </w:hyperlink>
        </w:p>
        <w:p w:rsidR="00985845" w:rsidRDefault="00985A67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470685765" w:history="1">
            <w:r w:rsidR="00985845" w:rsidRPr="002F325C">
              <w:rPr>
                <w:rStyle w:val="Hipercze"/>
                <w:rFonts w:cs="Verdana,Bold"/>
                <w:noProof/>
              </w:rPr>
              <w:t>1.1. Przedmiot opracowania</w:t>
            </w:r>
            <w:r w:rsidR="00985845">
              <w:rPr>
                <w:noProof/>
                <w:webHidden/>
              </w:rPr>
              <w:tab/>
            </w:r>
            <w:r w:rsidR="00985845">
              <w:rPr>
                <w:noProof/>
                <w:webHidden/>
              </w:rPr>
              <w:fldChar w:fldCharType="begin"/>
            </w:r>
            <w:r w:rsidR="00985845">
              <w:rPr>
                <w:noProof/>
                <w:webHidden/>
              </w:rPr>
              <w:instrText xml:space="preserve"> PAGEREF _Toc470685765 \h </w:instrText>
            </w:r>
            <w:r w:rsidR="00985845">
              <w:rPr>
                <w:noProof/>
                <w:webHidden/>
              </w:rPr>
            </w:r>
            <w:r w:rsidR="00985845">
              <w:rPr>
                <w:noProof/>
                <w:webHidden/>
              </w:rPr>
              <w:fldChar w:fldCharType="separate"/>
            </w:r>
            <w:r w:rsidR="00327F43">
              <w:rPr>
                <w:noProof/>
                <w:webHidden/>
              </w:rPr>
              <w:t>3</w:t>
            </w:r>
            <w:r w:rsidR="00985845">
              <w:rPr>
                <w:noProof/>
                <w:webHidden/>
              </w:rPr>
              <w:fldChar w:fldCharType="end"/>
            </w:r>
          </w:hyperlink>
        </w:p>
        <w:p w:rsidR="00985845" w:rsidRDefault="00985A67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470685766" w:history="1">
            <w:r w:rsidR="00985845" w:rsidRPr="002F325C">
              <w:rPr>
                <w:rStyle w:val="Hipercze"/>
                <w:rFonts w:cs="Verdana,Bold"/>
                <w:noProof/>
              </w:rPr>
              <w:t>1.2. Podstawa opracowania</w:t>
            </w:r>
            <w:r w:rsidR="00985845">
              <w:rPr>
                <w:noProof/>
                <w:webHidden/>
              </w:rPr>
              <w:tab/>
            </w:r>
            <w:r w:rsidR="00985845">
              <w:rPr>
                <w:noProof/>
                <w:webHidden/>
              </w:rPr>
              <w:fldChar w:fldCharType="begin"/>
            </w:r>
            <w:r w:rsidR="00985845">
              <w:rPr>
                <w:noProof/>
                <w:webHidden/>
              </w:rPr>
              <w:instrText xml:space="preserve"> PAGEREF _Toc470685766 \h </w:instrText>
            </w:r>
            <w:r w:rsidR="00985845">
              <w:rPr>
                <w:noProof/>
                <w:webHidden/>
              </w:rPr>
            </w:r>
            <w:r w:rsidR="00985845">
              <w:rPr>
                <w:noProof/>
                <w:webHidden/>
              </w:rPr>
              <w:fldChar w:fldCharType="separate"/>
            </w:r>
            <w:r w:rsidR="00327F43">
              <w:rPr>
                <w:noProof/>
                <w:webHidden/>
              </w:rPr>
              <w:t>3</w:t>
            </w:r>
            <w:r w:rsidR="00985845">
              <w:rPr>
                <w:noProof/>
                <w:webHidden/>
              </w:rPr>
              <w:fldChar w:fldCharType="end"/>
            </w:r>
          </w:hyperlink>
        </w:p>
        <w:p w:rsidR="00985845" w:rsidRDefault="00985A67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470685767" w:history="1">
            <w:r w:rsidR="00985845" w:rsidRPr="002F325C">
              <w:rPr>
                <w:rStyle w:val="Hipercze"/>
                <w:rFonts w:cs="Verdana,Bold"/>
                <w:noProof/>
              </w:rPr>
              <w:t>1.3. Zakres opracowania</w:t>
            </w:r>
            <w:r w:rsidR="00985845">
              <w:rPr>
                <w:noProof/>
                <w:webHidden/>
              </w:rPr>
              <w:tab/>
            </w:r>
            <w:r w:rsidR="00985845">
              <w:rPr>
                <w:noProof/>
                <w:webHidden/>
              </w:rPr>
              <w:fldChar w:fldCharType="begin"/>
            </w:r>
            <w:r w:rsidR="00985845">
              <w:rPr>
                <w:noProof/>
                <w:webHidden/>
              </w:rPr>
              <w:instrText xml:space="preserve"> PAGEREF _Toc470685767 \h </w:instrText>
            </w:r>
            <w:r w:rsidR="00985845">
              <w:rPr>
                <w:noProof/>
                <w:webHidden/>
              </w:rPr>
            </w:r>
            <w:r w:rsidR="00985845">
              <w:rPr>
                <w:noProof/>
                <w:webHidden/>
              </w:rPr>
              <w:fldChar w:fldCharType="separate"/>
            </w:r>
            <w:r w:rsidR="00327F43">
              <w:rPr>
                <w:noProof/>
                <w:webHidden/>
              </w:rPr>
              <w:t>3</w:t>
            </w:r>
            <w:r w:rsidR="00985845">
              <w:rPr>
                <w:noProof/>
                <w:webHidden/>
              </w:rPr>
              <w:fldChar w:fldCharType="end"/>
            </w:r>
          </w:hyperlink>
        </w:p>
        <w:p w:rsidR="00985845" w:rsidRDefault="00985A67">
          <w:pPr>
            <w:pStyle w:val="Spistreci1"/>
            <w:tabs>
              <w:tab w:val="left" w:pos="440"/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470685768" w:history="1">
            <w:r w:rsidR="00985845" w:rsidRPr="002F325C">
              <w:rPr>
                <w:rStyle w:val="Hipercze"/>
                <w:rFonts w:cs="Verdana,Bold"/>
                <w:noProof/>
              </w:rPr>
              <w:t>2.</w:t>
            </w:r>
            <w:r w:rsidR="00985845">
              <w:rPr>
                <w:rFonts w:eastAsiaTheme="minorEastAsia"/>
                <w:noProof/>
                <w:lang w:eastAsia="pl-PL"/>
              </w:rPr>
              <w:tab/>
            </w:r>
            <w:r w:rsidR="00985845" w:rsidRPr="002F325C">
              <w:rPr>
                <w:rStyle w:val="Hipercze"/>
                <w:rFonts w:cs="Verdana,Bold"/>
                <w:noProof/>
              </w:rPr>
              <w:t>Opis stanu istniejącego</w:t>
            </w:r>
            <w:r w:rsidR="00985845">
              <w:rPr>
                <w:noProof/>
                <w:webHidden/>
              </w:rPr>
              <w:tab/>
            </w:r>
            <w:r w:rsidR="00985845">
              <w:rPr>
                <w:noProof/>
                <w:webHidden/>
              </w:rPr>
              <w:fldChar w:fldCharType="begin"/>
            </w:r>
            <w:r w:rsidR="00985845">
              <w:rPr>
                <w:noProof/>
                <w:webHidden/>
              </w:rPr>
              <w:instrText xml:space="preserve"> PAGEREF _Toc470685768 \h </w:instrText>
            </w:r>
            <w:r w:rsidR="00985845">
              <w:rPr>
                <w:noProof/>
                <w:webHidden/>
              </w:rPr>
            </w:r>
            <w:r w:rsidR="00985845">
              <w:rPr>
                <w:noProof/>
                <w:webHidden/>
              </w:rPr>
              <w:fldChar w:fldCharType="separate"/>
            </w:r>
            <w:r w:rsidR="00327F43">
              <w:rPr>
                <w:noProof/>
                <w:webHidden/>
              </w:rPr>
              <w:t>3</w:t>
            </w:r>
            <w:r w:rsidR="00985845">
              <w:rPr>
                <w:noProof/>
                <w:webHidden/>
              </w:rPr>
              <w:fldChar w:fldCharType="end"/>
            </w:r>
          </w:hyperlink>
        </w:p>
        <w:p w:rsidR="00985845" w:rsidRDefault="00985A67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470685769" w:history="1">
            <w:r w:rsidR="00985845" w:rsidRPr="002F325C">
              <w:rPr>
                <w:rStyle w:val="Hipercze"/>
                <w:rFonts w:cs="Verdana,Bold"/>
                <w:noProof/>
              </w:rPr>
              <w:t>2.1. Budynek</w:t>
            </w:r>
            <w:r w:rsidR="00985845">
              <w:rPr>
                <w:noProof/>
                <w:webHidden/>
              </w:rPr>
              <w:tab/>
            </w:r>
            <w:r w:rsidR="00985845">
              <w:rPr>
                <w:noProof/>
                <w:webHidden/>
              </w:rPr>
              <w:fldChar w:fldCharType="begin"/>
            </w:r>
            <w:r w:rsidR="00985845">
              <w:rPr>
                <w:noProof/>
                <w:webHidden/>
              </w:rPr>
              <w:instrText xml:space="preserve"> PAGEREF _Toc470685769 \h </w:instrText>
            </w:r>
            <w:r w:rsidR="00985845">
              <w:rPr>
                <w:noProof/>
                <w:webHidden/>
              </w:rPr>
            </w:r>
            <w:r w:rsidR="00985845">
              <w:rPr>
                <w:noProof/>
                <w:webHidden/>
              </w:rPr>
              <w:fldChar w:fldCharType="separate"/>
            </w:r>
            <w:r w:rsidR="00327F43">
              <w:rPr>
                <w:noProof/>
                <w:webHidden/>
              </w:rPr>
              <w:t>3</w:t>
            </w:r>
            <w:r w:rsidR="00985845">
              <w:rPr>
                <w:noProof/>
                <w:webHidden/>
              </w:rPr>
              <w:fldChar w:fldCharType="end"/>
            </w:r>
          </w:hyperlink>
        </w:p>
        <w:p w:rsidR="00985845" w:rsidRDefault="00985A67">
          <w:pPr>
            <w:pStyle w:val="Spistreci1"/>
            <w:tabs>
              <w:tab w:val="left" w:pos="440"/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470685770" w:history="1">
            <w:r w:rsidR="00985845" w:rsidRPr="002F325C">
              <w:rPr>
                <w:rStyle w:val="Hipercze"/>
                <w:rFonts w:cs="Verdana,Bold"/>
                <w:noProof/>
              </w:rPr>
              <w:t>3.</w:t>
            </w:r>
            <w:r w:rsidR="00985845">
              <w:rPr>
                <w:rFonts w:eastAsiaTheme="minorEastAsia"/>
                <w:noProof/>
                <w:lang w:eastAsia="pl-PL"/>
              </w:rPr>
              <w:tab/>
            </w:r>
            <w:r w:rsidR="00985845" w:rsidRPr="002F325C">
              <w:rPr>
                <w:rStyle w:val="Hipercze"/>
                <w:rFonts w:cs="Verdana,Bold"/>
                <w:noProof/>
              </w:rPr>
              <w:t>Obliczenia</w:t>
            </w:r>
            <w:r w:rsidR="00985845">
              <w:rPr>
                <w:noProof/>
                <w:webHidden/>
              </w:rPr>
              <w:tab/>
            </w:r>
            <w:r w:rsidR="00985845">
              <w:rPr>
                <w:noProof/>
                <w:webHidden/>
              </w:rPr>
              <w:fldChar w:fldCharType="begin"/>
            </w:r>
            <w:r w:rsidR="00985845">
              <w:rPr>
                <w:noProof/>
                <w:webHidden/>
              </w:rPr>
              <w:instrText xml:space="preserve"> PAGEREF _Toc470685770 \h </w:instrText>
            </w:r>
            <w:r w:rsidR="00985845">
              <w:rPr>
                <w:noProof/>
                <w:webHidden/>
              </w:rPr>
            </w:r>
            <w:r w:rsidR="00985845">
              <w:rPr>
                <w:noProof/>
                <w:webHidden/>
              </w:rPr>
              <w:fldChar w:fldCharType="separate"/>
            </w:r>
            <w:r w:rsidR="00327F43">
              <w:rPr>
                <w:noProof/>
                <w:webHidden/>
              </w:rPr>
              <w:t>4</w:t>
            </w:r>
            <w:r w:rsidR="00985845">
              <w:rPr>
                <w:noProof/>
                <w:webHidden/>
              </w:rPr>
              <w:fldChar w:fldCharType="end"/>
            </w:r>
          </w:hyperlink>
        </w:p>
        <w:p w:rsidR="00985845" w:rsidRDefault="00985A67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470685771" w:history="1">
            <w:r w:rsidR="00985845" w:rsidRPr="002F325C">
              <w:rPr>
                <w:rStyle w:val="Hipercze"/>
                <w:rFonts w:cs="Verdana,Bold"/>
                <w:noProof/>
              </w:rPr>
              <w:t>3.1. Założenia</w:t>
            </w:r>
            <w:r w:rsidR="00985845">
              <w:rPr>
                <w:noProof/>
                <w:webHidden/>
              </w:rPr>
              <w:tab/>
            </w:r>
            <w:r w:rsidR="00985845">
              <w:rPr>
                <w:noProof/>
                <w:webHidden/>
              </w:rPr>
              <w:fldChar w:fldCharType="begin"/>
            </w:r>
            <w:r w:rsidR="00985845">
              <w:rPr>
                <w:noProof/>
                <w:webHidden/>
              </w:rPr>
              <w:instrText xml:space="preserve"> PAGEREF _Toc470685771 \h </w:instrText>
            </w:r>
            <w:r w:rsidR="00985845">
              <w:rPr>
                <w:noProof/>
                <w:webHidden/>
              </w:rPr>
            </w:r>
            <w:r w:rsidR="00985845">
              <w:rPr>
                <w:noProof/>
                <w:webHidden/>
              </w:rPr>
              <w:fldChar w:fldCharType="separate"/>
            </w:r>
            <w:r w:rsidR="00327F43">
              <w:rPr>
                <w:noProof/>
                <w:webHidden/>
              </w:rPr>
              <w:t>4</w:t>
            </w:r>
            <w:r w:rsidR="00985845">
              <w:rPr>
                <w:noProof/>
                <w:webHidden/>
              </w:rPr>
              <w:fldChar w:fldCharType="end"/>
            </w:r>
          </w:hyperlink>
        </w:p>
        <w:p w:rsidR="00985845" w:rsidRDefault="00985A67">
          <w:pPr>
            <w:pStyle w:val="Spistreci2"/>
            <w:tabs>
              <w:tab w:val="left" w:pos="880"/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470685772" w:history="1">
            <w:r w:rsidR="00985845" w:rsidRPr="002F325C">
              <w:rPr>
                <w:rStyle w:val="Hipercze"/>
                <w:rFonts w:cs="Verdana,Bold"/>
                <w:noProof/>
              </w:rPr>
              <w:t>3.2.</w:t>
            </w:r>
            <w:r w:rsidR="00985845">
              <w:rPr>
                <w:rFonts w:eastAsiaTheme="minorEastAsia"/>
                <w:noProof/>
                <w:lang w:eastAsia="pl-PL"/>
              </w:rPr>
              <w:tab/>
            </w:r>
            <w:r w:rsidR="00985845" w:rsidRPr="002F325C">
              <w:rPr>
                <w:rStyle w:val="Hipercze"/>
                <w:rFonts w:cs="Verdana,Bold"/>
                <w:noProof/>
              </w:rPr>
              <w:t>Wyniki obliczeń</w:t>
            </w:r>
            <w:r w:rsidR="00985845">
              <w:rPr>
                <w:noProof/>
                <w:webHidden/>
              </w:rPr>
              <w:tab/>
            </w:r>
            <w:r w:rsidR="00985845">
              <w:rPr>
                <w:noProof/>
                <w:webHidden/>
              </w:rPr>
              <w:fldChar w:fldCharType="begin"/>
            </w:r>
            <w:r w:rsidR="00985845">
              <w:rPr>
                <w:noProof/>
                <w:webHidden/>
              </w:rPr>
              <w:instrText xml:space="preserve"> PAGEREF _Toc470685772 \h </w:instrText>
            </w:r>
            <w:r w:rsidR="00985845">
              <w:rPr>
                <w:noProof/>
                <w:webHidden/>
              </w:rPr>
            </w:r>
            <w:r w:rsidR="00985845">
              <w:rPr>
                <w:noProof/>
                <w:webHidden/>
              </w:rPr>
              <w:fldChar w:fldCharType="separate"/>
            </w:r>
            <w:r w:rsidR="00327F43">
              <w:rPr>
                <w:noProof/>
                <w:webHidden/>
              </w:rPr>
              <w:t>4</w:t>
            </w:r>
            <w:r w:rsidR="00985845">
              <w:rPr>
                <w:noProof/>
                <w:webHidden/>
              </w:rPr>
              <w:fldChar w:fldCharType="end"/>
            </w:r>
          </w:hyperlink>
        </w:p>
        <w:p w:rsidR="00985845" w:rsidRDefault="00985A67">
          <w:pPr>
            <w:pStyle w:val="Spistreci1"/>
            <w:tabs>
              <w:tab w:val="left" w:pos="440"/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470685773" w:history="1">
            <w:r w:rsidR="00985845" w:rsidRPr="002F325C">
              <w:rPr>
                <w:rStyle w:val="Hipercze"/>
                <w:rFonts w:cs="Verdana,Bold"/>
                <w:noProof/>
              </w:rPr>
              <w:t>4.</w:t>
            </w:r>
            <w:r w:rsidR="00985845">
              <w:rPr>
                <w:rFonts w:eastAsiaTheme="minorEastAsia"/>
                <w:noProof/>
                <w:lang w:eastAsia="pl-PL"/>
              </w:rPr>
              <w:tab/>
            </w:r>
            <w:r w:rsidR="00985845" w:rsidRPr="002F325C">
              <w:rPr>
                <w:rStyle w:val="Hipercze"/>
                <w:rFonts w:cs="Verdana,Bold"/>
                <w:noProof/>
              </w:rPr>
              <w:t>Opis przyjętych rozwiązań</w:t>
            </w:r>
            <w:r w:rsidR="00985845">
              <w:rPr>
                <w:noProof/>
                <w:webHidden/>
              </w:rPr>
              <w:tab/>
            </w:r>
            <w:r w:rsidR="00985845">
              <w:rPr>
                <w:noProof/>
                <w:webHidden/>
              </w:rPr>
              <w:fldChar w:fldCharType="begin"/>
            </w:r>
            <w:r w:rsidR="00985845">
              <w:rPr>
                <w:noProof/>
                <w:webHidden/>
              </w:rPr>
              <w:instrText xml:space="preserve"> PAGEREF _Toc470685773 \h </w:instrText>
            </w:r>
            <w:r w:rsidR="00985845">
              <w:rPr>
                <w:noProof/>
                <w:webHidden/>
              </w:rPr>
            </w:r>
            <w:r w:rsidR="00985845">
              <w:rPr>
                <w:noProof/>
                <w:webHidden/>
              </w:rPr>
              <w:fldChar w:fldCharType="separate"/>
            </w:r>
            <w:r w:rsidR="00327F43">
              <w:rPr>
                <w:noProof/>
                <w:webHidden/>
              </w:rPr>
              <w:t>4</w:t>
            </w:r>
            <w:r w:rsidR="00985845">
              <w:rPr>
                <w:noProof/>
                <w:webHidden/>
              </w:rPr>
              <w:fldChar w:fldCharType="end"/>
            </w:r>
          </w:hyperlink>
        </w:p>
        <w:p w:rsidR="00985845" w:rsidRDefault="00985A67">
          <w:pPr>
            <w:pStyle w:val="Spistreci1"/>
            <w:tabs>
              <w:tab w:val="left" w:pos="440"/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470685774" w:history="1">
            <w:r w:rsidR="00985845" w:rsidRPr="002F325C">
              <w:rPr>
                <w:rStyle w:val="Hipercze"/>
                <w:rFonts w:cs="Verdana,Bold"/>
                <w:noProof/>
              </w:rPr>
              <w:t>5.</w:t>
            </w:r>
            <w:r w:rsidR="00985845">
              <w:rPr>
                <w:rFonts w:eastAsiaTheme="minorEastAsia"/>
                <w:noProof/>
                <w:lang w:eastAsia="pl-PL"/>
              </w:rPr>
              <w:tab/>
            </w:r>
            <w:r w:rsidR="00985845" w:rsidRPr="002F325C">
              <w:rPr>
                <w:rStyle w:val="Hipercze"/>
                <w:rFonts w:cs="Verdana,Bold"/>
                <w:noProof/>
              </w:rPr>
              <w:t>Urządzenia</w:t>
            </w:r>
            <w:r w:rsidR="00985845">
              <w:rPr>
                <w:noProof/>
                <w:webHidden/>
              </w:rPr>
              <w:tab/>
            </w:r>
            <w:r w:rsidR="00985845">
              <w:rPr>
                <w:noProof/>
                <w:webHidden/>
              </w:rPr>
              <w:fldChar w:fldCharType="begin"/>
            </w:r>
            <w:r w:rsidR="00985845">
              <w:rPr>
                <w:noProof/>
                <w:webHidden/>
              </w:rPr>
              <w:instrText xml:space="preserve"> PAGEREF _Toc470685774 \h </w:instrText>
            </w:r>
            <w:r w:rsidR="00985845">
              <w:rPr>
                <w:noProof/>
                <w:webHidden/>
              </w:rPr>
            </w:r>
            <w:r w:rsidR="00985845">
              <w:rPr>
                <w:noProof/>
                <w:webHidden/>
              </w:rPr>
              <w:fldChar w:fldCharType="separate"/>
            </w:r>
            <w:r w:rsidR="00327F43">
              <w:rPr>
                <w:noProof/>
                <w:webHidden/>
              </w:rPr>
              <w:t>5</w:t>
            </w:r>
            <w:r w:rsidR="00985845">
              <w:rPr>
                <w:noProof/>
                <w:webHidden/>
              </w:rPr>
              <w:fldChar w:fldCharType="end"/>
            </w:r>
          </w:hyperlink>
        </w:p>
        <w:p w:rsidR="00985845" w:rsidRDefault="00985A67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470685775" w:history="1">
            <w:r w:rsidR="00985845" w:rsidRPr="002F325C">
              <w:rPr>
                <w:rStyle w:val="Hipercze"/>
                <w:rFonts w:cs="Verdana,Bold"/>
                <w:noProof/>
              </w:rPr>
              <w:t>5.1. Centrala wentylacyjna</w:t>
            </w:r>
            <w:r w:rsidR="00985845">
              <w:rPr>
                <w:noProof/>
                <w:webHidden/>
              </w:rPr>
              <w:tab/>
            </w:r>
            <w:r w:rsidR="00985845">
              <w:rPr>
                <w:noProof/>
                <w:webHidden/>
              </w:rPr>
              <w:fldChar w:fldCharType="begin"/>
            </w:r>
            <w:r w:rsidR="00985845">
              <w:rPr>
                <w:noProof/>
                <w:webHidden/>
              </w:rPr>
              <w:instrText xml:space="preserve"> PAGEREF _Toc470685775 \h </w:instrText>
            </w:r>
            <w:r w:rsidR="00985845">
              <w:rPr>
                <w:noProof/>
                <w:webHidden/>
              </w:rPr>
            </w:r>
            <w:r w:rsidR="00985845">
              <w:rPr>
                <w:noProof/>
                <w:webHidden/>
              </w:rPr>
              <w:fldChar w:fldCharType="separate"/>
            </w:r>
            <w:r w:rsidR="00327F43">
              <w:rPr>
                <w:noProof/>
                <w:webHidden/>
              </w:rPr>
              <w:t>5</w:t>
            </w:r>
            <w:r w:rsidR="00985845">
              <w:rPr>
                <w:noProof/>
                <w:webHidden/>
              </w:rPr>
              <w:fldChar w:fldCharType="end"/>
            </w:r>
          </w:hyperlink>
        </w:p>
        <w:p w:rsidR="00985845" w:rsidRDefault="00985A67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470685776" w:history="1">
            <w:r w:rsidR="00985845" w:rsidRPr="002F325C">
              <w:rPr>
                <w:rStyle w:val="Hipercze"/>
                <w:rFonts w:cs="Verdana,Bold"/>
                <w:noProof/>
              </w:rPr>
              <w:t>5.2. Nawilżacz</w:t>
            </w:r>
            <w:r w:rsidR="00985845">
              <w:rPr>
                <w:noProof/>
                <w:webHidden/>
              </w:rPr>
              <w:tab/>
            </w:r>
            <w:r w:rsidR="00985845">
              <w:rPr>
                <w:noProof/>
                <w:webHidden/>
              </w:rPr>
              <w:fldChar w:fldCharType="begin"/>
            </w:r>
            <w:r w:rsidR="00985845">
              <w:rPr>
                <w:noProof/>
                <w:webHidden/>
              </w:rPr>
              <w:instrText xml:space="preserve"> PAGEREF _Toc470685776 \h </w:instrText>
            </w:r>
            <w:r w:rsidR="00985845">
              <w:rPr>
                <w:noProof/>
                <w:webHidden/>
              </w:rPr>
            </w:r>
            <w:r w:rsidR="00985845">
              <w:rPr>
                <w:noProof/>
                <w:webHidden/>
              </w:rPr>
              <w:fldChar w:fldCharType="separate"/>
            </w:r>
            <w:r w:rsidR="00327F43">
              <w:rPr>
                <w:noProof/>
                <w:webHidden/>
              </w:rPr>
              <w:t>6</w:t>
            </w:r>
            <w:r w:rsidR="00985845">
              <w:rPr>
                <w:noProof/>
                <w:webHidden/>
              </w:rPr>
              <w:fldChar w:fldCharType="end"/>
            </w:r>
          </w:hyperlink>
        </w:p>
        <w:p w:rsidR="00985845" w:rsidRDefault="00985A67">
          <w:pPr>
            <w:pStyle w:val="Spistreci1"/>
            <w:tabs>
              <w:tab w:val="left" w:pos="440"/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470685777" w:history="1">
            <w:r w:rsidR="00985845" w:rsidRPr="002F325C">
              <w:rPr>
                <w:rStyle w:val="Hipercze"/>
                <w:rFonts w:cs="Verdana,Bold"/>
                <w:noProof/>
              </w:rPr>
              <w:t>6.</w:t>
            </w:r>
            <w:r w:rsidR="00985845">
              <w:rPr>
                <w:rFonts w:eastAsiaTheme="minorEastAsia"/>
                <w:noProof/>
                <w:lang w:eastAsia="pl-PL"/>
              </w:rPr>
              <w:tab/>
            </w:r>
            <w:r w:rsidR="00985845" w:rsidRPr="002F325C">
              <w:rPr>
                <w:rStyle w:val="Hipercze"/>
                <w:rFonts w:cs="Verdana,Bold"/>
                <w:noProof/>
              </w:rPr>
              <w:t>Wytyczne branżowe</w:t>
            </w:r>
            <w:r w:rsidR="00985845">
              <w:rPr>
                <w:noProof/>
                <w:webHidden/>
              </w:rPr>
              <w:tab/>
            </w:r>
            <w:r w:rsidR="00985845">
              <w:rPr>
                <w:noProof/>
                <w:webHidden/>
              </w:rPr>
              <w:fldChar w:fldCharType="begin"/>
            </w:r>
            <w:r w:rsidR="00985845">
              <w:rPr>
                <w:noProof/>
                <w:webHidden/>
              </w:rPr>
              <w:instrText xml:space="preserve"> PAGEREF _Toc470685777 \h </w:instrText>
            </w:r>
            <w:r w:rsidR="00985845">
              <w:rPr>
                <w:noProof/>
                <w:webHidden/>
              </w:rPr>
            </w:r>
            <w:r w:rsidR="00985845">
              <w:rPr>
                <w:noProof/>
                <w:webHidden/>
              </w:rPr>
              <w:fldChar w:fldCharType="separate"/>
            </w:r>
            <w:r w:rsidR="00327F43">
              <w:rPr>
                <w:noProof/>
                <w:webHidden/>
              </w:rPr>
              <w:t>6</w:t>
            </w:r>
            <w:r w:rsidR="00985845">
              <w:rPr>
                <w:noProof/>
                <w:webHidden/>
              </w:rPr>
              <w:fldChar w:fldCharType="end"/>
            </w:r>
          </w:hyperlink>
        </w:p>
        <w:p w:rsidR="00985845" w:rsidRDefault="00985A67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470685778" w:history="1">
            <w:r w:rsidR="00985845" w:rsidRPr="002F325C">
              <w:rPr>
                <w:rStyle w:val="Hipercze"/>
                <w:rFonts w:cs="Verdana,Bold"/>
                <w:noProof/>
              </w:rPr>
              <w:t>6.1. Branża sanitarna - odprowadzenie skroplin</w:t>
            </w:r>
            <w:r w:rsidR="00985845">
              <w:rPr>
                <w:noProof/>
                <w:webHidden/>
              </w:rPr>
              <w:tab/>
            </w:r>
            <w:r w:rsidR="00985845">
              <w:rPr>
                <w:noProof/>
                <w:webHidden/>
              </w:rPr>
              <w:fldChar w:fldCharType="begin"/>
            </w:r>
            <w:r w:rsidR="00985845">
              <w:rPr>
                <w:noProof/>
                <w:webHidden/>
              </w:rPr>
              <w:instrText xml:space="preserve"> PAGEREF _Toc470685778 \h </w:instrText>
            </w:r>
            <w:r w:rsidR="00985845">
              <w:rPr>
                <w:noProof/>
                <w:webHidden/>
              </w:rPr>
            </w:r>
            <w:r w:rsidR="00985845">
              <w:rPr>
                <w:noProof/>
                <w:webHidden/>
              </w:rPr>
              <w:fldChar w:fldCharType="separate"/>
            </w:r>
            <w:r w:rsidR="00327F43">
              <w:rPr>
                <w:noProof/>
                <w:webHidden/>
              </w:rPr>
              <w:t>6</w:t>
            </w:r>
            <w:r w:rsidR="00985845">
              <w:rPr>
                <w:noProof/>
                <w:webHidden/>
              </w:rPr>
              <w:fldChar w:fldCharType="end"/>
            </w:r>
          </w:hyperlink>
        </w:p>
        <w:p w:rsidR="00985845" w:rsidRDefault="00985A67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470685779" w:history="1">
            <w:r w:rsidR="00985845" w:rsidRPr="002F325C">
              <w:rPr>
                <w:rStyle w:val="Hipercze"/>
                <w:rFonts w:cs="Verdana,Bold"/>
                <w:noProof/>
              </w:rPr>
              <w:t>6.2. Branża budowlana/konstrukcyjna</w:t>
            </w:r>
            <w:r w:rsidR="00985845">
              <w:rPr>
                <w:noProof/>
                <w:webHidden/>
              </w:rPr>
              <w:tab/>
            </w:r>
            <w:r w:rsidR="00985845">
              <w:rPr>
                <w:noProof/>
                <w:webHidden/>
              </w:rPr>
              <w:fldChar w:fldCharType="begin"/>
            </w:r>
            <w:r w:rsidR="00985845">
              <w:rPr>
                <w:noProof/>
                <w:webHidden/>
              </w:rPr>
              <w:instrText xml:space="preserve"> PAGEREF _Toc470685779 \h </w:instrText>
            </w:r>
            <w:r w:rsidR="00985845">
              <w:rPr>
                <w:noProof/>
                <w:webHidden/>
              </w:rPr>
            </w:r>
            <w:r w:rsidR="00985845">
              <w:rPr>
                <w:noProof/>
                <w:webHidden/>
              </w:rPr>
              <w:fldChar w:fldCharType="separate"/>
            </w:r>
            <w:r w:rsidR="00327F43">
              <w:rPr>
                <w:noProof/>
                <w:webHidden/>
              </w:rPr>
              <w:t>7</w:t>
            </w:r>
            <w:r w:rsidR="00985845">
              <w:rPr>
                <w:noProof/>
                <w:webHidden/>
              </w:rPr>
              <w:fldChar w:fldCharType="end"/>
            </w:r>
          </w:hyperlink>
        </w:p>
        <w:p w:rsidR="00985845" w:rsidRDefault="00985A67">
          <w:pPr>
            <w:pStyle w:val="Spistreci2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470685780" w:history="1">
            <w:r w:rsidR="00985845" w:rsidRPr="002F325C">
              <w:rPr>
                <w:rStyle w:val="Hipercze"/>
                <w:rFonts w:cs="Verdana,Bold"/>
                <w:noProof/>
              </w:rPr>
              <w:t>6.3. Branża elektryczna</w:t>
            </w:r>
            <w:r w:rsidR="00985845">
              <w:rPr>
                <w:noProof/>
                <w:webHidden/>
              </w:rPr>
              <w:tab/>
            </w:r>
            <w:r w:rsidR="00985845">
              <w:rPr>
                <w:noProof/>
                <w:webHidden/>
              </w:rPr>
              <w:fldChar w:fldCharType="begin"/>
            </w:r>
            <w:r w:rsidR="00985845">
              <w:rPr>
                <w:noProof/>
                <w:webHidden/>
              </w:rPr>
              <w:instrText xml:space="preserve"> PAGEREF _Toc470685780 \h </w:instrText>
            </w:r>
            <w:r w:rsidR="00985845">
              <w:rPr>
                <w:noProof/>
                <w:webHidden/>
              </w:rPr>
            </w:r>
            <w:r w:rsidR="00985845">
              <w:rPr>
                <w:noProof/>
                <w:webHidden/>
              </w:rPr>
              <w:fldChar w:fldCharType="separate"/>
            </w:r>
            <w:r w:rsidR="00327F43">
              <w:rPr>
                <w:noProof/>
                <w:webHidden/>
              </w:rPr>
              <w:t>7</w:t>
            </w:r>
            <w:r w:rsidR="00985845">
              <w:rPr>
                <w:noProof/>
                <w:webHidden/>
              </w:rPr>
              <w:fldChar w:fldCharType="end"/>
            </w:r>
          </w:hyperlink>
        </w:p>
        <w:p w:rsidR="00985845" w:rsidRDefault="00985A67">
          <w:pPr>
            <w:pStyle w:val="Spistreci1"/>
            <w:tabs>
              <w:tab w:val="left" w:pos="440"/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470685781" w:history="1">
            <w:r w:rsidR="00985845" w:rsidRPr="002F325C">
              <w:rPr>
                <w:rStyle w:val="Hipercze"/>
                <w:rFonts w:cs="Verdana,Bold"/>
                <w:noProof/>
              </w:rPr>
              <w:t>7.</w:t>
            </w:r>
            <w:r w:rsidR="00985845">
              <w:rPr>
                <w:rFonts w:eastAsiaTheme="minorEastAsia"/>
                <w:noProof/>
                <w:lang w:eastAsia="pl-PL"/>
              </w:rPr>
              <w:tab/>
            </w:r>
            <w:r w:rsidR="00985845" w:rsidRPr="002F325C">
              <w:rPr>
                <w:rStyle w:val="Hipercze"/>
                <w:rFonts w:cs="Verdana,Bold"/>
                <w:noProof/>
              </w:rPr>
              <w:t>Uwagi końcowe</w:t>
            </w:r>
            <w:r w:rsidR="00985845">
              <w:rPr>
                <w:noProof/>
                <w:webHidden/>
              </w:rPr>
              <w:tab/>
            </w:r>
            <w:r w:rsidR="00985845">
              <w:rPr>
                <w:noProof/>
                <w:webHidden/>
              </w:rPr>
              <w:fldChar w:fldCharType="begin"/>
            </w:r>
            <w:r w:rsidR="00985845">
              <w:rPr>
                <w:noProof/>
                <w:webHidden/>
              </w:rPr>
              <w:instrText xml:space="preserve"> PAGEREF _Toc470685781 \h </w:instrText>
            </w:r>
            <w:r w:rsidR="00985845">
              <w:rPr>
                <w:noProof/>
                <w:webHidden/>
              </w:rPr>
            </w:r>
            <w:r w:rsidR="00985845">
              <w:rPr>
                <w:noProof/>
                <w:webHidden/>
              </w:rPr>
              <w:fldChar w:fldCharType="separate"/>
            </w:r>
            <w:r w:rsidR="00327F43">
              <w:rPr>
                <w:noProof/>
                <w:webHidden/>
              </w:rPr>
              <w:t>7</w:t>
            </w:r>
            <w:r w:rsidR="00985845">
              <w:rPr>
                <w:noProof/>
                <w:webHidden/>
              </w:rPr>
              <w:fldChar w:fldCharType="end"/>
            </w:r>
          </w:hyperlink>
        </w:p>
        <w:p w:rsidR="00985845" w:rsidRDefault="00985A67">
          <w:pPr>
            <w:pStyle w:val="Spistreci1"/>
            <w:tabs>
              <w:tab w:val="left" w:pos="440"/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470685782" w:history="1">
            <w:r w:rsidR="00985845" w:rsidRPr="002F325C">
              <w:rPr>
                <w:rStyle w:val="Hipercze"/>
                <w:rFonts w:cs="Verdana,Bold"/>
                <w:noProof/>
              </w:rPr>
              <w:t>8.</w:t>
            </w:r>
            <w:r w:rsidR="00985845">
              <w:rPr>
                <w:rFonts w:eastAsiaTheme="minorEastAsia"/>
                <w:noProof/>
                <w:lang w:eastAsia="pl-PL"/>
              </w:rPr>
              <w:tab/>
            </w:r>
            <w:r w:rsidR="00985845" w:rsidRPr="002F325C">
              <w:rPr>
                <w:rStyle w:val="Hipercze"/>
                <w:rFonts w:cs="Verdana,Bold"/>
                <w:noProof/>
              </w:rPr>
              <w:t>Rysunki</w:t>
            </w:r>
            <w:r w:rsidR="00985845">
              <w:rPr>
                <w:noProof/>
                <w:webHidden/>
              </w:rPr>
              <w:tab/>
            </w:r>
            <w:r w:rsidR="00985845">
              <w:rPr>
                <w:noProof/>
                <w:webHidden/>
              </w:rPr>
              <w:fldChar w:fldCharType="begin"/>
            </w:r>
            <w:r w:rsidR="00985845">
              <w:rPr>
                <w:noProof/>
                <w:webHidden/>
              </w:rPr>
              <w:instrText xml:space="preserve"> PAGEREF _Toc470685782 \h </w:instrText>
            </w:r>
            <w:r w:rsidR="00985845">
              <w:rPr>
                <w:noProof/>
                <w:webHidden/>
              </w:rPr>
            </w:r>
            <w:r w:rsidR="00985845">
              <w:rPr>
                <w:noProof/>
                <w:webHidden/>
              </w:rPr>
              <w:fldChar w:fldCharType="separate"/>
            </w:r>
            <w:r w:rsidR="00327F43">
              <w:rPr>
                <w:noProof/>
                <w:webHidden/>
              </w:rPr>
              <w:t>7</w:t>
            </w:r>
            <w:r w:rsidR="00985845">
              <w:rPr>
                <w:noProof/>
                <w:webHidden/>
              </w:rPr>
              <w:fldChar w:fldCharType="end"/>
            </w:r>
          </w:hyperlink>
        </w:p>
        <w:p w:rsidR="00AD7077" w:rsidRDefault="00AD7077">
          <w:r>
            <w:rPr>
              <w:b/>
              <w:bCs/>
            </w:rPr>
            <w:fldChar w:fldCharType="end"/>
          </w:r>
        </w:p>
      </w:sdtContent>
    </w:sdt>
    <w:p w:rsidR="00AD7077" w:rsidRPr="00AD7077" w:rsidRDefault="00AD7077" w:rsidP="00B17029">
      <w:pPr>
        <w:autoSpaceDE w:val="0"/>
        <w:autoSpaceDN w:val="0"/>
        <w:adjustRightInd w:val="0"/>
        <w:spacing w:after="0" w:line="240" w:lineRule="auto"/>
        <w:rPr>
          <w:rFonts w:cs="Verdana,Bold"/>
          <w:b/>
          <w:bCs/>
          <w:color w:val="000000"/>
          <w:sz w:val="20"/>
          <w:szCs w:val="20"/>
        </w:rPr>
      </w:pPr>
    </w:p>
    <w:p w:rsidR="00AD7077" w:rsidRDefault="00801093" w:rsidP="00B17029">
      <w:pPr>
        <w:autoSpaceDE w:val="0"/>
        <w:autoSpaceDN w:val="0"/>
        <w:adjustRightInd w:val="0"/>
        <w:spacing w:after="0" w:line="240" w:lineRule="auto"/>
        <w:rPr>
          <w:rFonts w:cs="Verdana"/>
          <w:color w:val="0D0D0D"/>
          <w:sz w:val="20"/>
          <w:szCs w:val="20"/>
        </w:rPr>
      </w:pPr>
      <w:r>
        <w:rPr>
          <w:rFonts w:cs="Verdana"/>
          <w:color w:val="0D0D0D"/>
          <w:sz w:val="20"/>
          <w:szCs w:val="20"/>
        </w:rPr>
        <w:t>UWAGA: URZĄDZENIE I ELEMENTY INSTALACJI ZASTOSOWANE W PROJEKCIE PRZYJĘTO JAKO PRZYKŁADOWE, OKREŚLAJĄ ONE PROJEKTOWANY STANDARD.</w:t>
      </w:r>
    </w:p>
    <w:p w:rsidR="00C1610E" w:rsidRDefault="00C1610E" w:rsidP="00B17029">
      <w:pPr>
        <w:autoSpaceDE w:val="0"/>
        <w:autoSpaceDN w:val="0"/>
        <w:adjustRightInd w:val="0"/>
        <w:spacing w:after="0" w:line="240" w:lineRule="auto"/>
        <w:rPr>
          <w:rFonts w:cs="Verdana"/>
          <w:color w:val="0D0D0D"/>
          <w:sz w:val="20"/>
          <w:szCs w:val="20"/>
        </w:rPr>
      </w:pPr>
    </w:p>
    <w:p w:rsidR="00C1610E" w:rsidRDefault="00C1610E" w:rsidP="00B17029">
      <w:pPr>
        <w:autoSpaceDE w:val="0"/>
        <w:autoSpaceDN w:val="0"/>
        <w:adjustRightInd w:val="0"/>
        <w:spacing w:after="0" w:line="240" w:lineRule="auto"/>
        <w:rPr>
          <w:rFonts w:cs="Verdana"/>
          <w:color w:val="0D0D0D"/>
          <w:sz w:val="20"/>
          <w:szCs w:val="20"/>
        </w:rPr>
      </w:pPr>
    </w:p>
    <w:p w:rsidR="00AD7077" w:rsidRDefault="00AD7077" w:rsidP="00B17029">
      <w:pPr>
        <w:autoSpaceDE w:val="0"/>
        <w:autoSpaceDN w:val="0"/>
        <w:adjustRightInd w:val="0"/>
        <w:spacing w:after="0" w:line="240" w:lineRule="auto"/>
        <w:rPr>
          <w:rFonts w:cs="Verdana"/>
          <w:color w:val="0D0D0D"/>
          <w:sz w:val="20"/>
          <w:szCs w:val="20"/>
        </w:rPr>
      </w:pPr>
    </w:p>
    <w:p w:rsidR="00C1610E" w:rsidRDefault="00C1610E" w:rsidP="00B17029">
      <w:pPr>
        <w:autoSpaceDE w:val="0"/>
        <w:autoSpaceDN w:val="0"/>
        <w:adjustRightInd w:val="0"/>
        <w:spacing w:after="0" w:line="240" w:lineRule="auto"/>
        <w:rPr>
          <w:rFonts w:cs="Verdana"/>
          <w:color w:val="0D0D0D"/>
          <w:sz w:val="20"/>
          <w:szCs w:val="20"/>
        </w:rPr>
      </w:pPr>
    </w:p>
    <w:p w:rsidR="00AD7077" w:rsidRDefault="00AD7077" w:rsidP="00B17029">
      <w:pPr>
        <w:autoSpaceDE w:val="0"/>
        <w:autoSpaceDN w:val="0"/>
        <w:adjustRightInd w:val="0"/>
        <w:spacing w:after="0" w:line="240" w:lineRule="auto"/>
        <w:rPr>
          <w:rFonts w:cs="Verdana"/>
          <w:color w:val="0D0D0D"/>
          <w:sz w:val="20"/>
          <w:szCs w:val="20"/>
        </w:rPr>
      </w:pPr>
    </w:p>
    <w:p w:rsidR="00AD7077" w:rsidRDefault="00AD7077" w:rsidP="00B17029">
      <w:pPr>
        <w:autoSpaceDE w:val="0"/>
        <w:autoSpaceDN w:val="0"/>
        <w:adjustRightInd w:val="0"/>
        <w:spacing w:after="0" w:line="240" w:lineRule="auto"/>
        <w:rPr>
          <w:rFonts w:cs="Verdana"/>
          <w:color w:val="0D0D0D"/>
          <w:sz w:val="20"/>
          <w:szCs w:val="20"/>
        </w:rPr>
      </w:pPr>
    </w:p>
    <w:p w:rsidR="00AD7077" w:rsidRDefault="00AD7077" w:rsidP="00B17029">
      <w:pPr>
        <w:autoSpaceDE w:val="0"/>
        <w:autoSpaceDN w:val="0"/>
        <w:adjustRightInd w:val="0"/>
        <w:spacing w:after="0" w:line="240" w:lineRule="auto"/>
        <w:rPr>
          <w:rFonts w:cs="Verdana"/>
          <w:color w:val="0D0D0D"/>
          <w:sz w:val="20"/>
          <w:szCs w:val="20"/>
        </w:rPr>
      </w:pPr>
    </w:p>
    <w:p w:rsidR="00AD7077" w:rsidRDefault="00AD7077" w:rsidP="00B17029">
      <w:pPr>
        <w:autoSpaceDE w:val="0"/>
        <w:autoSpaceDN w:val="0"/>
        <w:adjustRightInd w:val="0"/>
        <w:spacing w:after="0" w:line="240" w:lineRule="auto"/>
        <w:rPr>
          <w:rFonts w:cs="Verdana"/>
          <w:color w:val="0D0D0D"/>
          <w:sz w:val="20"/>
          <w:szCs w:val="20"/>
        </w:rPr>
      </w:pPr>
    </w:p>
    <w:p w:rsidR="00AD7077" w:rsidRDefault="00AD7077" w:rsidP="00B17029">
      <w:pPr>
        <w:autoSpaceDE w:val="0"/>
        <w:autoSpaceDN w:val="0"/>
        <w:adjustRightInd w:val="0"/>
        <w:spacing w:after="0" w:line="240" w:lineRule="auto"/>
        <w:rPr>
          <w:rFonts w:cs="Verdana"/>
          <w:color w:val="0D0D0D"/>
          <w:sz w:val="20"/>
          <w:szCs w:val="20"/>
        </w:rPr>
      </w:pPr>
    </w:p>
    <w:p w:rsidR="00AD7077" w:rsidRDefault="00AD7077" w:rsidP="00B17029">
      <w:pPr>
        <w:autoSpaceDE w:val="0"/>
        <w:autoSpaceDN w:val="0"/>
        <w:adjustRightInd w:val="0"/>
        <w:spacing w:after="0" w:line="240" w:lineRule="auto"/>
        <w:rPr>
          <w:rFonts w:cs="Verdana"/>
          <w:color w:val="0D0D0D"/>
          <w:sz w:val="20"/>
          <w:szCs w:val="20"/>
        </w:rPr>
      </w:pPr>
    </w:p>
    <w:p w:rsidR="003C1030" w:rsidRDefault="003C1030" w:rsidP="00B17029">
      <w:pPr>
        <w:autoSpaceDE w:val="0"/>
        <w:autoSpaceDN w:val="0"/>
        <w:adjustRightInd w:val="0"/>
        <w:spacing w:after="0" w:line="240" w:lineRule="auto"/>
        <w:rPr>
          <w:rFonts w:cs="Verdana"/>
          <w:color w:val="0D0D0D"/>
          <w:sz w:val="20"/>
          <w:szCs w:val="20"/>
        </w:rPr>
      </w:pPr>
    </w:p>
    <w:p w:rsidR="00AD7077" w:rsidRDefault="00AD7077" w:rsidP="00B17029">
      <w:pPr>
        <w:autoSpaceDE w:val="0"/>
        <w:autoSpaceDN w:val="0"/>
        <w:adjustRightInd w:val="0"/>
        <w:spacing w:after="0" w:line="240" w:lineRule="auto"/>
        <w:rPr>
          <w:rFonts w:cs="Verdana"/>
          <w:color w:val="0D0D0D"/>
          <w:sz w:val="20"/>
          <w:szCs w:val="20"/>
        </w:rPr>
      </w:pPr>
    </w:p>
    <w:p w:rsidR="001E6C65" w:rsidRDefault="001E6C65" w:rsidP="00B17029">
      <w:pPr>
        <w:autoSpaceDE w:val="0"/>
        <w:autoSpaceDN w:val="0"/>
        <w:adjustRightInd w:val="0"/>
        <w:spacing w:after="0" w:line="240" w:lineRule="auto"/>
        <w:rPr>
          <w:rFonts w:cs="Verdana"/>
          <w:color w:val="0D0D0D"/>
          <w:sz w:val="20"/>
          <w:szCs w:val="20"/>
        </w:rPr>
      </w:pPr>
    </w:p>
    <w:p w:rsidR="001E6C65" w:rsidRDefault="001E6C65" w:rsidP="00B17029">
      <w:pPr>
        <w:autoSpaceDE w:val="0"/>
        <w:autoSpaceDN w:val="0"/>
        <w:adjustRightInd w:val="0"/>
        <w:spacing w:after="0" w:line="240" w:lineRule="auto"/>
        <w:rPr>
          <w:rFonts w:cs="Verdana"/>
          <w:color w:val="0D0D0D"/>
          <w:sz w:val="20"/>
          <w:szCs w:val="20"/>
        </w:rPr>
      </w:pPr>
    </w:p>
    <w:p w:rsidR="00AD7077" w:rsidRDefault="00AD7077" w:rsidP="00B17029">
      <w:pPr>
        <w:autoSpaceDE w:val="0"/>
        <w:autoSpaceDN w:val="0"/>
        <w:adjustRightInd w:val="0"/>
        <w:spacing w:after="0" w:line="240" w:lineRule="auto"/>
        <w:rPr>
          <w:rFonts w:cs="Verdana"/>
          <w:color w:val="0D0D0D"/>
          <w:sz w:val="20"/>
          <w:szCs w:val="20"/>
        </w:rPr>
      </w:pPr>
    </w:p>
    <w:p w:rsidR="00AD7077" w:rsidRDefault="00AD7077" w:rsidP="00B17029">
      <w:pPr>
        <w:autoSpaceDE w:val="0"/>
        <w:autoSpaceDN w:val="0"/>
        <w:adjustRightInd w:val="0"/>
        <w:spacing w:after="0" w:line="240" w:lineRule="auto"/>
        <w:rPr>
          <w:rFonts w:cs="Verdana"/>
          <w:color w:val="0D0D0D"/>
          <w:sz w:val="20"/>
          <w:szCs w:val="20"/>
        </w:rPr>
      </w:pPr>
    </w:p>
    <w:p w:rsidR="00AD7077" w:rsidRDefault="00AD7077" w:rsidP="00B17029">
      <w:pPr>
        <w:autoSpaceDE w:val="0"/>
        <w:autoSpaceDN w:val="0"/>
        <w:adjustRightInd w:val="0"/>
        <w:spacing w:after="0" w:line="240" w:lineRule="auto"/>
        <w:rPr>
          <w:rFonts w:cs="Verdana"/>
          <w:color w:val="0D0D0D"/>
          <w:sz w:val="20"/>
          <w:szCs w:val="20"/>
        </w:rPr>
      </w:pPr>
    </w:p>
    <w:p w:rsidR="00AD7077" w:rsidRPr="00DA6606" w:rsidRDefault="00AD7077" w:rsidP="00B17029">
      <w:pPr>
        <w:autoSpaceDE w:val="0"/>
        <w:autoSpaceDN w:val="0"/>
        <w:adjustRightInd w:val="0"/>
        <w:spacing w:after="0" w:line="240" w:lineRule="auto"/>
        <w:rPr>
          <w:rFonts w:cs="Verdana"/>
          <w:color w:val="0D0D0D"/>
        </w:rPr>
      </w:pPr>
    </w:p>
    <w:p w:rsidR="00B17029" w:rsidRPr="00DA6606" w:rsidRDefault="00B17029" w:rsidP="00AD7077">
      <w:pPr>
        <w:pStyle w:val="Nagwek1"/>
        <w:numPr>
          <w:ilvl w:val="0"/>
          <w:numId w:val="1"/>
        </w:numPr>
        <w:jc w:val="left"/>
        <w:rPr>
          <w:rFonts w:asciiTheme="minorHAnsi" w:hAnsiTheme="minorHAnsi" w:cs="Verdana,Bold"/>
          <w:bCs/>
          <w:color w:val="000000"/>
          <w:sz w:val="22"/>
          <w:szCs w:val="22"/>
        </w:rPr>
      </w:pPr>
      <w:bookmarkStart w:id="0" w:name="_Toc470685764"/>
      <w:r w:rsidRPr="00DA6606">
        <w:rPr>
          <w:rFonts w:asciiTheme="minorHAnsi" w:hAnsiTheme="minorHAnsi" w:cs="Verdana,Bold"/>
          <w:bCs/>
          <w:color w:val="000000"/>
          <w:sz w:val="22"/>
          <w:szCs w:val="22"/>
        </w:rPr>
        <w:lastRenderedPageBreak/>
        <w:t>Dane ogólne</w:t>
      </w:r>
      <w:bookmarkEnd w:id="0"/>
    </w:p>
    <w:p w:rsidR="00AD7077" w:rsidRPr="00DA6606" w:rsidRDefault="00AD7077" w:rsidP="00AD7077">
      <w:pPr>
        <w:rPr>
          <w:lang w:eastAsia="pl-PL"/>
        </w:rPr>
      </w:pPr>
    </w:p>
    <w:p w:rsidR="00B17029" w:rsidRPr="00DA6606" w:rsidRDefault="00B17029" w:rsidP="00C25BC3">
      <w:pPr>
        <w:pStyle w:val="Nagwek2"/>
        <w:rPr>
          <w:rFonts w:asciiTheme="minorHAnsi" w:hAnsiTheme="minorHAnsi" w:cs="Verdana,Bold"/>
          <w:b/>
          <w:bCs/>
          <w:color w:val="000000"/>
          <w:sz w:val="22"/>
          <w:szCs w:val="22"/>
        </w:rPr>
      </w:pPr>
      <w:bookmarkStart w:id="1" w:name="_Toc470685765"/>
      <w:r w:rsidRPr="00DA6606">
        <w:rPr>
          <w:rFonts w:asciiTheme="minorHAnsi" w:hAnsiTheme="minorHAnsi" w:cs="Verdana,Bold"/>
          <w:b/>
          <w:bCs/>
          <w:color w:val="000000"/>
          <w:sz w:val="22"/>
          <w:szCs w:val="22"/>
        </w:rPr>
        <w:t>1.1. Przedmiot opracowania</w:t>
      </w:r>
      <w:bookmarkEnd w:id="1"/>
    </w:p>
    <w:p w:rsidR="00B17029" w:rsidRPr="00DA6606" w:rsidRDefault="00B17029" w:rsidP="00AD7077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DA6606">
        <w:rPr>
          <w:rFonts w:cs="Verdana"/>
          <w:color w:val="000000"/>
        </w:rPr>
        <w:t xml:space="preserve">Przedmiotem opracowania jest projekt wykonawczy instalacji </w:t>
      </w:r>
      <w:r w:rsidR="007341BA">
        <w:rPr>
          <w:rFonts w:cs="Verdana"/>
          <w:color w:val="000000"/>
        </w:rPr>
        <w:t>wentyl</w:t>
      </w:r>
      <w:r w:rsidRPr="00DA6606">
        <w:rPr>
          <w:rFonts w:cs="Verdana"/>
          <w:color w:val="000000"/>
        </w:rPr>
        <w:t xml:space="preserve">acji </w:t>
      </w:r>
      <w:r w:rsidR="007341BA">
        <w:rPr>
          <w:rFonts w:cs="Verdana"/>
          <w:color w:val="000000"/>
        </w:rPr>
        <w:t xml:space="preserve">w pomieszczeniu magazynu zbiorów wrażliwych </w:t>
      </w:r>
      <w:r w:rsidRPr="00DA6606">
        <w:rPr>
          <w:rFonts w:cs="Verdana"/>
          <w:color w:val="000000"/>
        </w:rPr>
        <w:t>w budynku</w:t>
      </w:r>
      <w:r w:rsidR="00AD7077" w:rsidRPr="00DA6606">
        <w:rPr>
          <w:rFonts w:cs="Verdana"/>
          <w:color w:val="000000"/>
        </w:rPr>
        <w:t xml:space="preserve"> </w:t>
      </w:r>
      <w:r w:rsidR="007341BA">
        <w:rPr>
          <w:rFonts w:cs="Verdana"/>
          <w:color w:val="000000"/>
        </w:rPr>
        <w:t xml:space="preserve">Muzeum Narodowego w </w:t>
      </w:r>
      <w:r w:rsidRPr="00DA6606">
        <w:rPr>
          <w:rFonts w:cs="Verdana"/>
          <w:color w:val="000000"/>
        </w:rPr>
        <w:t xml:space="preserve">Poznaniu </w:t>
      </w:r>
      <w:r w:rsidR="007341BA">
        <w:rPr>
          <w:rFonts w:cs="Verdana"/>
          <w:color w:val="000000"/>
        </w:rPr>
        <w:t xml:space="preserve">przy Alejach Marcinkowskiego 9 </w:t>
      </w:r>
    </w:p>
    <w:p w:rsidR="00AD7077" w:rsidRPr="00DA6606" w:rsidRDefault="00AD7077" w:rsidP="00AD7077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B17029" w:rsidRPr="00DA6606" w:rsidRDefault="00B17029" w:rsidP="00C25BC3">
      <w:pPr>
        <w:pStyle w:val="Nagwek2"/>
        <w:rPr>
          <w:rFonts w:asciiTheme="minorHAnsi" w:hAnsiTheme="minorHAnsi" w:cs="Verdana,Bold"/>
          <w:b/>
          <w:bCs/>
          <w:color w:val="000000"/>
          <w:sz w:val="22"/>
          <w:szCs w:val="22"/>
        </w:rPr>
      </w:pPr>
      <w:bookmarkStart w:id="2" w:name="_Toc470685766"/>
      <w:r w:rsidRPr="00DA6606">
        <w:rPr>
          <w:rFonts w:asciiTheme="minorHAnsi" w:hAnsiTheme="minorHAnsi" w:cs="Verdana,Bold"/>
          <w:b/>
          <w:bCs/>
          <w:color w:val="000000"/>
          <w:sz w:val="22"/>
          <w:szCs w:val="22"/>
        </w:rPr>
        <w:t>1.2. Podstawa opracowania</w:t>
      </w:r>
      <w:bookmarkEnd w:id="2"/>
    </w:p>
    <w:p w:rsidR="00B17029" w:rsidRPr="00DA6606" w:rsidRDefault="00B17029" w:rsidP="00C25BC3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DA6606">
        <w:rPr>
          <w:rFonts w:cs="Verdana"/>
          <w:color w:val="000000"/>
        </w:rPr>
        <w:t>Zlecenie Inwestora,</w:t>
      </w:r>
    </w:p>
    <w:p w:rsidR="00B17029" w:rsidRPr="00DA6606" w:rsidRDefault="00B17029" w:rsidP="00C25BC3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DA6606">
        <w:rPr>
          <w:rFonts w:cs="Verdana"/>
          <w:color w:val="000000"/>
        </w:rPr>
        <w:t>Katalogi urządzeń,</w:t>
      </w:r>
    </w:p>
    <w:p w:rsidR="00B17029" w:rsidRDefault="00B17029" w:rsidP="00C25BC3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DA6606">
        <w:rPr>
          <w:rFonts w:cs="Verdana"/>
          <w:color w:val="000000"/>
        </w:rPr>
        <w:t>Obowiązujące przepisy i normy,</w:t>
      </w:r>
      <w:r w:rsidR="00AB3C0C">
        <w:rPr>
          <w:rFonts w:cs="Verdana"/>
          <w:color w:val="000000"/>
        </w:rPr>
        <w:t xml:space="preserve"> m.in.:</w:t>
      </w:r>
    </w:p>
    <w:p w:rsidR="00AB3C0C" w:rsidRPr="00857650" w:rsidRDefault="00AB3C0C" w:rsidP="00AB3C0C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857650">
        <w:rPr>
          <w:rFonts w:cs="Arial"/>
        </w:rPr>
        <w:t xml:space="preserve">Dz. U. nr 89 z dnia 25.08.1994 z </w:t>
      </w:r>
      <w:r w:rsidR="00327F43" w:rsidRPr="00857650">
        <w:rPr>
          <w:rFonts w:cs="Arial"/>
        </w:rPr>
        <w:t>późniejszymi</w:t>
      </w:r>
      <w:r w:rsidRPr="00857650">
        <w:rPr>
          <w:rFonts w:cs="Arial"/>
        </w:rPr>
        <w:t xml:space="preserve"> zmianami (Ustawa z dn. 7 lipca 1994 Prawo budowlane)</w:t>
      </w:r>
    </w:p>
    <w:p w:rsidR="00AB3C0C" w:rsidRPr="00857650" w:rsidRDefault="00AB3C0C" w:rsidP="00AB3C0C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</w:rPr>
      </w:pPr>
      <w:r w:rsidRPr="00857650">
        <w:rPr>
          <w:rFonts w:cs="Verdana"/>
          <w:color w:val="000000"/>
        </w:rPr>
        <w:t>D</w:t>
      </w:r>
      <w:r w:rsidRPr="00857650">
        <w:rPr>
          <w:rFonts w:cs="Arial"/>
        </w:rPr>
        <w:t xml:space="preserve">z. U. nr 75 z dnia 15.06.2002 z </w:t>
      </w:r>
      <w:r w:rsidR="00327F43" w:rsidRPr="00857650">
        <w:rPr>
          <w:rFonts w:cs="Arial"/>
        </w:rPr>
        <w:t>późniejszymi</w:t>
      </w:r>
      <w:r w:rsidRPr="00857650">
        <w:rPr>
          <w:rFonts w:cs="Arial"/>
        </w:rPr>
        <w:t xml:space="preserve"> zmianami (Rozporządzenie Ministra Infrastruktury z dn. 12 kwietnia 2002)</w:t>
      </w:r>
    </w:p>
    <w:p w:rsidR="00AB3C0C" w:rsidRPr="00857650" w:rsidRDefault="00AB3C0C" w:rsidP="00AB3C0C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</w:rPr>
      </w:pPr>
      <w:r w:rsidRPr="00857650">
        <w:rPr>
          <w:rFonts w:cs="Verdana"/>
          <w:color w:val="000000"/>
        </w:rPr>
        <w:t>D</w:t>
      </w:r>
      <w:r w:rsidRPr="00857650">
        <w:rPr>
          <w:rFonts w:cs="Arial"/>
        </w:rPr>
        <w:t xml:space="preserve">z. U. nr 202 z dnia 16.09.2004 (Rozporządzenie Ministra Infrastruktury z dn. 2 września 2004 w sprawie </w:t>
      </w:r>
      <w:r w:rsidR="00327F43" w:rsidRPr="00857650">
        <w:rPr>
          <w:rFonts w:cs="Arial"/>
        </w:rPr>
        <w:t>szczegółowego</w:t>
      </w:r>
      <w:r w:rsidRPr="00857650">
        <w:rPr>
          <w:rFonts w:cs="Arial"/>
        </w:rPr>
        <w:t xml:space="preserve"> zakresu i formy dokumentacji projektowej, specyfikacji technicznych wykonania i odbioru robot budowlanych)</w:t>
      </w:r>
    </w:p>
    <w:p w:rsidR="00AB3C0C" w:rsidRPr="00857650" w:rsidRDefault="00AB3C0C" w:rsidP="00AB3C0C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</w:rPr>
      </w:pPr>
      <w:r w:rsidRPr="00857650">
        <w:rPr>
          <w:rFonts w:cs="Verdana"/>
          <w:color w:val="000000"/>
        </w:rPr>
        <w:t>W</w:t>
      </w:r>
      <w:r w:rsidRPr="00857650">
        <w:rPr>
          <w:rFonts w:cs="Arial"/>
        </w:rPr>
        <w:t xml:space="preserve">arunki techniczne wykonania i odbioru instalacji wentylacyjnych ( Wymagania techniczne COBRTI INSTAL Zeszyt 5), wrzesień 2002r. </w:t>
      </w:r>
    </w:p>
    <w:p w:rsidR="00AB3C0C" w:rsidRPr="00857650" w:rsidRDefault="00AB3C0C" w:rsidP="00AB3C0C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</w:rPr>
      </w:pPr>
      <w:r w:rsidRPr="00857650">
        <w:rPr>
          <w:rFonts w:cs="Arial"/>
        </w:rPr>
        <w:t>PN-78/B-03421 Parametry obliczeniowe powietrza wewnętrznego w pomieszczeniach przeznaczonych do stałego przebywania ludzi</w:t>
      </w:r>
    </w:p>
    <w:p w:rsidR="00AB3C0C" w:rsidRPr="00857650" w:rsidRDefault="00AB3C0C" w:rsidP="00AB3C0C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</w:rPr>
      </w:pPr>
      <w:r w:rsidRPr="00857650">
        <w:rPr>
          <w:rFonts w:cs="Arial"/>
        </w:rPr>
        <w:t>PN-76/B-03420 Parametry obliczeniowe powietrza zewnętrznego</w:t>
      </w:r>
    </w:p>
    <w:p w:rsidR="00AB3C0C" w:rsidRPr="00857650" w:rsidRDefault="00AB3C0C" w:rsidP="00AB3C0C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</w:rPr>
      </w:pPr>
      <w:r w:rsidRPr="00857650">
        <w:rPr>
          <w:rFonts w:cs="Arial"/>
        </w:rPr>
        <w:t>PB-83/B-03430 i zmiana A1. Wentylacja w budynkach mieszkalnych zamieszkania zbiorowego i użyteczności publicznej</w:t>
      </w:r>
    </w:p>
    <w:p w:rsidR="00AB3C0C" w:rsidRPr="00857650" w:rsidRDefault="00AB3C0C" w:rsidP="00AB3C0C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</w:rPr>
      </w:pPr>
      <w:r w:rsidRPr="00857650">
        <w:rPr>
          <w:rFonts w:cs="Arial"/>
        </w:rPr>
        <w:t>PN-73/B-03431- Wentylacja mechaniczna w budownictwie. Wymagania</w:t>
      </w:r>
    </w:p>
    <w:p w:rsidR="00AB3C0C" w:rsidRPr="00857650" w:rsidRDefault="00857650" w:rsidP="00A06938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</w:rPr>
      </w:pPr>
      <w:r w:rsidRPr="00857650">
        <w:rPr>
          <w:rFonts w:cs="Arial"/>
        </w:rPr>
        <w:t>P</w:t>
      </w:r>
      <w:r w:rsidR="00AB3C0C" w:rsidRPr="00857650">
        <w:rPr>
          <w:rFonts w:cs="Arial"/>
        </w:rPr>
        <w:t>N-78/B-03421- Wentylacja i klimatyzacja. Parametry obliczeniowe powietrza</w:t>
      </w:r>
      <w:r w:rsidRPr="00857650">
        <w:rPr>
          <w:rFonts w:cs="Arial"/>
        </w:rPr>
        <w:t xml:space="preserve"> </w:t>
      </w:r>
      <w:r w:rsidR="00AB3C0C" w:rsidRPr="00857650">
        <w:rPr>
          <w:rFonts w:cs="Arial"/>
        </w:rPr>
        <w:t>wewnętrznego w pomieszczeniach przeznaczonych do stałego przebywania ludzi.</w:t>
      </w:r>
    </w:p>
    <w:p w:rsidR="00AB3C0C" w:rsidRPr="00857650" w:rsidRDefault="00857650" w:rsidP="00A06938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</w:rPr>
      </w:pPr>
      <w:r w:rsidRPr="00857650">
        <w:rPr>
          <w:rFonts w:cs="Arial"/>
        </w:rPr>
        <w:t>P</w:t>
      </w:r>
      <w:r w:rsidR="00AB3C0C" w:rsidRPr="00857650">
        <w:rPr>
          <w:rFonts w:cs="Arial"/>
        </w:rPr>
        <w:t xml:space="preserve">N-EN 12599:2002 Wentylacja </w:t>
      </w:r>
      <w:r w:rsidRPr="00857650">
        <w:rPr>
          <w:rFonts w:cs="Arial"/>
        </w:rPr>
        <w:t>budynków</w:t>
      </w:r>
      <w:r w:rsidR="00AB3C0C" w:rsidRPr="00857650">
        <w:rPr>
          <w:rFonts w:cs="Arial"/>
        </w:rPr>
        <w:t>. Procedury badań i metody pomiarowe</w:t>
      </w:r>
      <w:r w:rsidRPr="00857650">
        <w:rPr>
          <w:rFonts w:cs="Arial"/>
        </w:rPr>
        <w:t xml:space="preserve"> </w:t>
      </w:r>
      <w:r w:rsidR="00AB3C0C" w:rsidRPr="00857650">
        <w:rPr>
          <w:rFonts w:cs="Arial"/>
        </w:rPr>
        <w:t>dotyczące odbioru wykonywanych instalacji wentylacji i klimatyzacji.</w:t>
      </w:r>
    </w:p>
    <w:p w:rsidR="00AB3C0C" w:rsidRPr="00857650" w:rsidRDefault="00857650" w:rsidP="00A06938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</w:rPr>
      </w:pPr>
      <w:r w:rsidRPr="00857650">
        <w:rPr>
          <w:rFonts w:cs="Arial"/>
        </w:rPr>
        <w:t>P</w:t>
      </w:r>
      <w:r w:rsidR="00AB3C0C" w:rsidRPr="00857650">
        <w:rPr>
          <w:rFonts w:cs="Arial"/>
        </w:rPr>
        <w:t>N –B-76001:1996- Przewody wentylacyjne. Szczelność. Wymagania i badania.</w:t>
      </w:r>
    </w:p>
    <w:p w:rsidR="00AB3C0C" w:rsidRPr="00857650" w:rsidRDefault="00857650" w:rsidP="00857650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</w:rPr>
      </w:pPr>
      <w:r w:rsidRPr="00857650">
        <w:rPr>
          <w:rFonts w:cs="Arial"/>
        </w:rPr>
        <w:t>P</w:t>
      </w:r>
      <w:r w:rsidR="00AB3C0C" w:rsidRPr="00857650">
        <w:rPr>
          <w:rFonts w:cs="Arial"/>
        </w:rPr>
        <w:t xml:space="preserve">N-B-76002:1996 Wentylacja. Połączenia urządzeń, </w:t>
      </w:r>
      <w:r w:rsidRPr="00857650">
        <w:rPr>
          <w:rFonts w:cs="Arial"/>
        </w:rPr>
        <w:t xml:space="preserve">przewodów i kształtek wentylacyjnych </w:t>
      </w:r>
      <w:r w:rsidR="00AB3C0C" w:rsidRPr="00857650">
        <w:rPr>
          <w:rFonts w:cs="Arial"/>
        </w:rPr>
        <w:t>blaszanych.</w:t>
      </w:r>
    </w:p>
    <w:p w:rsidR="00801093" w:rsidRPr="00857650" w:rsidRDefault="00801093" w:rsidP="00C25BC3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857650">
        <w:rPr>
          <w:rFonts w:cs="Verdana"/>
          <w:color w:val="000000"/>
        </w:rPr>
        <w:t>Wytyczne producentów urządzeń,</w:t>
      </w:r>
    </w:p>
    <w:p w:rsidR="00B17029" w:rsidRPr="00DA6606" w:rsidRDefault="00B17029" w:rsidP="00C25BC3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DA6606">
        <w:rPr>
          <w:rFonts w:cs="Verdana"/>
          <w:color w:val="000000"/>
        </w:rPr>
        <w:t xml:space="preserve">Podkłady </w:t>
      </w:r>
      <w:proofErr w:type="spellStart"/>
      <w:r w:rsidRPr="00DA6606">
        <w:rPr>
          <w:rFonts w:cs="Verdana"/>
          <w:color w:val="000000"/>
        </w:rPr>
        <w:t>architektoniczno</w:t>
      </w:r>
      <w:proofErr w:type="spellEnd"/>
      <w:r w:rsidRPr="00DA6606">
        <w:rPr>
          <w:rFonts w:cs="Verdana"/>
          <w:color w:val="000000"/>
        </w:rPr>
        <w:t xml:space="preserve"> - budowlane budynku</w:t>
      </w:r>
      <w:r w:rsidR="00801093">
        <w:rPr>
          <w:rFonts w:cs="Verdana"/>
          <w:color w:val="000000"/>
        </w:rPr>
        <w:t>,</w:t>
      </w:r>
    </w:p>
    <w:p w:rsidR="00C25BC3" w:rsidRPr="00DA6606" w:rsidRDefault="00C25BC3" w:rsidP="00C25BC3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DA6606">
        <w:rPr>
          <w:rFonts w:cs="Verdana"/>
          <w:color w:val="000000"/>
        </w:rPr>
        <w:t>Wizja lokalna,</w:t>
      </w:r>
    </w:p>
    <w:p w:rsidR="00C25BC3" w:rsidRPr="00DA6606" w:rsidRDefault="00C25BC3" w:rsidP="00AD7077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B17029" w:rsidRPr="00DA6606" w:rsidRDefault="00B17029" w:rsidP="00DB5D5E">
      <w:pPr>
        <w:pStyle w:val="Nagwek2"/>
        <w:rPr>
          <w:rFonts w:asciiTheme="minorHAnsi" w:hAnsiTheme="minorHAnsi" w:cs="Verdana,Bold"/>
          <w:b/>
          <w:bCs/>
          <w:color w:val="000000"/>
          <w:sz w:val="22"/>
          <w:szCs w:val="22"/>
        </w:rPr>
      </w:pPr>
      <w:bookmarkStart w:id="3" w:name="_Toc470685767"/>
      <w:r w:rsidRPr="00DA6606">
        <w:rPr>
          <w:rFonts w:asciiTheme="minorHAnsi" w:hAnsiTheme="minorHAnsi" w:cs="Verdana,Bold"/>
          <w:b/>
          <w:bCs/>
          <w:color w:val="000000"/>
          <w:sz w:val="22"/>
          <w:szCs w:val="22"/>
        </w:rPr>
        <w:t>1.3. Zakres opracowania</w:t>
      </w:r>
      <w:bookmarkEnd w:id="3"/>
    </w:p>
    <w:p w:rsidR="00B17029" w:rsidRPr="00DA6606" w:rsidRDefault="00B17029" w:rsidP="00AD7077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DA6606">
        <w:rPr>
          <w:rFonts w:cs="Verdana"/>
          <w:color w:val="000000"/>
        </w:rPr>
        <w:t>Zakres opracowania obejmuje projekt</w:t>
      </w:r>
      <w:r w:rsidR="007341BA">
        <w:rPr>
          <w:rFonts w:cs="Verdana"/>
          <w:color w:val="000000"/>
        </w:rPr>
        <w:t xml:space="preserve"> wentylacji oraz zabezpieczenia przejść przeciwpożarowych instalacji sanitarnych w </w:t>
      </w:r>
      <w:r w:rsidRPr="00DA6606">
        <w:rPr>
          <w:rFonts w:cs="Verdana"/>
          <w:color w:val="000000"/>
        </w:rPr>
        <w:t>pomieszcze</w:t>
      </w:r>
      <w:r w:rsidR="007341BA">
        <w:rPr>
          <w:rFonts w:cs="Verdana"/>
          <w:color w:val="000000"/>
        </w:rPr>
        <w:t>niu magazynu zbiorów wrażliwych</w:t>
      </w:r>
      <w:r w:rsidRPr="00DA6606">
        <w:rPr>
          <w:rFonts w:cs="Verdana"/>
          <w:color w:val="000000"/>
        </w:rPr>
        <w:t>. W skład</w:t>
      </w:r>
      <w:r w:rsidR="00D27920">
        <w:rPr>
          <w:rFonts w:cs="Verdana"/>
          <w:color w:val="000000"/>
        </w:rPr>
        <w:t xml:space="preserve"> </w:t>
      </w:r>
      <w:r w:rsidRPr="00DA6606">
        <w:rPr>
          <w:rFonts w:cs="Verdana"/>
          <w:color w:val="000000"/>
        </w:rPr>
        <w:t>opracowania wchodzi opis technicz</w:t>
      </w:r>
      <w:r w:rsidR="007341BA">
        <w:rPr>
          <w:rFonts w:cs="Verdana"/>
          <w:color w:val="000000"/>
        </w:rPr>
        <w:t>ny przyjętych rozwiązań, rysunki oraz specyfikacja wykonania robót</w:t>
      </w:r>
      <w:r w:rsidRPr="00DA6606">
        <w:rPr>
          <w:rFonts w:cs="Verdana"/>
          <w:color w:val="000000"/>
        </w:rPr>
        <w:t>.</w:t>
      </w:r>
    </w:p>
    <w:p w:rsidR="00DB5D5E" w:rsidRPr="00DA6606" w:rsidRDefault="00DB5D5E" w:rsidP="00AD7077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B17029" w:rsidRPr="00DA6606" w:rsidRDefault="00B17029" w:rsidP="00366205">
      <w:pPr>
        <w:pStyle w:val="Nagwek1"/>
        <w:numPr>
          <w:ilvl w:val="0"/>
          <w:numId w:val="1"/>
        </w:numPr>
        <w:jc w:val="left"/>
        <w:rPr>
          <w:rFonts w:asciiTheme="minorHAnsi" w:hAnsiTheme="minorHAnsi" w:cs="Verdana,Bold"/>
          <w:bCs/>
          <w:color w:val="000000"/>
          <w:sz w:val="22"/>
          <w:szCs w:val="22"/>
        </w:rPr>
      </w:pPr>
      <w:bookmarkStart w:id="4" w:name="_Toc470685768"/>
      <w:r w:rsidRPr="00DA6606">
        <w:rPr>
          <w:rFonts w:asciiTheme="minorHAnsi" w:hAnsiTheme="minorHAnsi" w:cs="Verdana,Bold"/>
          <w:bCs/>
          <w:color w:val="000000"/>
          <w:sz w:val="22"/>
          <w:szCs w:val="22"/>
        </w:rPr>
        <w:t>Opis stanu istniejącego</w:t>
      </w:r>
      <w:bookmarkEnd w:id="4"/>
    </w:p>
    <w:p w:rsidR="00366205" w:rsidRPr="00DA6606" w:rsidRDefault="00366205" w:rsidP="00366205">
      <w:pPr>
        <w:pStyle w:val="Akapitzlist"/>
        <w:rPr>
          <w:lang w:eastAsia="pl-PL"/>
        </w:rPr>
      </w:pPr>
    </w:p>
    <w:p w:rsidR="00B17029" w:rsidRPr="00DA6606" w:rsidRDefault="00B17029" w:rsidP="00366205">
      <w:pPr>
        <w:pStyle w:val="Nagwek2"/>
        <w:rPr>
          <w:rFonts w:asciiTheme="minorHAnsi" w:hAnsiTheme="minorHAnsi" w:cs="Verdana,Bold"/>
          <w:b/>
          <w:bCs/>
          <w:color w:val="000000"/>
          <w:sz w:val="22"/>
          <w:szCs w:val="22"/>
        </w:rPr>
      </w:pPr>
      <w:bookmarkStart w:id="5" w:name="_Toc470685769"/>
      <w:r w:rsidRPr="00DA6606">
        <w:rPr>
          <w:rFonts w:asciiTheme="minorHAnsi" w:hAnsiTheme="minorHAnsi" w:cs="Verdana,Bold"/>
          <w:b/>
          <w:bCs/>
          <w:color w:val="000000"/>
          <w:sz w:val="22"/>
          <w:szCs w:val="22"/>
        </w:rPr>
        <w:t>2.1. Budynek</w:t>
      </w:r>
      <w:bookmarkEnd w:id="5"/>
    </w:p>
    <w:p w:rsidR="00B17029" w:rsidRPr="00DA6606" w:rsidRDefault="006D037D" w:rsidP="00AD7077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DA6606">
        <w:rPr>
          <w:rFonts w:cs="Verdana"/>
          <w:color w:val="000000"/>
        </w:rPr>
        <w:t xml:space="preserve">Budynek </w:t>
      </w:r>
      <w:r w:rsidR="00676D45">
        <w:rPr>
          <w:rFonts w:cs="Verdana"/>
          <w:color w:val="000000"/>
        </w:rPr>
        <w:t>Muzeum Narodowego w Poznaniu</w:t>
      </w:r>
      <w:r w:rsidRPr="00DA6606">
        <w:rPr>
          <w:rFonts w:cs="CenturyGothic"/>
        </w:rPr>
        <w:t xml:space="preserve"> wykonany w technologii tradycyjnej. </w:t>
      </w:r>
      <w:r w:rsidR="00676D45">
        <w:rPr>
          <w:rFonts w:cs="CenturyGothic"/>
        </w:rPr>
        <w:t>Pomieszczenie magazynu zasobów wrażliwych znajduje się w piwnicy budynku.</w:t>
      </w:r>
      <w:r w:rsidR="00FE7259" w:rsidRPr="00DA6606">
        <w:rPr>
          <w:rFonts w:cs="CenturyGothic"/>
        </w:rPr>
        <w:t xml:space="preserve"> </w:t>
      </w:r>
      <w:r w:rsidR="00B17029" w:rsidRPr="00DA6606">
        <w:rPr>
          <w:rFonts w:cs="Verdana"/>
          <w:color w:val="000000"/>
        </w:rPr>
        <w:t>Ściany</w:t>
      </w:r>
      <w:r w:rsidR="00FE7259" w:rsidRPr="00DA6606">
        <w:rPr>
          <w:rFonts w:cs="Verdana"/>
          <w:color w:val="000000"/>
        </w:rPr>
        <w:t xml:space="preserve"> </w:t>
      </w:r>
      <w:r w:rsidR="00B17029" w:rsidRPr="00DA6606">
        <w:rPr>
          <w:rFonts w:cs="Verdana"/>
          <w:color w:val="000000"/>
        </w:rPr>
        <w:t>zewnętrzne wykonane w technologii murowanej natomiast wewnętrzne ściany wewnętrzne</w:t>
      </w:r>
      <w:r w:rsidR="00FE7259" w:rsidRPr="00DA6606">
        <w:rPr>
          <w:rFonts w:cs="Verdana"/>
          <w:color w:val="000000"/>
        </w:rPr>
        <w:t xml:space="preserve"> </w:t>
      </w:r>
      <w:r w:rsidR="00B17029" w:rsidRPr="00DA6606">
        <w:rPr>
          <w:rFonts w:cs="Verdana"/>
          <w:color w:val="000000"/>
        </w:rPr>
        <w:t xml:space="preserve">wykonane w technologii tradycyjnej oraz </w:t>
      </w:r>
      <w:r w:rsidR="00FE7259" w:rsidRPr="00DA6606">
        <w:rPr>
          <w:rFonts w:cs="Verdana"/>
          <w:color w:val="000000"/>
        </w:rPr>
        <w:t>murowanej</w:t>
      </w:r>
      <w:r w:rsidR="00676D45">
        <w:rPr>
          <w:rFonts w:cs="Verdana"/>
          <w:color w:val="000000"/>
        </w:rPr>
        <w:t>. Pomieszczenie</w:t>
      </w:r>
      <w:r w:rsidR="00FE7259" w:rsidRPr="00DA6606">
        <w:rPr>
          <w:rFonts w:cs="Verdana"/>
          <w:color w:val="000000"/>
        </w:rPr>
        <w:t xml:space="preserve"> za</w:t>
      </w:r>
      <w:r w:rsidR="00B17029" w:rsidRPr="00DA6606">
        <w:rPr>
          <w:rFonts w:cs="Verdana"/>
          <w:color w:val="000000"/>
        </w:rPr>
        <w:t xml:space="preserve">gospodarowano na cele </w:t>
      </w:r>
      <w:r w:rsidR="00676D45">
        <w:rPr>
          <w:rFonts w:cs="Verdana"/>
          <w:color w:val="000000"/>
        </w:rPr>
        <w:t xml:space="preserve">magazynowe. </w:t>
      </w:r>
    </w:p>
    <w:p w:rsidR="00B17029" w:rsidRPr="00DA6606" w:rsidRDefault="007746EA" w:rsidP="007746EA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DA6606">
        <w:rPr>
          <w:rFonts w:cs="Verdana"/>
          <w:color w:val="000000"/>
        </w:rPr>
        <w:t>Budynek</w:t>
      </w:r>
      <w:r w:rsidR="00B17029" w:rsidRPr="00DA6606">
        <w:rPr>
          <w:rFonts w:cs="Verdana"/>
          <w:color w:val="000000"/>
        </w:rPr>
        <w:t xml:space="preserve"> posiada wentylację </w:t>
      </w:r>
      <w:proofErr w:type="spellStart"/>
      <w:r w:rsidR="00B17029" w:rsidRPr="00DA6606">
        <w:rPr>
          <w:rFonts w:cs="Verdana"/>
          <w:color w:val="000000"/>
        </w:rPr>
        <w:t>nawiewno</w:t>
      </w:r>
      <w:proofErr w:type="spellEnd"/>
      <w:r w:rsidR="00B17029" w:rsidRPr="00DA6606">
        <w:rPr>
          <w:rFonts w:cs="Verdana"/>
          <w:color w:val="000000"/>
        </w:rPr>
        <w:t xml:space="preserve"> – wywiewną </w:t>
      </w:r>
      <w:r w:rsidRPr="00DA6606">
        <w:rPr>
          <w:rFonts w:cs="Verdana"/>
          <w:color w:val="000000"/>
        </w:rPr>
        <w:t>realizowaną przez</w:t>
      </w:r>
      <w:r w:rsidR="00B17029" w:rsidRPr="00DA6606">
        <w:rPr>
          <w:rFonts w:cs="Verdana"/>
          <w:color w:val="000000"/>
        </w:rPr>
        <w:t xml:space="preserve"> centrale</w:t>
      </w:r>
      <w:r w:rsidRPr="00DA6606">
        <w:rPr>
          <w:rFonts w:cs="Verdana"/>
          <w:color w:val="000000"/>
        </w:rPr>
        <w:t xml:space="preserve"> </w:t>
      </w:r>
      <w:r w:rsidR="00B17029" w:rsidRPr="00DA6606">
        <w:rPr>
          <w:rFonts w:cs="Verdana"/>
          <w:color w:val="000000"/>
        </w:rPr>
        <w:t>wentylacyjn</w:t>
      </w:r>
      <w:r w:rsidRPr="00DA6606">
        <w:rPr>
          <w:rFonts w:cs="Verdana"/>
          <w:color w:val="000000"/>
        </w:rPr>
        <w:t xml:space="preserve">e. </w:t>
      </w:r>
    </w:p>
    <w:p w:rsidR="00366205" w:rsidRPr="00DA6606" w:rsidRDefault="00366205" w:rsidP="00AD7077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color w:val="000000"/>
        </w:rPr>
      </w:pPr>
    </w:p>
    <w:p w:rsidR="00B17029" w:rsidRPr="00DA6606" w:rsidRDefault="00B17029" w:rsidP="004751A2">
      <w:pPr>
        <w:pStyle w:val="Nagwek1"/>
        <w:numPr>
          <w:ilvl w:val="0"/>
          <w:numId w:val="1"/>
        </w:numPr>
        <w:jc w:val="left"/>
        <w:rPr>
          <w:rFonts w:asciiTheme="minorHAnsi" w:hAnsiTheme="minorHAnsi" w:cs="Verdana,Bold"/>
          <w:bCs/>
          <w:color w:val="000000"/>
          <w:sz w:val="22"/>
          <w:szCs w:val="22"/>
        </w:rPr>
      </w:pPr>
      <w:bookmarkStart w:id="6" w:name="_Toc470685770"/>
      <w:r w:rsidRPr="00DA6606">
        <w:rPr>
          <w:rFonts w:asciiTheme="minorHAnsi" w:hAnsiTheme="minorHAnsi" w:cs="Verdana,Bold"/>
          <w:bCs/>
          <w:color w:val="000000"/>
          <w:sz w:val="22"/>
          <w:szCs w:val="22"/>
        </w:rPr>
        <w:t>Obliczenia</w:t>
      </w:r>
      <w:bookmarkEnd w:id="6"/>
    </w:p>
    <w:p w:rsidR="004751A2" w:rsidRPr="00DA6606" w:rsidRDefault="004751A2" w:rsidP="004751A2">
      <w:pPr>
        <w:pStyle w:val="Akapitzlist"/>
        <w:rPr>
          <w:lang w:eastAsia="pl-PL"/>
        </w:rPr>
      </w:pPr>
    </w:p>
    <w:p w:rsidR="00B17029" w:rsidRPr="00DA6606" w:rsidRDefault="00B17029" w:rsidP="00C6105B">
      <w:pPr>
        <w:pStyle w:val="Nagwek2"/>
        <w:rPr>
          <w:rFonts w:asciiTheme="minorHAnsi" w:hAnsiTheme="minorHAnsi" w:cs="Verdana,Bold"/>
          <w:b/>
          <w:bCs/>
          <w:color w:val="000000"/>
          <w:sz w:val="22"/>
          <w:szCs w:val="22"/>
        </w:rPr>
      </w:pPr>
      <w:bookmarkStart w:id="7" w:name="_Toc470685771"/>
      <w:r w:rsidRPr="00DA6606">
        <w:rPr>
          <w:rFonts w:asciiTheme="minorHAnsi" w:hAnsiTheme="minorHAnsi" w:cs="Verdana,Bold"/>
          <w:b/>
          <w:bCs/>
          <w:color w:val="000000"/>
          <w:sz w:val="22"/>
          <w:szCs w:val="22"/>
        </w:rPr>
        <w:t>3.1. Założenia</w:t>
      </w:r>
      <w:bookmarkEnd w:id="7"/>
    </w:p>
    <w:p w:rsidR="000C717F" w:rsidRDefault="000C717F" w:rsidP="000C717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Arial"/>
        </w:rPr>
      </w:pPr>
      <w:r w:rsidRPr="000C717F">
        <w:rPr>
          <w:rFonts w:cs="Arial"/>
        </w:rPr>
        <w:t>Bilans powietrza wentylacyjnego sporządzono w oparciu o krotności wymian wymagane</w:t>
      </w:r>
      <w:r>
        <w:rPr>
          <w:rFonts w:cs="Arial"/>
        </w:rPr>
        <w:t xml:space="preserve"> </w:t>
      </w:r>
      <w:r w:rsidRPr="000C717F">
        <w:rPr>
          <w:rFonts w:cs="Arial"/>
        </w:rPr>
        <w:t>przepisami ogólnymi oraz minimalne ilości powietrza zalecane dla komfortu osób przebywających</w:t>
      </w:r>
      <w:r>
        <w:rPr>
          <w:rFonts w:cs="Arial"/>
        </w:rPr>
        <w:t xml:space="preserve"> </w:t>
      </w:r>
      <w:r w:rsidRPr="000C717F">
        <w:rPr>
          <w:rFonts w:cs="Arial"/>
        </w:rPr>
        <w:t xml:space="preserve">w </w:t>
      </w:r>
      <w:r>
        <w:rPr>
          <w:rFonts w:cs="Arial"/>
        </w:rPr>
        <w:t xml:space="preserve"> p</w:t>
      </w:r>
      <w:r w:rsidRPr="000C717F">
        <w:rPr>
          <w:rFonts w:cs="Arial"/>
        </w:rPr>
        <w:t>omieszczeniach</w:t>
      </w:r>
    </w:p>
    <w:p w:rsidR="00560CAF" w:rsidRPr="000C717F" w:rsidRDefault="00A24E47" w:rsidP="000C717F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>
        <w:rPr>
          <w:rFonts w:cs="Arial"/>
        </w:rPr>
        <w:t>Parametry powietrza zewnętrznego</w:t>
      </w:r>
      <w:r w:rsidR="000C717F" w:rsidRPr="000C717F">
        <w:rPr>
          <w:rFonts w:cs="Arial"/>
        </w:rPr>
        <w:t>.</w:t>
      </w:r>
      <w:r>
        <w:rPr>
          <w:rFonts w:cs="Arial"/>
        </w:rPr>
        <w:t xml:space="preserve"> </w:t>
      </w:r>
      <w:r w:rsidR="00B17029" w:rsidRPr="000C717F">
        <w:rPr>
          <w:rFonts w:cs="Verdana"/>
          <w:color w:val="000000"/>
        </w:rPr>
        <w:t xml:space="preserve">II strefa klimatyczna </w:t>
      </w:r>
    </w:p>
    <w:p w:rsidR="00B17029" w:rsidRPr="00DA6606" w:rsidRDefault="00B17029" w:rsidP="000C717F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DA6606">
        <w:rPr>
          <w:rFonts w:cs="Verdana"/>
          <w:color w:val="000000"/>
        </w:rPr>
        <w:t>Lato:</w:t>
      </w:r>
    </w:p>
    <w:p w:rsidR="00B17029" w:rsidRPr="00DA6606" w:rsidRDefault="00B17029" w:rsidP="000C717F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DA6606">
        <w:rPr>
          <w:rFonts w:cs="Verdana"/>
          <w:color w:val="000000"/>
        </w:rPr>
        <w:t>- temperatura powietrza: +30</w:t>
      </w:r>
      <w:r w:rsidRPr="00DA6606">
        <w:rPr>
          <w:rFonts w:cs="Verdana"/>
          <w:color w:val="000000"/>
          <w:vertAlign w:val="superscript"/>
        </w:rPr>
        <w:t>o</w:t>
      </w:r>
      <w:r w:rsidRPr="00DA6606">
        <w:rPr>
          <w:rFonts w:cs="Verdana"/>
          <w:color w:val="000000"/>
        </w:rPr>
        <w:t xml:space="preserve"> C (+32</w:t>
      </w:r>
      <w:r w:rsidRPr="00DA6606">
        <w:rPr>
          <w:rFonts w:cs="Verdana"/>
          <w:color w:val="000000"/>
          <w:vertAlign w:val="superscript"/>
        </w:rPr>
        <w:t>o</w:t>
      </w:r>
      <w:r w:rsidRPr="00DA6606">
        <w:rPr>
          <w:rFonts w:cs="Verdana"/>
          <w:color w:val="000000"/>
        </w:rPr>
        <w:t xml:space="preserve"> C)</w:t>
      </w:r>
    </w:p>
    <w:p w:rsidR="00B17029" w:rsidRPr="00DA6606" w:rsidRDefault="00B17029" w:rsidP="000C717F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DA6606">
        <w:rPr>
          <w:rFonts w:cs="Verdana"/>
          <w:color w:val="000000"/>
        </w:rPr>
        <w:t>- wilgotność względna powietrza: 45%</w:t>
      </w:r>
    </w:p>
    <w:p w:rsidR="00560CAF" w:rsidRPr="00DA6606" w:rsidRDefault="00B17029" w:rsidP="000C717F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DA6606">
        <w:rPr>
          <w:rFonts w:cs="Verdana"/>
          <w:color w:val="000000"/>
        </w:rPr>
        <w:t>Parametry powietrza wewnętrznego w pomieszczeniach biurowych o umiarkowanych</w:t>
      </w:r>
      <w:r w:rsidR="00560CAF" w:rsidRPr="00DA6606">
        <w:rPr>
          <w:rFonts w:cs="Verdana"/>
          <w:color w:val="000000"/>
        </w:rPr>
        <w:t xml:space="preserve"> </w:t>
      </w:r>
      <w:r w:rsidRPr="00DA6606">
        <w:rPr>
          <w:rFonts w:cs="Verdana"/>
          <w:color w:val="000000"/>
        </w:rPr>
        <w:t>wymaganiach zgodnie</w:t>
      </w:r>
      <w:r w:rsidR="00560CAF" w:rsidRPr="00DA6606">
        <w:rPr>
          <w:rFonts w:cs="Verdana"/>
          <w:color w:val="000000"/>
        </w:rPr>
        <w:t xml:space="preserve"> z PN-78/B-03421/PN-EN 15251 </w:t>
      </w:r>
    </w:p>
    <w:p w:rsidR="00B17029" w:rsidRPr="00DA6606" w:rsidRDefault="00B17029" w:rsidP="000C717F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DA6606">
        <w:rPr>
          <w:rFonts w:cs="Verdana"/>
          <w:color w:val="000000"/>
        </w:rPr>
        <w:t>Lat</w:t>
      </w:r>
      <w:r w:rsidR="00560CAF" w:rsidRPr="00DA6606">
        <w:rPr>
          <w:rFonts w:cs="Verdana"/>
          <w:color w:val="000000"/>
        </w:rPr>
        <w:t>o</w:t>
      </w:r>
      <w:r w:rsidRPr="00DA6606">
        <w:rPr>
          <w:rFonts w:cs="Verdana"/>
          <w:color w:val="000000"/>
        </w:rPr>
        <w:t>:</w:t>
      </w:r>
    </w:p>
    <w:p w:rsidR="00B17029" w:rsidRPr="00DA6606" w:rsidRDefault="00B17029" w:rsidP="000C717F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DA6606">
        <w:rPr>
          <w:rFonts w:cs="Verdana"/>
          <w:color w:val="000000"/>
        </w:rPr>
        <w:t>- temperatura powietrza: +24-26</w:t>
      </w:r>
      <w:r w:rsidRPr="00DA6606">
        <w:rPr>
          <w:rFonts w:cs="Verdana"/>
          <w:color w:val="000000"/>
          <w:vertAlign w:val="superscript"/>
        </w:rPr>
        <w:t>o</w:t>
      </w:r>
      <w:r w:rsidRPr="00DA6606">
        <w:rPr>
          <w:rFonts w:cs="Verdana"/>
          <w:color w:val="000000"/>
        </w:rPr>
        <w:t xml:space="preserve"> C (+27</w:t>
      </w:r>
      <w:r w:rsidRPr="00DA6606">
        <w:rPr>
          <w:rFonts w:cs="Verdana"/>
          <w:color w:val="000000"/>
          <w:vertAlign w:val="superscript"/>
        </w:rPr>
        <w:t>o</w:t>
      </w:r>
      <w:r w:rsidRPr="00DA6606">
        <w:rPr>
          <w:rFonts w:cs="Verdana"/>
          <w:color w:val="000000"/>
        </w:rPr>
        <w:t xml:space="preserve"> C)</w:t>
      </w:r>
    </w:p>
    <w:p w:rsidR="00B17029" w:rsidRDefault="00B17029" w:rsidP="000C717F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DA6606">
        <w:rPr>
          <w:rFonts w:cs="Verdana"/>
          <w:color w:val="000000"/>
        </w:rPr>
        <w:t>- wilgotność względna powietrza: wynikowa</w:t>
      </w:r>
    </w:p>
    <w:p w:rsidR="00801093" w:rsidRDefault="00801093" w:rsidP="000C717F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B17029" w:rsidRPr="00977917" w:rsidRDefault="00B17029" w:rsidP="00977917">
      <w:pPr>
        <w:pStyle w:val="Akapitzlist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426"/>
        <w:jc w:val="both"/>
        <w:outlineLvl w:val="1"/>
        <w:rPr>
          <w:rFonts w:cs="Verdana,Bold"/>
          <w:b/>
          <w:bCs/>
          <w:color w:val="000000"/>
          <w:sz w:val="20"/>
          <w:szCs w:val="20"/>
        </w:rPr>
      </w:pPr>
      <w:bookmarkStart w:id="8" w:name="_Toc470685772"/>
      <w:r w:rsidRPr="00977917">
        <w:rPr>
          <w:rFonts w:cs="Verdana,Bold"/>
          <w:b/>
          <w:bCs/>
          <w:color w:val="000000"/>
          <w:sz w:val="20"/>
          <w:szCs w:val="20"/>
        </w:rPr>
        <w:t>Wyniki obliczeń</w:t>
      </w:r>
      <w:bookmarkEnd w:id="8"/>
    </w:p>
    <w:p w:rsidR="00C6105B" w:rsidRDefault="00C6105B" w:rsidP="00AD7077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  <w:sz w:val="20"/>
          <w:szCs w:val="20"/>
        </w:rPr>
      </w:pPr>
    </w:p>
    <w:p w:rsidR="00EE16D1" w:rsidRPr="00A5636B" w:rsidRDefault="00EE16D1" w:rsidP="00EE16D1">
      <w:pPr>
        <w:autoSpaceDE w:val="0"/>
        <w:autoSpaceDN w:val="0"/>
        <w:adjustRightInd w:val="0"/>
        <w:spacing w:after="0" w:line="240" w:lineRule="auto"/>
        <w:ind w:left="42"/>
        <w:jc w:val="both"/>
        <w:rPr>
          <w:rFonts w:cs="Verdana"/>
          <w:color w:val="000000"/>
          <w:sz w:val="20"/>
          <w:szCs w:val="20"/>
        </w:rPr>
      </w:pPr>
      <w:r>
        <w:rPr>
          <w:rFonts w:cs="Verdana"/>
          <w:color w:val="000000"/>
          <w:sz w:val="20"/>
          <w:szCs w:val="20"/>
        </w:rPr>
        <w:t>Dla pomieszczenia magazynu zbi</w:t>
      </w:r>
      <w:r w:rsidR="00327F43">
        <w:rPr>
          <w:rFonts w:cs="Verdana"/>
          <w:color w:val="000000"/>
          <w:sz w:val="20"/>
          <w:szCs w:val="20"/>
        </w:rPr>
        <w:t>o</w:t>
      </w:r>
      <w:r>
        <w:rPr>
          <w:rFonts w:cs="Verdana"/>
          <w:color w:val="000000"/>
          <w:sz w:val="20"/>
          <w:szCs w:val="20"/>
        </w:rPr>
        <w:t xml:space="preserve">rów wrażliwych </w:t>
      </w:r>
      <w:r w:rsidR="00327F43">
        <w:rPr>
          <w:rFonts w:cs="Verdana"/>
          <w:color w:val="000000"/>
          <w:sz w:val="20"/>
          <w:szCs w:val="20"/>
        </w:rPr>
        <w:t>zaprojektowano</w:t>
      </w:r>
      <w:r>
        <w:rPr>
          <w:rFonts w:cs="Verdana"/>
          <w:color w:val="000000"/>
          <w:sz w:val="20"/>
          <w:szCs w:val="20"/>
        </w:rPr>
        <w:t xml:space="preserve"> </w:t>
      </w:r>
      <w:r w:rsidR="00A5636B">
        <w:rPr>
          <w:rFonts w:cs="Verdana"/>
          <w:color w:val="000000"/>
          <w:sz w:val="20"/>
          <w:szCs w:val="20"/>
        </w:rPr>
        <w:t xml:space="preserve">centrale </w:t>
      </w:r>
      <w:proofErr w:type="spellStart"/>
      <w:r w:rsidR="00A5636B">
        <w:rPr>
          <w:rFonts w:cs="Verdana"/>
          <w:color w:val="000000"/>
          <w:sz w:val="20"/>
          <w:szCs w:val="20"/>
        </w:rPr>
        <w:t>nawiewno</w:t>
      </w:r>
      <w:proofErr w:type="spellEnd"/>
      <w:r w:rsidR="00A5636B">
        <w:rPr>
          <w:rFonts w:cs="Verdana"/>
          <w:color w:val="000000"/>
          <w:sz w:val="20"/>
          <w:szCs w:val="20"/>
        </w:rPr>
        <w:t>-wywiewną o wydajności V</w:t>
      </w:r>
      <w:r w:rsidR="00A5636B">
        <w:rPr>
          <w:rFonts w:cs="Verdana"/>
          <w:color w:val="000000"/>
          <w:sz w:val="20"/>
          <w:szCs w:val="20"/>
          <w:vertAlign w:val="subscript"/>
        </w:rPr>
        <w:t>N/W</w:t>
      </w:r>
      <w:r w:rsidR="00A5636B">
        <w:rPr>
          <w:rFonts w:cs="Verdana"/>
          <w:color w:val="000000"/>
          <w:sz w:val="20"/>
          <w:szCs w:val="20"/>
        </w:rPr>
        <w:t xml:space="preserve"> = 4500 m</w:t>
      </w:r>
      <w:r w:rsidR="00A5636B">
        <w:rPr>
          <w:rFonts w:cs="Verdana"/>
          <w:color w:val="000000"/>
          <w:sz w:val="20"/>
          <w:szCs w:val="20"/>
          <w:vertAlign w:val="superscript"/>
        </w:rPr>
        <w:t>3</w:t>
      </w:r>
      <w:r w:rsidR="00A5636B">
        <w:rPr>
          <w:rFonts w:cs="Verdana"/>
          <w:color w:val="000000"/>
          <w:sz w:val="20"/>
          <w:szCs w:val="20"/>
        </w:rPr>
        <w:t>/h wyposażoną w nagrzewnicę wodną o mocy 27,4 kW przy parametrach wody 90/70</w:t>
      </w:r>
      <w:r w:rsidR="00A5636B">
        <w:rPr>
          <w:rFonts w:cs="Verdana"/>
          <w:color w:val="000000"/>
          <w:sz w:val="20"/>
          <w:szCs w:val="20"/>
          <w:vertAlign w:val="superscript"/>
        </w:rPr>
        <w:t>o</w:t>
      </w:r>
      <w:r w:rsidR="00A5636B">
        <w:rPr>
          <w:rFonts w:cs="Verdana"/>
          <w:color w:val="000000"/>
          <w:sz w:val="20"/>
          <w:szCs w:val="20"/>
        </w:rPr>
        <w:t>C oraz chłodnicę wodną o mocy 37,5 kW prz</w:t>
      </w:r>
      <w:r w:rsidR="00327F43">
        <w:rPr>
          <w:rFonts w:cs="Verdana"/>
          <w:color w:val="000000"/>
          <w:sz w:val="20"/>
          <w:szCs w:val="20"/>
        </w:rPr>
        <w:t>y parametrach wody lodowej 5/11</w:t>
      </w:r>
      <w:r w:rsidR="00A5636B">
        <w:rPr>
          <w:rFonts w:cs="Verdana"/>
          <w:color w:val="000000"/>
          <w:sz w:val="20"/>
          <w:szCs w:val="20"/>
          <w:vertAlign w:val="superscript"/>
        </w:rPr>
        <w:t>o</w:t>
      </w:r>
      <w:r w:rsidR="00A5636B">
        <w:rPr>
          <w:rFonts w:cs="Verdana"/>
          <w:color w:val="000000"/>
          <w:sz w:val="20"/>
          <w:szCs w:val="20"/>
        </w:rPr>
        <w:t>C. Istniejąca centrala CV3L(50)45/3,5//S53/S29/S34/S42V+PE+R</w:t>
      </w:r>
      <w:r w:rsidR="00696549">
        <w:rPr>
          <w:rFonts w:cs="Verdana"/>
          <w:color w:val="000000"/>
          <w:sz w:val="20"/>
          <w:szCs w:val="20"/>
        </w:rPr>
        <w:t xml:space="preserve">, </w:t>
      </w:r>
      <w:r w:rsidR="00696549">
        <w:rPr>
          <w:rFonts w:cs="Verdana"/>
          <w:color w:val="000000"/>
        </w:rPr>
        <w:t>CV3P(50)45/4,5//S5.3/S3.1V+PE+R</w:t>
      </w:r>
      <w:r w:rsidR="00A5636B">
        <w:rPr>
          <w:rFonts w:cs="Verdana"/>
          <w:color w:val="000000"/>
          <w:sz w:val="20"/>
          <w:szCs w:val="20"/>
        </w:rPr>
        <w:t xml:space="preserve"> firmy VTS spełnia parametry obliczeniowe.</w:t>
      </w:r>
    </w:p>
    <w:p w:rsidR="00EE16D1" w:rsidRDefault="00EE16D1" w:rsidP="00EE16D1">
      <w:pPr>
        <w:autoSpaceDE w:val="0"/>
        <w:autoSpaceDN w:val="0"/>
        <w:adjustRightInd w:val="0"/>
        <w:spacing w:after="0" w:line="240" w:lineRule="auto"/>
        <w:ind w:left="42"/>
        <w:jc w:val="both"/>
        <w:rPr>
          <w:rFonts w:cs="Verdana"/>
          <w:color w:val="000000"/>
          <w:sz w:val="20"/>
          <w:szCs w:val="20"/>
        </w:rPr>
      </w:pPr>
    </w:p>
    <w:p w:rsidR="00810418" w:rsidRDefault="00810418" w:rsidP="00810418">
      <w:pPr>
        <w:pStyle w:val="Nagwek1"/>
        <w:numPr>
          <w:ilvl w:val="0"/>
          <w:numId w:val="1"/>
        </w:numPr>
        <w:jc w:val="left"/>
        <w:rPr>
          <w:rFonts w:asciiTheme="minorHAnsi" w:hAnsiTheme="minorHAnsi" w:cs="Verdana,Bold"/>
          <w:bCs/>
          <w:color w:val="000000"/>
          <w:sz w:val="20"/>
        </w:rPr>
      </w:pPr>
      <w:bookmarkStart w:id="9" w:name="_Toc470685773"/>
      <w:r w:rsidRPr="005C29FF">
        <w:rPr>
          <w:rFonts w:asciiTheme="minorHAnsi" w:hAnsiTheme="minorHAnsi" w:cs="Verdana,Bold"/>
          <w:bCs/>
          <w:color w:val="000000"/>
          <w:sz w:val="20"/>
        </w:rPr>
        <w:t>Opis przyjętych rozwiązań</w:t>
      </w:r>
      <w:bookmarkEnd w:id="9"/>
    </w:p>
    <w:p w:rsidR="00327F43" w:rsidRDefault="00327F43" w:rsidP="00C71CB6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C71CB6" w:rsidRDefault="00B17029" w:rsidP="00C71CB6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DA6606">
        <w:rPr>
          <w:rFonts w:cs="Verdana"/>
          <w:color w:val="000000"/>
        </w:rPr>
        <w:t xml:space="preserve">Projektuje się instalację </w:t>
      </w:r>
      <w:r w:rsidR="00C71CB6">
        <w:rPr>
          <w:rFonts w:cs="Verdana"/>
          <w:color w:val="000000"/>
        </w:rPr>
        <w:t xml:space="preserve">wentylacji </w:t>
      </w:r>
      <w:r w:rsidRPr="00DA6606">
        <w:rPr>
          <w:rFonts w:cs="Verdana"/>
          <w:color w:val="000000"/>
        </w:rPr>
        <w:t xml:space="preserve">opartą na </w:t>
      </w:r>
      <w:r w:rsidR="00C71CB6">
        <w:rPr>
          <w:rFonts w:cs="Verdana"/>
          <w:color w:val="000000"/>
        </w:rPr>
        <w:t>istniejącej centrali wentylacyjnej firmy VTS</w:t>
      </w:r>
      <w:r w:rsidRPr="00DA6606">
        <w:rPr>
          <w:rFonts w:cs="Verdana"/>
          <w:color w:val="000000"/>
        </w:rPr>
        <w:t xml:space="preserve">. </w:t>
      </w:r>
      <w:r w:rsidR="00C71CB6">
        <w:rPr>
          <w:rFonts w:cs="Verdana"/>
          <w:color w:val="000000"/>
        </w:rPr>
        <w:t xml:space="preserve">Projektuje się wymianę najważniejszych elementów centrali w tym: wentylatora nawiewnego wraz z silnikiem,  wentylatora wywiewnego wraz z silnikiem,  sekcji filtrowania na nawiewie i wywiewie, doposażenie centrali w sekcję nawilżania. Projektuje się także wymianę pompki skroplin kondensatu w </w:t>
      </w:r>
      <w:proofErr w:type="spellStart"/>
      <w:r w:rsidR="00C71CB6">
        <w:rPr>
          <w:rFonts w:cs="Verdana"/>
          <w:color w:val="000000"/>
        </w:rPr>
        <w:t>wentylatorowni</w:t>
      </w:r>
      <w:proofErr w:type="spellEnd"/>
      <w:r w:rsidR="00C71CB6">
        <w:rPr>
          <w:rFonts w:cs="Verdana"/>
          <w:color w:val="000000"/>
        </w:rPr>
        <w:t xml:space="preserve"> wraz ze sprawdzeniem drożności rury odprowadzenia kondensatu i jej ewentualnym wyczyszczeniem lub wymianę jeżeli zajdzie taka konieczność. Należy sprawdzić poprawność działania wszystkich siłowników w centrali oraz </w:t>
      </w:r>
      <w:r w:rsidR="00DE04BB">
        <w:rPr>
          <w:rFonts w:cs="Verdana"/>
          <w:color w:val="000000"/>
        </w:rPr>
        <w:t>wykonać</w:t>
      </w:r>
      <w:r w:rsidR="00C71CB6">
        <w:rPr>
          <w:rFonts w:cs="Verdana"/>
          <w:color w:val="000000"/>
        </w:rPr>
        <w:t xml:space="preserve"> modernizację układu sterowania centrali.</w:t>
      </w:r>
    </w:p>
    <w:p w:rsidR="00570574" w:rsidRDefault="00C71CB6" w:rsidP="00AD7077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>
        <w:rPr>
          <w:rFonts w:cs="Verdana"/>
          <w:color w:val="000000"/>
        </w:rPr>
        <w:t xml:space="preserve">Do rozprowadzenia powietrza w magazynie należy wykorzystać istniejącą instalację kanałów wentylacyjnych. </w:t>
      </w:r>
      <w:r w:rsidR="00DE04BB">
        <w:rPr>
          <w:rFonts w:cs="Verdana"/>
          <w:color w:val="000000"/>
        </w:rPr>
        <w:t>Należy zdemontować i zmienić lokalizację niektórych kanałów wentylacyjnych według części rysunkowej projektu. Projektuje się rozprowadzenie powietrza przez 5 nawiewników i 5 wywiewnik</w:t>
      </w:r>
      <w:r w:rsidR="004924FA">
        <w:rPr>
          <w:rFonts w:cs="Verdana"/>
          <w:color w:val="000000"/>
        </w:rPr>
        <w:t>ów</w:t>
      </w:r>
      <w:r w:rsidR="00DE04BB">
        <w:rPr>
          <w:rFonts w:cs="Verdana"/>
          <w:color w:val="000000"/>
        </w:rPr>
        <w:t xml:space="preserve"> oraz 8 anemostatów. Wszystkie odejścia do nawiewników/wywiewników/ anemostatów należy wyposażyć w przepustnice regulacyjne. Na istniejących kanałach wentylacyjnych należy poprawić izolację termiczną. </w:t>
      </w:r>
    </w:p>
    <w:p w:rsidR="00A5636B" w:rsidRDefault="001E13DB" w:rsidP="00AD7077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>
        <w:rPr>
          <w:rFonts w:cs="Verdana"/>
          <w:color w:val="000000"/>
        </w:rPr>
        <w:t>Przejścia przez ściany oddzielenia pożarowego należy wyposażyć  w klapy przeciwpożarowe. Należy wymienić 3 istniejące klapy przeciwpożarowe na nowe o tych samych wymiarach. Projektowane klapy przeciwpożarowe należy wyposażyć w wyzwalacz termiczny, wskaźniki krańcowe oraz siłownik elektryczny sterowany napięciem 24V DC /przerwa</w:t>
      </w:r>
      <w:r w:rsidR="006F5EEB">
        <w:rPr>
          <w:rFonts w:cs="Verdana"/>
          <w:color w:val="000000"/>
        </w:rPr>
        <w:t>. Siłownik musi współpracować z istniejącym systemem przeciwpożarowym.</w:t>
      </w:r>
      <w:r w:rsidR="002E22D6">
        <w:rPr>
          <w:rFonts w:cs="Verdana"/>
          <w:color w:val="000000"/>
        </w:rPr>
        <w:t xml:space="preserve"> Przejścia wszystkich instalacji przez ściany oddzielenia przeciwpożarowego należy zaizolować przeciwpożarowo. Doda</w:t>
      </w:r>
      <w:r w:rsidR="00573476">
        <w:rPr>
          <w:rFonts w:cs="Verdana"/>
          <w:color w:val="000000"/>
        </w:rPr>
        <w:t>tkowo w narożni</w:t>
      </w:r>
      <w:r w:rsidR="004924FA">
        <w:rPr>
          <w:rFonts w:cs="Verdana"/>
          <w:color w:val="000000"/>
        </w:rPr>
        <w:t>ku pomieszczenia, gdzie znajdują</w:t>
      </w:r>
      <w:r w:rsidR="00573476">
        <w:rPr>
          <w:rFonts w:cs="Verdana"/>
          <w:color w:val="000000"/>
        </w:rPr>
        <w:t xml:space="preserve"> się przejścia </w:t>
      </w:r>
      <w:r w:rsidR="004924FA">
        <w:rPr>
          <w:rFonts w:cs="Verdana"/>
          <w:color w:val="000000"/>
        </w:rPr>
        <w:t>5</w:t>
      </w:r>
      <w:r w:rsidR="00573476">
        <w:rPr>
          <w:rFonts w:cs="Verdana"/>
          <w:color w:val="000000"/>
        </w:rPr>
        <w:t xml:space="preserve"> sztuk rur przez przegrody należy całość instalacji obudować płytami przeciwpożarowymi na odległość 20cm od ściany i szerokość około 80 cm (na każdej ścianie)</w:t>
      </w:r>
      <w:r w:rsidR="004924FA">
        <w:rPr>
          <w:rFonts w:cs="Verdana"/>
          <w:color w:val="000000"/>
        </w:rPr>
        <w:t xml:space="preserve"> </w:t>
      </w:r>
      <w:r w:rsidR="00573476">
        <w:rPr>
          <w:rFonts w:cs="Verdana"/>
          <w:color w:val="000000"/>
        </w:rPr>
        <w:t xml:space="preserve">na wysokości około 2m do sufitu. </w:t>
      </w:r>
    </w:p>
    <w:p w:rsidR="00A5636B" w:rsidRDefault="00A5636B" w:rsidP="00AD7077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2E4BE4" w:rsidRPr="00DA6606" w:rsidRDefault="002E4BE4" w:rsidP="00AD7077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4F68B2" w:rsidRDefault="0060771C" w:rsidP="00FB67D8">
      <w:pPr>
        <w:jc w:val="both"/>
      </w:pPr>
      <w:r w:rsidRPr="00045847">
        <w:lastRenderedPageBreak/>
        <w:t>System sterowania</w:t>
      </w:r>
      <w:r w:rsidR="004F68B2">
        <w:t xml:space="preserve"> centralą wentylacyjna będzie pozwalał </w:t>
      </w:r>
      <w:r w:rsidRPr="00045847">
        <w:t xml:space="preserve">na płynną kontrolę wydajności </w:t>
      </w:r>
      <w:r w:rsidR="004F68B2">
        <w:t>powietrznej, moc grzewczą i chłodniczą, oraz wydajnością nawilżania oraz osuszania</w:t>
      </w:r>
      <w:r w:rsidR="00EB2B9C">
        <w:t>.</w:t>
      </w:r>
    </w:p>
    <w:p w:rsidR="00583395" w:rsidRDefault="00B17029" w:rsidP="00FB67D8">
      <w:pPr>
        <w:jc w:val="both"/>
      </w:pPr>
      <w:r w:rsidRPr="00045847">
        <w:t xml:space="preserve">W pomieszczeniach projektuje się </w:t>
      </w:r>
      <w:r w:rsidR="004F68B2">
        <w:t>anemostaty sufitowe w kolorze białym oraz nawiewniki</w:t>
      </w:r>
      <w:r w:rsidR="00EB2B9C">
        <w:t xml:space="preserve"> i</w:t>
      </w:r>
      <w:r w:rsidR="004F68B2">
        <w:t xml:space="preserve"> wywiewniki  w kolorze białym wyposażone w skrzynkę rozprężną</w:t>
      </w:r>
      <w:r w:rsidR="00BC0EB3">
        <w:t>, 4 kierunkowe o wymiarach odpowiadających wymiarom elementu sufitu podwieszanego</w:t>
      </w:r>
      <w:r w:rsidR="00583395">
        <w:t xml:space="preserve"> 500x500 mm</w:t>
      </w:r>
      <w:r w:rsidR="00D603F4">
        <w:t xml:space="preserve">. Króćce przyłączeniowe skrzynek rozdzielczych umieszczone na ściance bocznej puszki. </w:t>
      </w:r>
      <w:r w:rsidRPr="00045847">
        <w:t xml:space="preserve">W części rysunkowej pokazano lokalizację </w:t>
      </w:r>
      <w:r w:rsidR="00E12609" w:rsidRPr="00045847">
        <w:t>poszczególnych</w:t>
      </w:r>
      <w:r w:rsidRPr="00045847">
        <w:t xml:space="preserve"> </w:t>
      </w:r>
      <w:r w:rsidR="00583395">
        <w:t>elementów, jednak wymiary sufitu mogą w rzeczywistości posiadać przesunięcia względem rysunku</w:t>
      </w:r>
      <w:r w:rsidRPr="00045847">
        <w:t>.</w:t>
      </w:r>
      <w:r w:rsidR="00583395">
        <w:t xml:space="preserve"> Poszczególne nawiewniki i wywiewniki zlokalizować w całości w pojedynczym elemencie sufitu podwieszanego, należy unikać lokalizacji nawiewników/wywiewników na łączeniu płyt sufitowych. </w:t>
      </w:r>
      <w:r w:rsidRPr="00045847">
        <w:t xml:space="preserve"> </w:t>
      </w:r>
    </w:p>
    <w:p w:rsidR="008E7D84" w:rsidRDefault="00422382" w:rsidP="00FB67D8">
      <w:pPr>
        <w:jc w:val="both"/>
      </w:pPr>
      <w:r>
        <w:t>Przewody wentylacyjne, przepustnice oraz skrzynki rozprężne umieszczone będą w przestrz</w:t>
      </w:r>
      <w:r w:rsidR="00B17029" w:rsidRPr="00045847">
        <w:t>eni</w:t>
      </w:r>
      <w:r>
        <w:t xml:space="preserve"> nad </w:t>
      </w:r>
      <w:r w:rsidR="004C0470" w:rsidRPr="00045847">
        <w:t xml:space="preserve">sufitem </w:t>
      </w:r>
      <w:r>
        <w:t>rozbieralnym na szynach montażowych podwieszanych do sufitu</w:t>
      </w:r>
      <w:r w:rsidR="00B17029" w:rsidRPr="00045847">
        <w:t>.</w:t>
      </w:r>
      <w:r w:rsidR="008E7D84">
        <w:t xml:space="preserve"> Ewentualne elementy wychodzące poniżej sufitu podwieszanego można z</w:t>
      </w:r>
      <w:r w:rsidR="004C0470" w:rsidRPr="00045847">
        <w:t>abudowa</w:t>
      </w:r>
      <w:r w:rsidR="008E7D84">
        <w:t xml:space="preserve">ć. </w:t>
      </w:r>
      <w:r w:rsidR="00650750">
        <w:t xml:space="preserve">Wykończenie zabudowy przewodów wykonać w wysokim standardzie i pomalować pod kolor pomieszczenia. </w:t>
      </w:r>
    </w:p>
    <w:p w:rsidR="008E7D84" w:rsidRDefault="00650750" w:rsidP="00FB67D8">
      <w:pPr>
        <w:jc w:val="both"/>
      </w:pPr>
      <w:r>
        <w:t xml:space="preserve">Na wszystkich przejściach przewodów wentylacyjnych przez przegrody oddzielenia przeciwpożarowego należy zamontować klapy przeciwpożarowe. Istniejące przewody wentylacyjne należy częściowo zdemontować </w:t>
      </w:r>
      <w:r w:rsidR="009D317B">
        <w:t>oraz dostosować do montażu klapy przeciwpożarowej. Ponieważ klapy przeciw</w:t>
      </w:r>
      <w:r w:rsidR="00757CBC">
        <w:t>pożarowe</w:t>
      </w:r>
      <w:r w:rsidR="009D317B">
        <w:t xml:space="preserve"> nie będą znajdować bezpo</w:t>
      </w:r>
      <w:r w:rsidR="00A06938">
        <w:t>średnio w przegrodzie oddzielenia</w:t>
      </w:r>
      <w:r w:rsidR="009D317B">
        <w:t xml:space="preserve"> przeciwpożarowego, odległość między przegrodą a klapą przeciwpożarową należy zaizolować przeciwpożarowo w klasie odporności ogniowej odpowiadającej odporności przegrody.</w:t>
      </w:r>
      <w:r w:rsidR="007308B1">
        <w:t xml:space="preserve"> Do klap przeciwpożarowych należy doprowadzi</w:t>
      </w:r>
      <w:r w:rsidR="00A06938">
        <w:t>ć</w:t>
      </w:r>
      <w:r w:rsidR="007308B1">
        <w:t xml:space="preserve"> instalacje sterowania oraz zasilnia. </w:t>
      </w:r>
      <w:r w:rsidR="0096332A">
        <w:t xml:space="preserve"> Dodatkowo należy poprawić izolację cieplna znajdującą się w magazynie. Należy miejscowo zdemontować izolację i wymienić na nową oraz uzupełnić braki w izolacji. </w:t>
      </w:r>
      <w:r w:rsidR="009D317B" w:rsidRPr="00045847">
        <w:t>Odległość zew</w:t>
      </w:r>
      <w:r w:rsidR="009D317B">
        <w:t>nętrznej powierzchni izolacji</w:t>
      </w:r>
      <w:r w:rsidR="009D317B" w:rsidRPr="00045847">
        <w:t xml:space="preserve"> cieplnej od ściany, stropu lub podłogi powinna wynosić co najmniej 3 cm.</w:t>
      </w:r>
    </w:p>
    <w:p w:rsidR="00B17029" w:rsidRPr="00DA6606" w:rsidRDefault="00B17029" w:rsidP="00810418">
      <w:pPr>
        <w:pStyle w:val="Nagwek1"/>
        <w:numPr>
          <w:ilvl w:val="0"/>
          <w:numId w:val="1"/>
        </w:numPr>
        <w:jc w:val="left"/>
        <w:rPr>
          <w:rFonts w:asciiTheme="minorHAnsi" w:hAnsiTheme="minorHAnsi" w:cs="Verdana,Bold"/>
          <w:bCs/>
          <w:color w:val="000000"/>
          <w:sz w:val="22"/>
          <w:szCs w:val="22"/>
        </w:rPr>
      </w:pPr>
      <w:bookmarkStart w:id="10" w:name="_Toc470685774"/>
      <w:r w:rsidRPr="00DA6606">
        <w:rPr>
          <w:rFonts w:asciiTheme="minorHAnsi" w:hAnsiTheme="minorHAnsi" w:cs="Verdana,Bold"/>
          <w:bCs/>
          <w:color w:val="000000"/>
          <w:sz w:val="22"/>
          <w:szCs w:val="22"/>
        </w:rPr>
        <w:t>Urządzenia</w:t>
      </w:r>
      <w:bookmarkEnd w:id="10"/>
    </w:p>
    <w:p w:rsidR="00DA6606" w:rsidRPr="00DA6606" w:rsidRDefault="00DA6606" w:rsidP="00DA6606">
      <w:pPr>
        <w:rPr>
          <w:lang w:eastAsia="pl-PL"/>
        </w:rPr>
      </w:pPr>
    </w:p>
    <w:p w:rsidR="00B17029" w:rsidRDefault="00810418" w:rsidP="00DA6606">
      <w:pPr>
        <w:pStyle w:val="Nagwek2"/>
        <w:rPr>
          <w:rFonts w:asciiTheme="minorHAnsi" w:hAnsiTheme="minorHAnsi" w:cs="Verdana,Bold"/>
          <w:b/>
          <w:bCs/>
          <w:color w:val="000000"/>
          <w:sz w:val="22"/>
          <w:szCs w:val="22"/>
        </w:rPr>
      </w:pPr>
      <w:bookmarkStart w:id="11" w:name="_Toc470685775"/>
      <w:r>
        <w:rPr>
          <w:rFonts w:asciiTheme="minorHAnsi" w:hAnsiTheme="minorHAnsi" w:cs="Verdana,Bold"/>
          <w:b/>
          <w:bCs/>
          <w:color w:val="000000"/>
          <w:sz w:val="22"/>
          <w:szCs w:val="22"/>
        </w:rPr>
        <w:t xml:space="preserve">5.1. </w:t>
      </w:r>
      <w:r w:rsidR="00CA1D87">
        <w:rPr>
          <w:rFonts w:asciiTheme="minorHAnsi" w:hAnsiTheme="minorHAnsi" w:cs="Verdana,Bold"/>
          <w:b/>
          <w:bCs/>
          <w:color w:val="000000"/>
          <w:sz w:val="22"/>
          <w:szCs w:val="22"/>
        </w:rPr>
        <w:t>Centrala wentylacyjna</w:t>
      </w:r>
      <w:bookmarkEnd w:id="11"/>
    </w:p>
    <w:p w:rsidR="001115F5" w:rsidRPr="001115F5" w:rsidRDefault="00CA1D87" w:rsidP="00CA1D87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A1D87">
        <w:rPr>
          <w:rFonts w:cs="Verdana"/>
          <w:color w:val="000000"/>
        </w:rPr>
        <w:t xml:space="preserve"> pomieszczeniu </w:t>
      </w:r>
      <w:proofErr w:type="spellStart"/>
      <w:r w:rsidRPr="00CA1D87">
        <w:rPr>
          <w:rFonts w:cs="Verdana"/>
          <w:color w:val="000000"/>
        </w:rPr>
        <w:t>wentylatorowni</w:t>
      </w:r>
      <w:proofErr w:type="spellEnd"/>
      <w:r w:rsidRPr="00CA1D87">
        <w:rPr>
          <w:rFonts w:cs="Verdana"/>
          <w:color w:val="000000"/>
        </w:rPr>
        <w:t xml:space="preserve"> zamontowana jest centrala CV3L(50)45/3,5//S53/S29/S34/</w:t>
      </w:r>
      <w:r w:rsidRPr="001115F5">
        <w:rPr>
          <w:rFonts w:cs="Verdana"/>
          <w:color w:val="000000"/>
        </w:rPr>
        <w:t>S42V+PE</w:t>
      </w:r>
    </w:p>
    <w:p w:rsidR="00CA1D87" w:rsidRPr="00CA1D87" w:rsidRDefault="00CA1D87" w:rsidP="00CA1D87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684B7E">
        <w:rPr>
          <w:rFonts w:cs="Verdana"/>
          <w:color w:val="000000"/>
        </w:rPr>
        <w:t>+R</w:t>
      </w:r>
      <w:r w:rsidR="00696549" w:rsidRPr="00684B7E">
        <w:rPr>
          <w:rFonts w:cs="Verdana"/>
          <w:color w:val="000000"/>
        </w:rPr>
        <w:t>, CV3P(50)45/4,5//S5.3/S3.1V+PE+R</w:t>
      </w:r>
      <w:r w:rsidRPr="00684B7E">
        <w:rPr>
          <w:rFonts w:cs="Verdana"/>
          <w:color w:val="000000"/>
        </w:rPr>
        <w:t xml:space="preserve"> firmy VTS. </w:t>
      </w:r>
      <w:r w:rsidRPr="00CA1D87">
        <w:rPr>
          <w:rFonts w:cs="Verdana"/>
          <w:color w:val="000000"/>
        </w:rPr>
        <w:t xml:space="preserve">Centrala ma wymiary B=900mm, H=780mm, L=5010mm. Centrala wyposażona jest w </w:t>
      </w:r>
      <w:r>
        <w:rPr>
          <w:rFonts w:cs="Verdana"/>
          <w:color w:val="000000"/>
        </w:rPr>
        <w:t>4</w:t>
      </w:r>
      <w:r w:rsidRPr="00CA1D87">
        <w:rPr>
          <w:rFonts w:cs="Verdana"/>
          <w:color w:val="000000"/>
        </w:rPr>
        <w:t xml:space="preserve"> sekcje filtrowania z filtrem kieszeniowym EU-7</w:t>
      </w:r>
      <w:r>
        <w:rPr>
          <w:rFonts w:cs="Verdana"/>
          <w:color w:val="000000"/>
        </w:rPr>
        <w:t xml:space="preserve"> i EU-3</w:t>
      </w:r>
      <w:r w:rsidRPr="00CA1D87">
        <w:rPr>
          <w:rFonts w:cs="Verdana"/>
          <w:color w:val="000000"/>
        </w:rPr>
        <w:t>, 2 sekcje wentylatorowe, sekcje nagrzewnicy o mocy 27,4 kW przy parametrach wody 90/70</w:t>
      </w:r>
      <w:r w:rsidRPr="00CA1D87">
        <w:rPr>
          <w:rFonts w:cs="Verdana"/>
          <w:color w:val="000000"/>
          <w:vertAlign w:val="superscript"/>
        </w:rPr>
        <w:t>o</w:t>
      </w:r>
      <w:r w:rsidRPr="00CA1D87">
        <w:rPr>
          <w:rFonts w:cs="Verdana"/>
          <w:color w:val="000000"/>
        </w:rPr>
        <w:t>C oraz</w:t>
      </w:r>
      <w:r>
        <w:rPr>
          <w:rFonts w:cs="Verdana"/>
          <w:color w:val="000000"/>
        </w:rPr>
        <w:t xml:space="preserve"> sekcję chłodnicy wodnej</w:t>
      </w:r>
      <w:r w:rsidRPr="00CA1D87">
        <w:rPr>
          <w:rFonts w:cs="Verdana"/>
          <w:color w:val="000000"/>
        </w:rPr>
        <w:t xml:space="preserve"> o mocy 37,5 kW przy parametrach wody lodowej 5/11 </w:t>
      </w:r>
      <w:proofErr w:type="spellStart"/>
      <w:r w:rsidRPr="00CA1D87">
        <w:rPr>
          <w:rFonts w:cs="Verdana"/>
          <w:color w:val="000000"/>
          <w:vertAlign w:val="superscript"/>
        </w:rPr>
        <w:t>o</w:t>
      </w:r>
      <w:r w:rsidRPr="00CA1D87">
        <w:rPr>
          <w:rFonts w:cs="Verdana"/>
          <w:color w:val="000000"/>
        </w:rPr>
        <w:t>C</w:t>
      </w:r>
      <w:proofErr w:type="spellEnd"/>
      <w:r>
        <w:rPr>
          <w:rFonts w:cs="Verdana"/>
          <w:color w:val="000000"/>
        </w:rPr>
        <w:t>, sekcję wymiany ciepła</w:t>
      </w:r>
    </w:p>
    <w:p w:rsidR="00CA1D87" w:rsidRDefault="00CA1D87" w:rsidP="00CA1D87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A1D87">
        <w:rPr>
          <w:rFonts w:cs="Verdana"/>
          <w:color w:val="000000"/>
        </w:rPr>
        <w:t>Wentylator nawiewny o wydatku 4500 m</w:t>
      </w:r>
      <w:r w:rsidRPr="00CA1D87">
        <w:rPr>
          <w:rFonts w:cs="Verdana"/>
          <w:color w:val="000000"/>
          <w:vertAlign w:val="superscript"/>
        </w:rPr>
        <w:t>3</w:t>
      </w:r>
      <w:r w:rsidRPr="00CA1D87">
        <w:rPr>
          <w:rFonts w:cs="Verdana"/>
          <w:color w:val="000000"/>
        </w:rPr>
        <w:t>/h i sprężu dyspozycy</w:t>
      </w:r>
      <w:r>
        <w:rPr>
          <w:rFonts w:cs="Verdana"/>
          <w:color w:val="000000"/>
        </w:rPr>
        <w:t>jnym 350 Pa, typ S3.4-ADN-280-L. Wentylator wy</w:t>
      </w:r>
      <w:r w:rsidRPr="00CA1D87">
        <w:rPr>
          <w:rFonts w:cs="Verdana"/>
          <w:color w:val="000000"/>
        </w:rPr>
        <w:t>wiewny o wydatku 4500 m</w:t>
      </w:r>
      <w:r w:rsidRPr="00CA1D87">
        <w:rPr>
          <w:rFonts w:cs="Verdana"/>
          <w:color w:val="000000"/>
          <w:vertAlign w:val="superscript"/>
        </w:rPr>
        <w:t>3</w:t>
      </w:r>
      <w:r w:rsidRPr="00CA1D87">
        <w:rPr>
          <w:rFonts w:cs="Verdana"/>
          <w:color w:val="000000"/>
        </w:rPr>
        <w:t xml:space="preserve">/h i sprężu dyspozycyjnym </w:t>
      </w:r>
      <w:r w:rsidR="00696549">
        <w:rPr>
          <w:rFonts w:cs="Verdana"/>
          <w:color w:val="000000"/>
        </w:rPr>
        <w:t>4</w:t>
      </w:r>
      <w:r w:rsidRPr="00CA1D87">
        <w:rPr>
          <w:rFonts w:cs="Verdana"/>
          <w:color w:val="000000"/>
        </w:rPr>
        <w:t>50 Pa, typ S3.</w:t>
      </w:r>
      <w:r w:rsidR="00696549">
        <w:rPr>
          <w:rFonts w:cs="Verdana"/>
          <w:color w:val="000000"/>
        </w:rPr>
        <w:t>1-ADN-280-L.</w:t>
      </w:r>
    </w:p>
    <w:p w:rsidR="00696549" w:rsidRPr="00CA1D87" w:rsidRDefault="00696549" w:rsidP="00CA1D87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>
        <w:rPr>
          <w:rFonts w:cs="Verdana"/>
          <w:color w:val="000000"/>
        </w:rPr>
        <w:t>W centrali wentylacyjnej należy wymienić wentylator nawiewny  oraz wentylator wywiewny wraz z silnikami, układ sterowania, oraz doposażyć centralę w nawilżacz. Zdemontowane elementy należy poddać utylizacji.</w:t>
      </w:r>
    </w:p>
    <w:p w:rsidR="00B17029" w:rsidRPr="00CA1D87" w:rsidRDefault="00B17029" w:rsidP="00AD7077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B17029" w:rsidRPr="00CA1D87" w:rsidRDefault="00B17029" w:rsidP="00AD7077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A1D87">
        <w:rPr>
          <w:rFonts w:cs="Verdana"/>
          <w:color w:val="000000"/>
        </w:rPr>
        <w:t>Urządzenia powinny posiadać funkcje:</w:t>
      </w:r>
    </w:p>
    <w:p w:rsidR="00B17029" w:rsidRPr="00CA1D87" w:rsidRDefault="002C4A9C" w:rsidP="00373216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>
        <w:rPr>
          <w:rFonts w:cs="Verdana"/>
          <w:color w:val="000000"/>
        </w:rPr>
        <w:t>Ustawianie temperatury oraz wilgotności</w:t>
      </w:r>
      <w:r w:rsidR="001115F5">
        <w:rPr>
          <w:rFonts w:cs="Verdana"/>
          <w:color w:val="000000"/>
        </w:rPr>
        <w:t>,</w:t>
      </w:r>
    </w:p>
    <w:p w:rsidR="00B17029" w:rsidRPr="00CA1D87" w:rsidRDefault="00B17029" w:rsidP="00373216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A1D87">
        <w:rPr>
          <w:rFonts w:cs="Verdana"/>
          <w:color w:val="000000"/>
        </w:rPr>
        <w:t>Włączanie/Wyłączanie</w:t>
      </w:r>
      <w:r w:rsidR="001115F5">
        <w:rPr>
          <w:rFonts w:cs="Verdana"/>
          <w:color w:val="000000"/>
        </w:rPr>
        <w:t>,</w:t>
      </w:r>
    </w:p>
    <w:p w:rsidR="00B17029" w:rsidRPr="00CA1D87" w:rsidRDefault="00B17029" w:rsidP="00373216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A1D87">
        <w:rPr>
          <w:rFonts w:cs="Verdana"/>
          <w:color w:val="000000"/>
        </w:rPr>
        <w:t xml:space="preserve">Ustawianie </w:t>
      </w:r>
      <w:r w:rsidR="00D77330">
        <w:rPr>
          <w:rFonts w:cs="Verdana"/>
          <w:color w:val="000000"/>
        </w:rPr>
        <w:t>wydajności</w:t>
      </w:r>
      <w:r w:rsidRPr="00CA1D87">
        <w:rPr>
          <w:rFonts w:cs="Verdana"/>
          <w:color w:val="000000"/>
        </w:rPr>
        <w:t xml:space="preserve"> powietrza</w:t>
      </w:r>
      <w:r w:rsidR="001115F5">
        <w:rPr>
          <w:rFonts w:cs="Verdana"/>
          <w:color w:val="000000"/>
        </w:rPr>
        <w:t>,</w:t>
      </w:r>
      <w:r w:rsidRPr="00CA1D87">
        <w:rPr>
          <w:rFonts w:cs="Verdana"/>
          <w:color w:val="000000"/>
        </w:rPr>
        <w:t xml:space="preserve"> </w:t>
      </w:r>
    </w:p>
    <w:p w:rsidR="00B17029" w:rsidRPr="00CA1D87" w:rsidRDefault="00B17029" w:rsidP="00373216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A1D87">
        <w:rPr>
          <w:rFonts w:cs="Verdana"/>
          <w:color w:val="000000"/>
        </w:rPr>
        <w:t>Programowanie czasowe</w:t>
      </w:r>
      <w:r w:rsidR="001115F5">
        <w:rPr>
          <w:rFonts w:cs="Verdana"/>
          <w:color w:val="000000"/>
        </w:rPr>
        <w:t>,</w:t>
      </w:r>
    </w:p>
    <w:p w:rsidR="00B17029" w:rsidRDefault="00B17029" w:rsidP="00373216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A1D87">
        <w:rPr>
          <w:rFonts w:cs="Verdana"/>
          <w:color w:val="000000"/>
        </w:rPr>
        <w:t>Blokadę ustawień</w:t>
      </w:r>
      <w:r w:rsidR="001115F5">
        <w:rPr>
          <w:rFonts w:cs="Verdana"/>
          <w:color w:val="000000"/>
        </w:rPr>
        <w:t>,</w:t>
      </w:r>
    </w:p>
    <w:p w:rsidR="00A57A50" w:rsidRPr="00CA1D87" w:rsidRDefault="00A57A50" w:rsidP="00373216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>
        <w:rPr>
          <w:rFonts w:cs="Verdana"/>
          <w:color w:val="000000"/>
        </w:rPr>
        <w:t>Informacja o awariach</w:t>
      </w:r>
      <w:r w:rsidR="00781D0F">
        <w:rPr>
          <w:rFonts w:cs="Verdana"/>
          <w:color w:val="000000"/>
        </w:rPr>
        <w:t xml:space="preserve">, </w:t>
      </w:r>
    </w:p>
    <w:p w:rsidR="00AC1B39" w:rsidRPr="00CA1D87" w:rsidRDefault="00AC1B39" w:rsidP="00373216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A1D87">
        <w:rPr>
          <w:rFonts w:cs="Arial"/>
        </w:rPr>
        <w:lastRenderedPageBreak/>
        <w:t>automatyczny restart, który w przypadku przerwy w dopływie energii elektrycznej zapamiętuje bieżące ustawienia i automatycznie przywraca je po wznowieniu dopływu energii</w:t>
      </w:r>
    </w:p>
    <w:p w:rsidR="00373216" w:rsidRPr="00373216" w:rsidRDefault="00373216" w:rsidP="00A72FE7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B17029" w:rsidRPr="00DA6606" w:rsidRDefault="00810418" w:rsidP="00373216">
      <w:pPr>
        <w:pStyle w:val="Nagwek2"/>
        <w:rPr>
          <w:rFonts w:asciiTheme="minorHAnsi" w:hAnsiTheme="minorHAnsi" w:cs="Verdana,Bold"/>
          <w:b/>
          <w:bCs/>
          <w:color w:val="000000"/>
          <w:sz w:val="22"/>
          <w:szCs w:val="22"/>
        </w:rPr>
      </w:pPr>
      <w:bookmarkStart w:id="12" w:name="_Toc470685776"/>
      <w:r>
        <w:rPr>
          <w:rFonts w:asciiTheme="minorHAnsi" w:hAnsiTheme="minorHAnsi" w:cs="Verdana,Bold"/>
          <w:b/>
          <w:bCs/>
          <w:color w:val="000000"/>
          <w:sz w:val="22"/>
          <w:szCs w:val="22"/>
        </w:rPr>
        <w:t xml:space="preserve">5.2. </w:t>
      </w:r>
      <w:r w:rsidR="00D11958">
        <w:rPr>
          <w:rFonts w:asciiTheme="minorHAnsi" w:hAnsiTheme="minorHAnsi" w:cs="Verdana,Bold"/>
          <w:b/>
          <w:bCs/>
          <w:color w:val="000000"/>
          <w:sz w:val="22"/>
          <w:szCs w:val="22"/>
        </w:rPr>
        <w:t>Nawilżacz</w:t>
      </w:r>
      <w:bookmarkEnd w:id="12"/>
    </w:p>
    <w:p w:rsidR="00124FB3" w:rsidRPr="00517251" w:rsidRDefault="00124FB3" w:rsidP="00D31818">
      <w:pPr>
        <w:jc w:val="both"/>
        <w:rPr>
          <w:vertAlign w:val="superscript"/>
        </w:rPr>
      </w:pPr>
      <w:r>
        <w:t>Dobrano nawilżacz parowy o wydajności 40 kg/h, poborze mocy 30,1 kW, napięcie 3x400 V, prądzie maksymalnym 44A i wymiarach, 680x845x272 mm, do nawilżacza należy doprowadzić wodę oraz odprowadzić kondensat. Odprowadzenie kondensatu dokonać przez zbiornik schładzający dla wód zrzutowych z nawilżacza parowego  o pojemności użytkowej 20 dm</w:t>
      </w:r>
      <w:r>
        <w:rPr>
          <w:vertAlign w:val="superscript"/>
        </w:rPr>
        <w:t>3</w:t>
      </w:r>
      <w:r>
        <w:t xml:space="preserve"> w wykonaniu indywidualnym. </w:t>
      </w:r>
      <w:r w:rsidR="00517251">
        <w:t>Na doprowadzeniu wody do nawilżacza zamontować zawór odcinający z filtrem. Doprowadzenie wody zimnej do zbiornika schładzającego zakończyć zaworem ze złączą do węża ½”.  Doprowadzenie wody zimnej wpiąć  w istniejące instalacje wody zimnej w piwnicy. Instalacje zrzutu kondensatu podłączyć do kratki ściekowej. Instalację odprowadzenia kondensatu wykonać z rur i kształtek tworzywowych odpornych na przepływ wody o temperaturze 95</w:t>
      </w:r>
      <w:r w:rsidR="00517251">
        <w:rPr>
          <w:vertAlign w:val="superscript"/>
        </w:rPr>
        <w:t>o</w:t>
      </w:r>
      <w:r w:rsidR="00517251">
        <w:t>C.</w:t>
      </w:r>
    </w:p>
    <w:p w:rsidR="00DE46A7" w:rsidRPr="00DE46A7" w:rsidRDefault="00DE46A7" w:rsidP="00D31818">
      <w:pPr>
        <w:jc w:val="both"/>
        <w:rPr>
          <w:rFonts w:cs="Verdana,Bold"/>
          <w:b/>
          <w:bCs/>
        </w:rPr>
      </w:pPr>
      <w:r w:rsidRPr="00DE46A7">
        <w:rPr>
          <w:rFonts w:cs="Verdana,Bold"/>
          <w:b/>
          <w:bCs/>
        </w:rPr>
        <w:t xml:space="preserve">5.3. Przewody </w:t>
      </w:r>
      <w:r w:rsidR="005E2904">
        <w:rPr>
          <w:rFonts w:cs="Verdana,Bold"/>
          <w:b/>
          <w:bCs/>
        </w:rPr>
        <w:t>wentylacyjne</w:t>
      </w:r>
    </w:p>
    <w:p w:rsidR="00045847" w:rsidRDefault="005E2904" w:rsidP="00D31818">
      <w:pPr>
        <w:jc w:val="both"/>
        <w:rPr>
          <w:rFonts w:cs="Arial"/>
        </w:rPr>
      </w:pPr>
      <w:r>
        <w:t>Należy wykorzystać istniejące p</w:t>
      </w:r>
      <w:r w:rsidR="00DE46A7" w:rsidRPr="00DA6606">
        <w:t>rzewody</w:t>
      </w:r>
      <w:r>
        <w:t xml:space="preserve"> wentylacyjne do rozprowadzenia powietrza w pomieszczeniu. Elementy czerpni i  wyrzutni pozostają bez zmian. Na istniejących przewodach wentylacyjnych należy </w:t>
      </w:r>
      <w:r w:rsidR="00EE64F2">
        <w:t>za</w:t>
      </w:r>
      <w:r>
        <w:t xml:space="preserve">montować przepustnice, elementy nawiewne i wywiewne oraz klapy przeciwpożarowe. </w:t>
      </w:r>
      <w:r w:rsidR="00DE46A7" w:rsidRPr="00DA6606">
        <w:t>Przewody należy zaizolować termicznie zgodnie z WT izolacjami z</w:t>
      </w:r>
      <w:r>
        <w:t xml:space="preserve"> wełny mineralnej o grubości 40</w:t>
      </w:r>
      <w:r w:rsidR="00DE46A7" w:rsidRPr="00DA6606">
        <w:t xml:space="preserve"> mm wewnątrz budynku. </w:t>
      </w:r>
      <w:r w:rsidR="00407E90">
        <w:t xml:space="preserve">Całość izolacji montować tylko na suche i odtłuszczone powierzchnie przewodów. </w:t>
      </w:r>
      <w:r w:rsidR="00DE46A7" w:rsidRPr="00DA6606">
        <w:t>Przewody montowa</w:t>
      </w:r>
      <w:r>
        <w:t>ć do przegród za pomocą szyn montażowych</w:t>
      </w:r>
      <w:r w:rsidR="00DE46A7" w:rsidRPr="00DA6606">
        <w:t>.</w:t>
      </w:r>
      <w:r w:rsidR="00DD4BA4">
        <w:t xml:space="preserve"> </w:t>
      </w:r>
      <w:r w:rsidR="00045847" w:rsidRPr="00045847">
        <w:rPr>
          <w:rFonts w:cs="Arial"/>
        </w:rPr>
        <w:t xml:space="preserve">Przewody mocować do stropu lub ścian przy pomocy  uchwytów </w:t>
      </w:r>
      <w:r>
        <w:rPr>
          <w:rFonts w:cs="Arial"/>
        </w:rPr>
        <w:t>odpowiednich do danego typu materiału</w:t>
      </w:r>
      <w:r w:rsidR="00045847" w:rsidRPr="00045847">
        <w:rPr>
          <w:rFonts w:cs="Arial"/>
        </w:rPr>
        <w:t xml:space="preserve">. </w:t>
      </w:r>
      <w:r>
        <w:rPr>
          <w:rFonts w:cs="Arial"/>
        </w:rPr>
        <w:t>Doprowadzenia do nawiewników/</w:t>
      </w:r>
      <w:r w:rsidR="00EE64F2">
        <w:rPr>
          <w:rFonts w:cs="Arial"/>
        </w:rPr>
        <w:t xml:space="preserve"> </w:t>
      </w:r>
      <w:r>
        <w:rPr>
          <w:rFonts w:cs="Arial"/>
        </w:rPr>
        <w:t xml:space="preserve">wywiewników można wykonać z rur typu </w:t>
      </w:r>
      <w:proofErr w:type="spellStart"/>
      <w:r>
        <w:rPr>
          <w:rFonts w:cs="Arial"/>
        </w:rPr>
        <w:t>Flex</w:t>
      </w:r>
      <w:proofErr w:type="spellEnd"/>
      <w:r>
        <w:rPr>
          <w:rFonts w:cs="Arial"/>
        </w:rPr>
        <w:t xml:space="preserve"> o długości nieprzekraczającej 3 m.</w:t>
      </w:r>
    </w:p>
    <w:p w:rsidR="00AA5922" w:rsidRDefault="00045847" w:rsidP="00D31818">
      <w:pPr>
        <w:jc w:val="both"/>
      </w:pPr>
      <w:r w:rsidRPr="00045847">
        <w:rPr>
          <w:rFonts w:cs="Arial"/>
        </w:rPr>
        <w:t>Po z</w:t>
      </w:r>
      <w:r w:rsidR="00EE64F2">
        <w:rPr>
          <w:rFonts w:cs="Arial"/>
        </w:rPr>
        <w:t>a</w:t>
      </w:r>
      <w:r w:rsidRPr="00045847">
        <w:rPr>
          <w:rFonts w:cs="Arial"/>
        </w:rPr>
        <w:t>montowaniu</w:t>
      </w:r>
      <w:r w:rsidR="00EE64F2">
        <w:rPr>
          <w:rFonts w:cs="Arial"/>
        </w:rPr>
        <w:t xml:space="preserve"> całości</w:t>
      </w:r>
      <w:r w:rsidRPr="00045847">
        <w:rPr>
          <w:rFonts w:cs="Arial"/>
        </w:rPr>
        <w:t xml:space="preserve"> instalację</w:t>
      </w:r>
      <w:r w:rsidR="00E515DD">
        <w:rPr>
          <w:rFonts w:cs="Arial"/>
        </w:rPr>
        <w:t xml:space="preserve"> wykonać</w:t>
      </w:r>
      <w:r w:rsidR="00EE64F2">
        <w:rPr>
          <w:rFonts w:cs="Arial"/>
        </w:rPr>
        <w:t xml:space="preserve"> pomiary wydajności,</w:t>
      </w:r>
      <w:r w:rsidR="00E515DD">
        <w:rPr>
          <w:rFonts w:cs="Arial"/>
        </w:rPr>
        <w:t xml:space="preserve"> próby i rozruch centrali oraz sprawdzić poprawność działania systemu automatyki centrali.</w:t>
      </w:r>
      <w:r w:rsidRPr="00045847">
        <w:rPr>
          <w:rFonts w:cs="Arial"/>
        </w:rPr>
        <w:t xml:space="preserve"> </w:t>
      </w:r>
      <w:r w:rsidR="00407E90" w:rsidRPr="00045847">
        <w:t xml:space="preserve">Trasy prowadzenia przewodów </w:t>
      </w:r>
      <w:r w:rsidR="00407E90" w:rsidRPr="00D31818">
        <w:t>pokazano na rzutac</w:t>
      </w:r>
      <w:r w:rsidR="00E84508" w:rsidRPr="00D31818">
        <w:t xml:space="preserve">h. Całość instalacji zamontować zgodnie z zaleceniami producenta. </w:t>
      </w:r>
    </w:p>
    <w:p w:rsidR="00AA5922" w:rsidRDefault="00E515DD" w:rsidP="00AA5922">
      <w:pPr>
        <w:jc w:val="both"/>
      </w:pPr>
      <w:r>
        <w:t>Należy dokonać sprawdzenia</w:t>
      </w:r>
      <w:r w:rsidR="00AA5922">
        <w:t xml:space="preserve"> stan</w:t>
      </w:r>
      <w:r>
        <w:t>u istniejących</w:t>
      </w:r>
      <w:r w:rsidR="00AA5922">
        <w:t xml:space="preserve"> kanałów wentylacyjnych.</w:t>
      </w:r>
    </w:p>
    <w:p w:rsidR="00AA5922" w:rsidRPr="00E515DD" w:rsidRDefault="00781D0F" w:rsidP="00D31818">
      <w:pPr>
        <w:jc w:val="both"/>
      </w:pPr>
      <w:r w:rsidRPr="00E515DD">
        <w:rPr>
          <w:rFonts w:cs="ArialMT"/>
          <w:color w:val="00000A"/>
        </w:rPr>
        <w:t xml:space="preserve">Wykonawca jest zobowiązany do zapoznania się z aktualnym stanem </w:t>
      </w:r>
      <w:r w:rsidR="00E515DD" w:rsidRPr="00E515DD">
        <w:rPr>
          <w:rFonts w:cs="ArialMT"/>
          <w:color w:val="00000A"/>
        </w:rPr>
        <w:t>instalacji</w:t>
      </w:r>
      <w:r w:rsidRPr="00E515DD">
        <w:rPr>
          <w:rFonts w:cs="ArialMT"/>
          <w:color w:val="00000A"/>
        </w:rPr>
        <w:t xml:space="preserve"> na obiekcie.</w:t>
      </w:r>
    </w:p>
    <w:p w:rsidR="00AA5922" w:rsidRDefault="00AA5922" w:rsidP="00D31818">
      <w:pPr>
        <w:jc w:val="both"/>
      </w:pPr>
    </w:p>
    <w:p w:rsidR="00B17029" w:rsidRPr="00DE46A7" w:rsidRDefault="00B17029" w:rsidP="00DE46A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outlineLvl w:val="0"/>
        <w:rPr>
          <w:rFonts w:cs="Verdana,Bold"/>
          <w:b/>
          <w:bCs/>
          <w:color w:val="000000"/>
        </w:rPr>
      </w:pPr>
      <w:bookmarkStart w:id="13" w:name="_Toc470685777"/>
      <w:r w:rsidRPr="00DE46A7">
        <w:rPr>
          <w:rFonts w:cs="Verdana,Bold"/>
          <w:b/>
          <w:bCs/>
          <w:color w:val="000000"/>
        </w:rPr>
        <w:t>Wytyczne branżowe</w:t>
      </w:r>
      <w:bookmarkEnd w:id="13"/>
    </w:p>
    <w:p w:rsidR="00DE46A7" w:rsidRPr="00DE46A7" w:rsidRDefault="00DE46A7" w:rsidP="00DE46A7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</w:p>
    <w:p w:rsidR="00B17029" w:rsidRPr="00DA6606" w:rsidRDefault="00B17029" w:rsidP="00952B5A">
      <w:pPr>
        <w:pStyle w:val="Nagwek2"/>
        <w:rPr>
          <w:rFonts w:asciiTheme="minorHAnsi" w:hAnsiTheme="minorHAnsi" w:cs="Verdana,Bold"/>
          <w:b/>
          <w:bCs/>
          <w:color w:val="000000"/>
          <w:sz w:val="22"/>
          <w:szCs w:val="22"/>
        </w:rPr>
      </w:pPr>
      <w:bookmarkStart w:id="14" w:name="_Toc470685778"/>
      <w:r w:rsidRPr="00DA6606">
        <w:rPr>
          <w:rFonts w:asciiTheme="minorHAnsi" w:hAnsiTheme="minorHAnsi" w:cs="Verdana,Bold"/>
          <w:b/>
          <w:bCs/>
          <w:color w:val="000000"/>
          <w:sz w:val="22"/>
          <w:szCs w:val="22"/>
        </w:rPr>
        <w:t>6.1. Branża sanitarna - odprowadzenie skroplin</w:t>
      </w:r>
      <w:bookmarkEnd w:id="14"/>
    </w:p>
    <w:p w:rsidR="00B17029" w:rsidRPr="00286FF0" w:rsidRDefault="00952B5A" w:rsidP="00286FF0">
      <w:pPr>
        <w:jc w:val="both"/>
        <w:rPr>
          <w:vertAlign w:val="superscript"/>
        </w:rPr>
      </w:pPr>
      <w:r>
        <w:rPr>
          <w:rFonts w:cs="Verdana"/>
          <w:color w:val="000000"/>
        </w:rPr>
        <w:t xml:space="preserve">Dla </w:t>
      </w:r>
      <w:r w:rsidR="00E515DD">
        <w:rPr>
          <w:rFonts w:cs="Verdana"/>
          <w:color w:val="000000"/>
        </w:rPr>
        <w:t>centrali wentylacyjnej</w:t>
      </w:r>
      <w:r w:rsidR="00B17029" w:rsidRPr="00DA6606">
        <w:rPr>
          <w:rFonts w:cs="Verdana"/>
          <w:color w:val="000000"/>
        </w:rPr>
        <w:t xml:space="preserve"> należy zamontować</w:t>
      </w:r>
      <w:r>
        <w:rPr>
          <w:rFonts w:cs="Verdana"/>
          <w:color w:val="000000"/>
        </w:rPr>
        <w:t xml:space="preserve"> dodatkową</w:t>
      </w:r>
      <w:r w:rsidR="00E515DD">
        <w:rPr>
          <w:rFonts w:cs="Verdana"/>
          <w:color w:val="000000"/>
        </w:rPr>
        <w:t>, zbiornikową</w:t>
      </w:r>
      <w:r>
        <w:rPr>
          <w:rFonts w:cs="Verdana"/>
          <w:color w:val="000000"/>
        </w:rPr>
        <w:t xml:space="preserve"> </w:t>
      </w:r>
      <w:r w:rsidR="00B17029" w:rsidRPr="00DA6606">
        <w:rPr>
          <w:rFonts w:cs="Verdana"/>
          <w:color w:val="000000"/>
        </w:rPr>
        <w:t>pompk</w:t>
      </w:r>
      <w:r>
        <w:rPr>
          <w:rFonts w:cs="Verdana"/>
          <w:color w:val="000000"/>
        </w:rPr>
        <w:t>ę</w:t>
      </w:r>
      <w:r w:rsidR="00B17029" w:rsidRPr="00DA6606">
        <w:rPr>
          <w:rFonts w:cs="Verdana"/>
          <w:color w:val="000000"/>
        </w:rPr>
        <w:t xml:space="preserve"> do odprowadzenia skroplin. </w:t>
      </w:r>
      <w:r w:rsidR="00E515DD">
        <w:rPr>
          <w:rFonts w:cs="Verdana"/>
          <w:color w:val="000000"/>
        </w:rPr>
        <w:t xml:space="preserve"> </w:t>
      </w:r>
      <w:r w:rsidR="00B17029" w:rsidRPr="00DA6606">
        <w:rPr>
          <w:rFonts w:cs="Verdana"/>
          <w:color w:val="000000"/>
        </w:rPr>
        <w:t>Instalację należy wykon</w:t>
      </w:r>
      <w:r w:rsidR="00EE64F2">
        <w:rPr>
          <w:rFonts w:cs="Verdana"/>
          <w:color w:val="000000"/>
        </w:rPr>
        <w:t>ać z rur tworzywowych typu PVC</w:t>
      </w:r>
      <w:r w:rsidR="00B17029" w:rsidRPr="00DA6606">
        <w:rPr>
          <w:rFonts w:cs="Verdana"/>
          <w:color w:val="000000"/>
        </w:rPr>
        <w:t xml:space="preserve"> łączonych przez</w:t>
      </w:r>
      <w:r>
        <w:rPr>
          <w:rFonts w:cs="Verdana"/>
          <w:color w:val="000000"/>
        </w:rPr>
        <w:t xml:space="preserve"> </w:t>
      </w:r>
      <w:r w:rsidR="00B17029" w:rsidRPr="00DA6606">
        <w:rPr>
          <w:rFonts w:cs="Verdana"/>
          <w:color w:val="000000"/>
        </w:rPr>
        <w:t>klejenie, w celu uniknięcia nieszczelności. Połączenia klejone wykonać zgodnie z wytycznymi</w:t>
      </w:r>
      <w:r>
        <w:rPr>
          <w:rFonts w:cs="Verdana"/>
          <w:color w:val="000000"/>
        </w:rPr>
        <w:t xml:space="preserve"> </w:t>
      </w:r>
      <w:r w:rsidR="00B17029" w:rsidRPr="00DA6606">
        <w:rPr>
          <w:rFonts w:cs="Verdana"/>
          <w:color w:val="000000"/>
        </w:rPr>
        <w:t xml:space="preserve">producenta rur. Przewody prowadzić ze spadkiem minimum 1% w kierunku </w:t>
      </w:r>
      <w:r w:rsidRPr="00DA6606">
        <w:rPr>
          <w:rFonts w:cs="Verdana"/>
          <w:color w:val="000000"/>
        </w:rPr>
        <w:t>pionów</w:t>
      </w:r>
      <w:r>
        <w:rPr>
          <w:rFonts w:cs="Verdana"/>
          <w:color w:val="000000"/>
        </w:rPr>
        <w:t xml:space="preserve"> </w:t>
      </w:r>
      <w:r w:rsidR="00B17029" w:rsidRPr="00DA6606">
        <w:rPr>
          <w:rFonts w:cs="Verdana"/>
          <w:color w:val="000000"/>
        </w:rPr>
        <w:t xml:space="preserve">kanalizacyjnych. Przy podłączeniu do </w:t>
      </w:r>
      <w:r w:rsidRPr="00DA6606">
        <w:rPr>
          <w:rFonts w:cs="Verdana"/>
          <w:color w:val="000000"/>
        </w:rPr>
        <w:t>pionów</w:t>
      </w:r>
      <w:r w:rsidR="00B17029" w:rsidRPr="00DA6606">
        <w:rPr>
          <w:rFonts w:cs="Verdana"/>
          <w:color w:val="000000"/>
        </w:rPr>
        <w:t xml:space="preserve"> i rur spustowych stosować zamknięcia wodne</w:t>
      </w:r>
      <w:r w:rsidR="003B6DEB">
        <w:rPr>
          <w:rFonts w:cs="Verdana"/>
          <w:color w:val="000000"/>
        </w:rPr>
        <w:t xml:space="preserve"> </w:t>
      </w:r>
      <w:r w:rsidR="00B17029" w:rsidRPr="00DA6606">
        <w:rPr>
          <w:rFonts w:cs="Verdana"/>
          <w:color w:val="000000"/>
        </w:rPr>
        <w:t>– zamontować syfony kulowe. Włączenie w istniejące piony kanalizacyjne wykonać poprzez</w:t>
      </w:r>
      <w:r w:rsidR="003B6DEB">
        <w:rPr>
          <w:rFonts w:cs="Verdana"/>
          <w:color w:val="000000"/>
        </w:rPr>
        <w:t xml:space="preserve"> </w:t>
      </w:r>
      <w:r w:rsidR="00B17029" w:rsidRPr="00DA6606">
        <w:rPr>
          <w:rFonts w:cs="Verdana"/>
          <w:color w:val="000000"/>
        </w:rPr>
        <w:t xml:space="preserve">wcinkę. </w:t>
      </w:r>
      <w:r w:rsidR="00E515DD">
        <w:t>Odprowadzenie kondensatu dokonać przez zbiornik schładzający dla wód zrzutowych z nawilżacza parowego  o pojemności użytkowej 20 dm</w:t>
      </w:r>
      <w:r w:rsidR="00E515DD">
        <w:rPr>
          <w:vertAlign w:val="superscript"/>
        </w:rPr>
        <w:t>3</w:t>
      </w:r>
      <w:r w:rsidR="00E515DD">
        <w:t xml:space="preserve"> w wykonaniu indywidualnym. Na doprowadzeniu wody do nawilżacza zamontować zawór odcinający z filtrem. Doprowadzenie wody zimnej do zbiornika schładzającego zakończyć zaworem ze złączą do węża ½”.  Doprowadzenie wody zimnej wpiąć  w istniejące instalacje wody zimnej w piwnicy. Instalacje zrzutu kondensatu podłączyć do kratki ściekowej. Instalację odprowadzenia kondensatu wykonać z rur i kształtek tworzywowych odpornych na przepływ wody o temperaturze 95</w:t>
      </w:r>
      <w:r w:rsidR="00E515DD">
        <w:rPr>
          <w:vertAlign w:val="superscript"/>
        </w:rPr>
        <w:t>o</w:t>
      </w:r>
      <w:r w:rsidR="00E515DD">
        <w:t>C.</w:t>
      </w:r>
    </w:p>
    <w:p w:rsidR="00B17029" w:rsidRPr="00DA6606" w:rsidRDefault="00B17029" w:rsidP="00E61B10">
      <w:pPr>
        <w:pStyle w:val="Nagwek2"/>
        <w:rPr>
          <w:rFonts w:asciiTheme="minorHAnsi" w:hAnsiTheme="minorHAnsi" w:cs="Verdana,Bold"/>
          <w:b/>
          <w:bCs/>
          <w:color w:val="000000"/>
          <w:sz w:val="22"/>
          <w:szCs w:val="22"/>
        </w:rPr>
      </w:pPr>
      <w:bookmarkStart w:id="15" w:name="_Toc470685779"/>
      <w:r w:rsidRPr="00DA6606">
        <w:rPr>
          <w:rFonts w:asciiTheme="minorHAnsi" w:hAnsiTheme="minorHAnsi" w:cs="Verdana,Bold"/>
          <w:b/>
          <w:bCs/>
          <w:color w:val="000000"/>
          <w:sz w:val="22"/>
          <w:szCs w:val="22"/>
        </w:rPr>
        <w:lastRenderedPageBreak/>
        <w:t>6.2. Branża budowlana/konstrukcyjna</w:t>
      </w:r>
      <w:bookmarkEnd w:id="15"/>
    </w:p>
    <w:p w:rsidR="00B17029" w:rsidRPr="00DA6606" w:rsidRDefault="00B17029" w:rsidP="00AD7077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DA6606">
        <w:rPr>
          <w:rFonts w:cs="Verdana"/>
          <w:color w:val="000000"/>
        </w:rPr>
        <w:t xml:space="preserve">Przejścia instalacji przez przegrody budowlane wykonać </w:t>
      </w:r>
      <w:r w:rsidR="004236FA">
        <w:rPr>
          <w:rFonts w:cs="Verdana"/>
          <w:color w:val="000000"/>
        </w:rPr>
        <w:t>tak, aby</w:t>
      </w:r>
      <w:r w:rsidR="00E61B10">
        <w:rPr>
          <w:rFonts w:cs="Verdana"/>
          <w:color w:val="000000"/>
        </w:rPr>
        <w:t xml:space="preserve"> </w:t>
      </w:r>
      <w:r w:rsidRPr="00DA6606">
        <w:rPr>
          <w:rFonts w:cs="Verdana"/>
          <w:color w:val="000000"/>
        </w:rPr>
        <w:t>wolną przestrzeń</w:t>
      </w:r>
      <w:r w:rsidR="004236FA">
        <w:rPr>
          <w:rFonts w:cs="Verdana"/>
          <w:color w:val="000000"/>
        </w:rPr>
        <w:t xml:space="preserve"> uszczelnić masami elastycznymi</w:t>
      </w:r>
      <w:r w:rsidR="00BA0316">
        <w:rPr>
          <w:rFonts w:cs="Verdana"/>
          <w:color w:val="000000"/>
        </w:rPr>
        <w:t>.</w:t>
      </w:r>
      <w:r w:rsidR="00E61B10">
        <w:rPr>
          <w:rFonts w:cs="Verdana"/>
          <w:color w:val="000000"/>
        </w:rPr>
        <w:t xml:space="preserve"> </w:t>
      </w:r>
      <w:r w:rsidRPr="00DA6606">
        <w:rPr>
          <w:rFonts w:cs="Verdana"/>
          <w:color w:val="000000"/>
        </w:rPr>
        <w:t xml:space="preserve">Przejścia przez przegrody oddzielenia pożarowego wykonać o klasie odporności </w:t>
      </w:r>
      <w:r w:rsidR="00E61B10" w:rsidRPr="00DA6606">
        <w:rPr>
          <w:rFonts w:cs="Verdana"/>
          <w:color w:val="000000"/>
        </w:rPr>
        <w:t>równej</w:t>
      </w:r>
      <w:r w:rsidR="00E61B10">
        <w:rPr>
          <w:rFonts w:cs="Verdana"/>
          <w:color w:val="000000"/>
        </w:rPr>
        <w:t xml:space="preserve"> </w:t>
      </w:r>
      <w:r w:rsidRPr="00DA6606">
        <w:rPr>
          <w:rFonts w:cs="Verdana"/>
          <w:color w:val="000000"/>
        </w:rPr>
        <w:t xml:space="preserve">klasie odporności danej przegrody (przyjęto klasę </w:t>
      </w:r>
      <w:r w:rsidR="00E61B10" w:rsidRPr="00DA6606">
        <w:rPr>
          <w:rFonts w:cs="Verdana"/>
          <w:color w:val="000000"/>
        </w:rPr>
        <w:t>przepustów</w:t>
      </w:r>
      <w:r w:rsidRPr="00DA6606">
        <w:rPr>
          <w:rFonts w:cs="Verdana"/>
          <w:color w:val="000000"/>
        </w:rPr>
        <w:t xml:space="preserve"> EI120)</w:t>
      </w:r>
      <w:r w:rsidR="0021629E">
        <w:rPr>
          <w:rFonts w:cs="Verdana"/>
          <w:color w:val="000000"/>
        </w:rPr>
        <w:t xml:space="preserve">. Przed wykonaniem otworów w ścianach należy zbadać przebieg istniejących instalacji oraz elementów konstrukcji budynku. </w:t>
      </w:r>
    </w:p>
    <w:p w:rsidR="00B17029" w:rsidRDefault="00023220" w:rsidP="00AD7077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>
        <w:rPr>
          <w:rFonts w:cs="Verdana"/>
          <w:color w:val="000000"/>
        </w:rPr>
        <w:t>Do m</w:t>
      </w:r>
      <w:r w:rsidR="00B17029" w:rsidRPr="00DA6606">
        <w:rPr>
          <w:rFonts w:cs="Verdana"/>
          <w:color w:val="000000"/>
        </w:rPr>
        <w:t>ontaż</w:t>
      </w:r>
      <w:r>
        <w:rPr>
          <w:rFonts w:cs="Verdana"/>
          <w:color w:val="000000"/>
        </w:rPr>
        <w:t>u przewodów i elementów wentylacyjnych</w:t>
      </w:r>
      <w:r w:rsidR="00B17029" w:rsidRPr="00DA6606">
        <w:rPr>
          <w:rFonts w:cs="Verdana"/>
          <w:color w:val="000000"/>
        </w:rPr>
        <w:t xml:space="preserve"> na ścianach </w:t>
      </w:r>
      <w:r>
        <w:rPr>
          <w:rFonts w:cs="Verdana"/>
          <w:color w:val="000000"/>
        </w:rPr>
        <w:t>i sufitach stosować</w:t>
      </w:r>
      <w:r w:rsidR="00B17029" w:rsidRPr="00DA6606">
        <w:rPr>
          <w:rFonts w:cs="Verdana"/>
          <w:color w:val="000000"/>
        </w:rPr>
        <w:t xml:space="preserve"> systemowe </w:t>
      </w:r>
      <w:proofErr w:type="spellStart"/>
      <w:r w:rsidR="00B17029" w:rsidRPr="00DA6606">
        <w:rPr>
          <w:rFonts w:cs="Verdana"/>
          <w:color w:val="000000"/>
        </w:rPr>
        <w:t>zawiesia</w:t>
      </w:r>
      <w:proofErr w:type="spellEnd"/>
      <w:r w:rsidR="00E61B10">
        <w:rPr>
          <w:rFonts w:cs="Verdana"/>
          <w:color w:val="000000"/>
        </w:rPr>
        <w:t xml:space="preserve"> </w:t>
      </w:r>
      <w:r w:rsidR="00B17029" w:rsidRPr="00DA6606">
        <w:rPr>
          <w:rFonts w:cs="Verdana"/>
          <w:color w:val="000000"/>
        </w:rPr>
        <w:t xml:space="preserve">danego producenta </w:t>
      </w:r>
      <w:r w:rsidR="00E61B10">
        <w:rPr>
          <w:rFonts w:cs="Verdana"/>
          <w:color w:val="000000"/>
        </w:rPr>
        <w:t xml:space="preserve"> </w:t>
      </w:r>
    </w:p>
    <w:p w:rsidR="00E61B10" w:rsidRPr="00DA6606" w:rsidRDefault="00E61B10" w:rsidP="00AD7077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B17029" w:rsidRPr="00DA6606" w:rsidRDefault="00B17029" w:rsidP="00112889">
      <w:pPr>
        <w:pStyle w:val="Nagwek2"/>
        <w:rPr>
          <w:rFonts w:asciiTheme="minorHAnsi" w:hAnsiTheme="minorHAnsi" w:cs="Verdana,Bold"/>
          <w:b/>
          <w:bCs/>
          <w:color w:val="000000"/>
          <w:sz w:val="22"/>
          <w:szCs w:val="22"/>
        </w:rPr>
      </w:pPr>
      <w:bookmarkStart w:id="16" w:name="_Toc470685780"/>
      <w:r w:rsidRPr="00DA6606">
        <w:rPr>
          <w:rFonts w:asciiTheme="minorHAnsi" w:hAnsiTheme="minorHAnsi" w:cs="Verdana,Bold"/>
          <w:b/>
          <w:bCs/>
          <w:color w:val="000000"/>
          <w:sz w:val="22"/>
          <w:szCs w:val="22"/>
        </w:rPr>
        <w:t>6.3. Branża elektryczna</w:t>
      </w:r>
      <w:bookmarkEnd w:id="16"/>
    </w:p>
    <w:p w:rsidR="00B17029" w:rsidRPr="00DA6606" w:rsidRDefault="00B17029" w:rsidP="00AD7077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DA6606">
        <w:rPr>
          <w:rFonts w:cs="Verdana"/>
          <w:color w:val="000000"/>
        </w:rPr>
        <w:t xml:space="preserve">Wykonać zasilanie </w:t>
      </w:r>
      <w:r w:rsidR="00023220">
        <w:rPr>
          <w:rFonts w:cs="Verdana"/>
          <w:color w:val="000000"/>
        </w:rPr>
        <w:t>i sterowanie centrali wentylacyjnej, podłączyć elementy centrali</w:t>
      </w:r>
    </w:p>
    <w:p w:rsidR="00B17029" w:rsidRPr="00DA6606" w:rsidRDefault="00B17029" w:rsidP="00AD7077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DA6606">
        <w:rPr>
          <w:rFonts w:cs="Verdana"/>
          <w:color w:val="000000"/>
        </w:rPr>
        <w:t xml:space="preserve">Wykonać zasilanie </w:t>
      </w:r>
      <w:r w:rsidR="00023220">
        <w:rPr>
          <w:rFonts w:cs="Verdana"/>
          <w:color w:val="000000"/>
        </w:rPr>
        <w:t>nawilżacza parowego</w:t>
      </w:r>
      <w:r w:rsidRPr="00DA6606">
        <w:rPr>
          <w:rFonts w:cs="Verdana"/>
          <w:color w:val="000000"/>
        </w:rPr>
        <w:t>,</w:t>
      </w:r>
    </w:p>
    <w:p w:rsidR="00B17029" w:rsidRPr="00DA6606" w:rsidRDefault="00B17029" w:rsidP="00AD7077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DA6606">
        <w:rPr>
          <w:rFonts w:cs="Verdana"/>
          <w:color w:val="000000"/>
        </w:rPr>
        <w:t>Wykonać zasi</w:t>
      </w:r>
      <w:r w:rsidR="00023220">
        <w:rPr>
          <w:rFonts w:cs="Verdana"/>
          <w:color w:val="000000"/>
        </w:rPr>
        <w:t>lanie pomp skroplin/kondensatu</w:t>
      </w:r>
      <w:r w:rsidRPr="00DA6606">
        <w:rPr>
          <w:rFonts w:cs="Verdana"/>
          <w:color w:val="000000"/>
        </w:rPr>
        <w:t>,</w:t>
      </w:r>
    </w:p>
    <w:p w:rsidR="00B17029" w:rsidRPr="00DA6606" w:rsidRDefault="00B17029" w:rsidP="00AD7077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DA6606">
        <w:rPr>
          <w:rFonts w:cs="Verdana"/>
          <w:color w:val="000000"/>
        </w:rPr>
        <w:t xml:space="preserve">Wykonać połączenia sterownicze </w:t>
      </w:r>
      <w:r w:rsidR="00023220">
        <w:rPr>
          <w:rFonts w:cs="Verdana"/>
          <w:color w:val="000000"/>
        </w:rPr>
        <w:t xml:space="preserve">i zasilanie </w:t>
      </w:r>
      <w:r w:rsidRPr="00DA6606">
        <w:rPr>
          <w:rFonts w:cs="Verdana"/>
          <w:color w:val="000000"/>
        </w:rPr>
        <w:t xml:space="preserve">między </w:t>
      </w:r>
      <w:r w:rsidR="00023220">
        <w:rPr>
          <w:rFonts w:cs="Verdana"/>
          <w:color w:val="000000"/>
        </w:rPr>
        <w:t>klapami przeciwpożarowymi</w:t>
      </w:r>
      <w:r w:rsidR="00112889">
        <w:rPr>
          <w:rFonts w:cs="Verdana"/>
          <w:color w:val="000000"/>
        </w:rPr>
        <w:t xml:space="preserve"> </w:t>
      </w:r>
      <w:r w:rsidRPr="00DA6606">
        <w:rPr>
          <w:rFonts w:cs="Verdana"/>
          <w:color w:val="000000"/>
        </w:rPr>
        <w:t xml:space="preserve">i jednostką </w:t>
      </w:r>
      <w:proofErr w:type="spellStart"/>
      <w:r w:rsidR="00023220">
        <w:rPr>
          <w:rFonts w:cs="Verdana"/>
          <w:color w:val="000000"/>
        </w:rPr>
        <w:t>centraną</w:t>
      </w:r>
      <w:proofErr w:type="spellEnd"/>
      <w:r w:rsidR="00023220">
        <w:rPr>
          <w:rFonts w:cs="Verdana"/>
          <w:color w:val="000000"/>
        </w:rPr>
        <w:t xml:space="preserve"> sterowanie systemem przeciwpożarowym </w:t>
      </w:r>
    </w:p>
    <w:p w:rsidR="00B17029" w:rsidRPr="00DA6606" w:rsidRDefault="00B17029" w:rsidP="00AD7077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DA6606">
        <w:rPr>
          <w:rFonts w:cs="Verdana"/>
          <w:color w:val="000000"/>
        </w:rPr>
        <w:t>Instalację elektryczną wykonać w oparciu o odrębną dokumentację projektową,</w:t>
      </w:r>
    </w:p>
    <w:p w:rsidR="00112889" w:rsidRPr="00DA6606" w:rsidRDefault="00112889" w:rsidP="00112889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B17029" w:rsidRDefault="00B17029" w:rsidP="00112889">
      <w:pPr>
        <w:pStyle w:val="Nagwek1"/>
        <w:numPr>
          <w:ilvl w:val="0"/>
          <w:numId w:val="1"/>
        </w:numPr>
        <w:jc w:val="left"/>
        <w:rPr>
          <w:rFonts w:asciiTheme="minorHAnsi" w:hAnsiTheme="minorHAnsi" w:cs="Verdana,Bold"/>
          <w:bCs/>
          <w:color w:val="000000"/>
          <w:sz w:val="22"/>
          <w:szCs w:val="22"/>
        </w:rPr>
      </w:pPr>
      <w:bookmarkStart w:id="17" w:name="_Toc470685781"/>
      <w:r w:rsidRPr="00112889">
        <w:rPr>
          <w:rFonts w:asciiTheme="minorHAnsi" w:hAnsiTheme="minorHAnsi" w:cs="Verdana,Bold"/>
          <w:bCs/>
          <w:color w:val="000000"/>
          <w:sz w:val="22"/>
          <w:szCs w:val="22"/>
        </w:rPr>
        <w:t>Uwagi końcowe</w:t>
      </w:r>
      <w:bookmarkEnd w:id="17"/>
    </w:p>
    <w:p w:rsidR="00112889" w:rsidRPr="00112889" w:rsidRDefault="00112889" w:rsidP="00112889">
      <w:pPr>
        <w:pStyle w:val="Akapitzlist"/>
        <w:rPr>
          <w:lang w:eastAsia="pl-PL"/>
        </w:rPr>
      </w:pPr>
    </w:p>
    <w:p w:rsidR="00B17029" w:rsidRPr="00DA6606" w:rsidRDefault="00B17029" w:rsidP="00AD7077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DA6606">
        <w:rPr>
          <w:rFonts w:cs="Verdana"/>
          <w:color w:val="000000"/>
        </w:rPr>
        <w:t>Wszystkie prace należy wykonać zgodnie z “Warunkami Technicznymi Wykonania i</w:t>
      </w:r>
      <w:r w:rsidR="00112889">
        <w:rPr>
          <w:rFonts w:cs="Verdana"/>
          <w:color w:val="000000"/>
        </w:rPr>
        <w:t xml:space="preserve"> </w:t>
      </w:r>
      <w:r w:rsidRPr="00DA6606">
        <w:rPr>
          <w:rFonts w:cs="Verdana"/>
          <w:color w:val="000000"/>
        </w:rPr>
        <w:t>Odbioru Robot Budowlano-Montażowych, Insta</w:t>
      </w:r>
      <w:r w:rsidR="00112889">
        <w:rPr>
          <w:rFonts w:cs="Verdana"/>
          <w:color w:val="000000"/>
        </w:rPr>
        <w:t>lacje Sanitarne i Przemysłowe”. W</w:t>
      </w:r>
      <w:r w:rsidRPr="00DA6606">
        <w:rPr>
          <w:rFonts w:cs="Verdana"/>
          <w:color w:val="000000"/>
        </w:rPr>
        <w:t>szystkie prace muszą być prowadzone i zakończone przy zachowaniu należytej</w:t>
      </w:r>
      <w:r w:rsidR="00112889">
        <w:rPr>
          <w:rFonts w:cs="Verdana"/>
          <w:color w:val="000000"/>
        </w:rPr>
        <w:t xml:space="preserve"> </w:t>
      </w:r>
      <w:r w:rsidRPr="00DA6606">
        <w:rPr>
          <w:rFonts w:cs="Verdana"/>
          <w:color w:val="000000"/>
        </w:rPr>
        <w:t>staranności oraz zgodnie ze sztuką budowlaną,</w:t>
      </w:r>
      <w:r w:rsidR="00112889">
        <w:rPr>
          <w:rFonts w:cs="Verdana"/>
          <w:color w:val="000000"/>
        </w:rPr>
        <w:t xml:space="preserve"> zasadami BHP i obowiązującymi normami i przepisami.</w:t>
      </w:r>
    </w:p>
    <w:p w:rsidR="00B17029" w:rsidRPr="00DA6606" w:rsidRDefault="00B17029" w:rsidP="00AD7077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DA6606">
        <w:rPr>
          <w:rFonts w:cs="Verdana"/>
          <w:color w:val="000000"/>
        </w:rPr>
        <w:t xml:space="preserve">Wszystkie przejścia </w:t>
      </w:r>
      <w:r w:rsidR="00112889" w:rsidRPr="00DA6606">
        <w:rPr>
          <w:rFonts w:cs="Verdana"/>
          <w:color w:val="000000"/>
        </w:rPr>
        <w:t>przewodów</w:t>
      </w:r>
      <w:r w:rsidRPr="00DA6606">
        <w:rPr>
          <w:rFonts w:cs="Verdana"/>
          <w:color w:val="000000"/>
        </w:rPr>
        <w:t xml:space="preserve"> przez przegrody oddzielenia przeciwpożarowego wykonać</w:t>
      </w:r>
      <w:r w:rsidR="00112889">
        <w:rPr>
          <w:rFonts w:cs="Verdana"/>
          <w:color w:val="000000"/>
        </w:rPr>
        <w:t xml:space="preserve"> </w:t>
      </w:r>
      <w:r w:rsidRPr="00DA6606">
        <w:rPr>
          <w:rFonts w:cs="Verdana"/>
          <w:color w:val="000000"/>
        </w:rPr>
        <w:t>w klasie odpor</w:t>
      </w:r>
      <w:r w:rsidR="00112889">
        <w:rPr>
          <w:rFonts w:cs="Verdana"/>
          <w:color w:val="000000"/>
        </w:rPr>
        <w:t xml:space="preserve">ności analogicznej do przegrody. </w:t>
      </w:r>
      <w:r w:rsidRPr="00DA6606">
        <w:rPr>
          <w:rFonts w:cs="Verdana"/>
          <w:color w:val="000000"/>
        </w:rPr>
        <w:t>Wszystkie materiały zastosowane do montażu instalacji muszą posiadać niezbędne</w:t>
      </w:r>
      <w:r w:rsidR="00112889">
        <w:rPr>
          <w:rFonts w:cs="Verdana"/>
          <w:color w:val="000000"/>
        </w:rPr>
        <w:t xml:space="preserve"> </w:t>
      </w:r>
      <w:r w:rsidRPr="00DA6606">
        <w:rPr>
          <w:rFonts w:cs="Verdana"/>
          <w:color w:val="000000"/>
        </w:rPr>
        <w:t>atesty, dopuszczające je do stosowan</w:t>
      </w:r>
      <w:r w:rsidR="00112889">
        <w:rPr>
          <w:rFonts w:cs="Verdana"/>
          <w:color w:val="000000"/>
        </w:rPr>
        <w:t xml:space="preserve">ia na terenie Polski. </w:t>
      </w:r>
      <w:r w:rsidRPr="00DA6606">
        <w:rPr>
          <w:rFonts w:cs="Verdana"/>
          <w:color w:val="000000"/>
        </w:rPr>
        <w:t>Urządzenia i armaturę podłączyć zgodnie z dokumenta</w:t>
      </w:r>
      <w:r w:rsidR="00112889">
        <w:rPr>
          <w:rFonts w:cs="Verdana"/>
          <w:color w:val="000000"/>
        </w:rPr>
        <w:t xml:space="preserve">cją </w:t>
      </w:r>
      <w:proofErr w:type="spellStart"/>
      <w:r w:rsidR="00112889">
        <w:rPr>
          <w:rFonts w:cs="Verdana"/>
          <w:color w:val="000000"/>
        </w:rPr>
        <w:t>techniczno</w:t>
      </w:r>
      <w:proofErr w:type="spellEnd"/>
      <w:r w:rsidR="00112889">
        <w:rPr>
          <w:rFonts w:cs="Verdana"/>
          <w:color w:val="000000"/>
        </w:rPr>
        <w:t xml:space="preserve"> - rozruchową urządzeń.</w:t>
      </w:r>
    </w:p>
    <w:p w:rsidR="00E6428D" w:rsidRDefault="004B4076" w:rsidP="00E6428D">
      <w:pPr>
        <w:jc w:val="both"/>
      </w:pPr>
      <w:r>
        <w:t xml:space="preserve">Wykonawca jest zobowiązany do zrealizowania wszystkich brakujących i pominiętych w niemniejszym opracowaniu elementów instalacji wraz z dostarczeniem koniecznych materiałów i urządzeń dla kompletnego wykonania instalacji i zapewnienia jej pełnej funkcjonalności. </w:t>
      </w:r>
    </w:p>
    <w:p w:rsidR="00E6428D" w:rsidRDefault="00E6428D" w:rsidP="00E6428D">
      <w:pPr>
        <w:jc w:val="both"/>
      </w:pPr>
      <w:r>
        <w:t>Rysunki i część opisowa są w dokumentacji wzajemnie uzupełniającymi się. Wszystkie elementy ujęte w części opisanej i niepokazane na rysunkach oraz pokazane na rysunkach , a nieujęte specyfikacją winny być traktowane jakby były ujęte w obu.</w:t>
      </w:r>
    </w:p>
    <w:p w:rsidR="00652A54" w:rsidRDefault="00652A54" w:rsidP="00112889">
      <w:pPr>
        <w:autoSpaceDE w:val="0"/>
        <w:autoSpaceDN w:val="0"/>
        <w:adjustRightInd w:val="0"/>
        <w:spacing w:after="0" w:line="240" w:lineRule="auto"/>
        <w:rPr>
          <w:rFonts w:cs="Verdana"/>
          <w:color w:val="000000"/>
        </w:rPr>
      </w:pPr>
    </w:p>
    <w:p w:rsidR="00652A54" w:rsidRDefault="00652A54" w:rsidP="00652A54">
      <w:pPr>
        <w:pStyle w:val="Nagwek1"/>
        <w:numPr>
          <w:ilvl w:val="0"/>
          <w:numId w:val="1"/>
        </w:numPr>
        <w:jc w:val="left"/>
        <w:rPr>
          <w:rFonts w:asciiTheme="minorHAnsi" w:hAnsiTheme="minorHAnsi" w:cs="Verdana,Bold"/>
          <w:bCs/>
          <w:color w:val="000000"/>
          <w:sz w:val="22"/>
          <w:szCs w:val="22"/>
        </w:rPr>
      </w:pPr>
      <w:bookmarkStart w:id="18" w:name="_Toc470685782"/>
      <w:r>
        <w:rPr>
          <w:rFonts w:asciiTheme="minorHAnsi" w:hAnsiTheme="minorHAnsi" w:cs="Verdana,Bold"/>
          <w:bCs/>
          <w:color w:val="000000"/>
          <w:sz w:val="22"/>
          <w:szCs w:val="22"/>
        </w:rPr>
        <w:t>Rysunki</w:t>
      </w:r>
      <w:bookmarkEnd w:id="18"/>
    </w:p>
    <w:p w:rsidR="00652A54" w:rsidRDefault="00652A54" w:rsidP="00112889">
      <w:pPr>
        <w:autoSpaceDE w:val="0"/>
        <w:autoSpaceDN w:val="0"/>
        <w:adjustRightInd w:val="0"/>
        <w:spacing w:after="0" w:line="240" w:lineRule="auto"/>
        <w:rPr>
          <w:rFonts w:cs="Verdana"/>
          <w:color w:val="000000"/>
        </w:rPr>
      </w:pPr>
    </w:p>
    <w:p w:rsidR="00B814E3" w:rsidRPr="00244D13" w:rsidRDefault="00023220" w:rsidP="00244D13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="Verdana"/>
          <w:color w:val="000000"/>
        </w:rPr>
      </w:pPr>
      <w:r>
        <w:rPr>
          <w:rFonts w:cs="Verdana"/>
          <w:color w:val="000000"/>
        </w:rPr>
        <w:t>Rzut pomieszczenia</w:t>
      </w:r>
      <w:r w:rsidR="00B814E3" w:rsidRPr="00244D13">
        <w:rPr>
          <w:rFonts w:cs="Verdana"/>
          <w:color w:val="000000"/>
        </w:rPr>
        <w:t xml:space="preserve"> 1 : </w:t>
      </w:r>
      <w:r w:rsidR="00684B7E">
        <w:rPr>
          <w:rFonts w:cs="Verdana"/>
          <w:color w:val="000000"/>
        </w:rPr>
        <w:t>10</w:t>
      </w:r>
      <w:r w:rsidR="00B814E3" w:rsidRPr="00244D13">
        <w:rPr>
          <w:rFonts w:cs="Verdana"/>
          <w:color w:val="000000"/>
        </w:rPr>
        <w:t>0</w:t>
      </w:r>
    </w:p>
    <w:p w:rsidR="00652A54" w:rsidRPr="00B814E3" w:rsidRDefault="00652A54" w:rsidP="00112889">
      <w:pPr>
        <w:autoSpaceDE w:val="0"/>
        <w:autoSpaceDN w:val="0"/>
        <w:adjustRightInd w:val="0"/>
        <w:spacing w:after="0" w:line="240" w:lineRule="auto"/>
        <w:rPr>
          <w:rFonts w:cs="Verdana"/>
          <w:color w:val="000000"/>
        </w:rPr>
      </w:pPr>
      <w:bookmarkStart w:id="19" w:name="_GoBack"/>
      <w:bookmarkEnd w:id="19"/>
    </w:p>
    <w:sectPr w:rsidR="00652A54" w:rsidRPr="00B814E3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5A67" w:rsidRDefault="00985A67" w:rsidP="00327F43">
      <w:pPr>
        <w:spacing w:after="0" w:line="240" w:lineRule="auto"/>
      </w:pPr>
      <w:r>
        <w:separator/>
      </w:r>
    </w:p>
  </w:endnote>
  <w:endnote w:type="continuationSeparator" w:id="0">
    <w:p w:rsidR="00985A67" w:rsidRDefault="00985A67" w:rsidP="00327F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Verdana,Bold">
    <w:altName w:val="Verdana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altName w:val="Verdana"/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MT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38165673"/>
      <w:docPartObj>
        <w:docPartGallery w:val="Page Numbers (Bottom of Page)"/>
        <w:docPartUnique/>
      </w:docPartObj>
    </w:sdtPr>
    <w:sdtEndPr/>
    <w:sdtContent>
      <w:p w:rsidR="00A06938" w:rsidRDefault="00A06938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4B7E">
          <w:rPr>
            <w:noProof/>
          </w:rPr>
          <w:t>7</w:t>
        </w:r>
        <w:r>
          <w:fldChar w:fldCharType="end"/>
        </w:r>
      </w:p>
    </w:sdtContent>
  </w:sdt>
  <w:p w:rsidR="00A06938" w:rsidRDefault="00A0693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5A67" w:rsidRDefault="00985A67" w:rsidP="00327F43">
      <w:pPr>
        <w:spacing w:after="0" w:line="240" w:lineRule="auto"/>
      </w:pPr>
      <w:r>
        <w:separator/>
      </w:r>
    </w:p>
  </w:footnote>
  <w:footnote w:type="continuationSeparator" w:id="0">
    <w:p w:rsidR="00985A67" w:rsidRDefault="00985A67" w:rsidP="00327F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1551C"/>
    <w:multiLevelType w:val="multilevel"/>
    <w:tmpl w:val="849491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44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BE32C99"/>
    <w:multiLevelType w:val="hybridMultilevel"/>
    <w:tmpl w:val="58FA01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0658C9"/>
    <w:multiLevelType w:val="hybridMultilevel"/>
    <w:tmpl w:val="A6489ECE"/>
    <w:lvl w:ilvl="0" w:tplc="04150001">
      <w:start w:val="1"/>
      <w:numFmt w:val="bullet"/>
      <w:lvlText w:val=""/>
      <w:lvlJc w:val="left"/>
      <w:pPr>
        <w:ind w:left="10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3" w15:restartNumberingAfterBreak="0">
    <w:nsid w:val="210A3681"/>
    <w:multiLevelType w:val="hybridMultilevel"/>
    <w:tmpl w:val="741481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410B96"/>
    <w:multiLevelType w:val="hybridMultilevel"/>
    <w:tmpl w:val="24FEA0E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B12FCF"/>
    <w:multiLevelType w:val="multilevel"/>
    <w:tmpl w:val="849491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44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6" w15:restartNumberingAfterBreak="0">
    <w:nsid w:val="507B389E"/>
    <w:multiLevelType w:val="hybridMultilevel"/>
    <w:tmpl w:val="A6C8EE0E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66400BE"/>
    <w:multiLevelType w:val="hybridMultilevel"/>
    <w:tmpl w:val="56D83528"/>
    <w:lvl w:ilvl="0" w:tplc="5E1268B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6C640D03"/>
    <w:multiLevelType w:val="hybridMultilevel"/>
    <w:tmpl w:val="A92217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E64032"/>
    <w:multiLevelType w:val="hybridMultilevel"/>
    <w:tmpl w:val="13B42B7E"/>
    <w:lvl w:ilvl="0" w:tplc="10F84C76">
      <w:start w:val="1"/>
      <w:numFmt w:val="bullet"/>
      <w:lvlText w:val=""/>
      <w:lvlJc w:val="left"/>
      <w:pPr>
        <w:tabs>
          <w:tab w:val="num" w:pos="502"/>
        </w:tabs>
        <w:ind w:left="502" w:hanging="360"/>
      </w:pPr>
      <w:rPr>
        <w:rFonts w:ascii="Wingdings" w:hAnsi="Wingdings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10" w15:restartNumberingAfterBreak="0">
    <w:nsid w:val="77025004"/>
    <w:multiLevelType w:val="multilevel"/>
    <w:tmpl w:val="849491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44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>
    <w:abstractNumId w:val="10"/>
  </w:num>
  <w:num w:numId="2">
    <w:abstractNumId w:val="8"/>
  </w:num>
  <w:num w:numId="3">
    <w:abstractNumId w:val="3"/>
  </w:num>
  <w:num w:numId="4">
    <w:abstractNumId w:val="0"/>
  </w:num>
  <w:num w:numId="5">
    <w:abstractNumId w:val="5"/>
  </w:num>
  <w:num w:numId="6">
    <w:abstractNumId w:val="1"/>
  </w:num>
  <w:num w:numId="7">
    <w:abstractNumId w:val="7"/>
  </w:num>
  <w:num w:numId="8">
    <w:abstractNumId w:val="4"/>
  </w:num>
  <w:num w:numId="9">
    <w:abstractNumId w:val="9"/>
  </w:num>
  <w:num w:numId="10">
    <w:abstractNumId w:val="2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029"/>
    <w:rsid w:val="00003796"/>
    <w:rsid w:val="0002094E"/>
    <w:rsid w:val="00023220"/>
    <w:rsid w:val="00045847"/>
    <w:rsid w:val="00052AE1"/>
    <w:rsid w:val="00053A4C"/>
    <w:rsid w:val="00061625"/>
    <w:rsid w:val="00091C88"/>
    <w:rsid w:val="000C717F"/>
    <w:rsid w:val="001115F5"/>
    <w:rsid w:val="00112889"/>
    <w:rsid w:val="00117180"/>
    <w:rsid w:val="00124FB3"/>
    <w:rsid w:val="00135F2C"/>
    <w:rsid w:val="001921BB"/>
    <w:rsid w:val="001A278A"/>
    <w:rsid w:val="001E13DB"/>
    <w:rsid w:val="001E6C65"/>
    <w:rsid w:val="001F3243"/>
    <w:rsid w:val="0021629E"/>
    <w:rsid w:val="00231995"/>
    <w:rsid w:val="00244D13"/>
    <w:rsid w:val="00257960"/>
    <w:rsid w:val="00260500"/>
    <w:rsid w:val="00286FF0"/>
    <w:rsid w:val="002C2003"/>
    <w:rsid w:val="002C4A9C"/>
    <w:rsid w:val="002C51DD"/>
    <w:rsid w:val="002E22D6"/>
    <w:rsid w:val="002E4BE4"/>
    <w:rsid w:val="00327F43"/>
    <w:rsid w:val="003531DA"/>
    <w:rsid w:val="00366205"/>
    <w:rsid w:val="00373216"/>
    <w:rsid w:val="003B5346"/>
    <w:rsid w:val="003B6DEB"/>
    <w:rsid w:val="003C1030"/>
    <w:rsid w:val="003C1AAD"/>
    <w:rsid w:val="00407E90"/>
    <w:rsid w:val="00422382"/>
    <w:rsid w:val="004236FA"/>
    <w:rsid w:val="004751A2"/>
    <w:rsid w:val="00476C32"/>
    <w:rsid w:val="00482D9D"/>
    <w:rsid w:val="0049079A"/>
    <w:rsid w:val="004924FA"/>
    <w:rsid w:val="004B4076"/>
    <w:rsid w:val="004C0470"/>
    <w:rsid w:val="004F68B2"/>
    <w:rsid w:val="00501B1E"/>
    <w:rsid w:val="00502985"/>
    <w:rsid w:val="0051647C"/>
    <w:rsid w:val="00517251"/>
    <w:rsid w:val="0054258A"/>
    <w:rsid w:val="0056034B"/>
    <w:rsid w:val="00560CAF"/>
    <w:rsid w:val="00570574"/>
    <w:rsid w:val="00573476"/>
    <w:rsid w:val="00583395"/>
    <w:rsid w:val="005C29FF"/>
    <w:rsid w:val="005C41E7"/>
    <w:rsid w:val="005E2904"/>
    <w:rsid w:val="0060771C"/>
    <w:rsid w:val="0062193E"/>
    <w:rsid w:val="0064474E"/>
    <w:rsid w:val="00647FC2"/>
    <w:rsid w:val="00650750"/>
    <w:rsid w:val="00652A54"/>
    <w:rsid w:val="00676D45"/>
    <w:rsid w:val="00684B7E"/>
    <w:rsid w:val="00696549"/>
    <w:rsid w:val="006D037D"/>
    <w:rsid w:val="006F5EEB"/>
    <w:rsid w:val="00703705"/>
    <w:rsid w:val="0072033A"/>
    <w:rsid w:val="007308B1"/>
    <w:rsid w:val="007341BA"/>
    <w:rsid w:val="00757CBC"/>
    <w:rsid w:val="007746EA"/>
    <w:rsid w:val="00781D0F"/>
    <w:rsid w:val="00791729"/>
    <w:rsid w:val="00795CC1"/>
    <w:rsid w:val="007D7CA6"/>
    <w:rsid w:val="007E3C22"/>
    <w:rsid w:val="00801093"/>
    <w:rsid w:val="00810418"/>
    <w:rsid w:val="00837D53"/>
    <w:rsid w:val="00857650"/>
    <w:rsid w:val="00857946"/>
    <w:rsid w:val="00881645"/>
    <w:rsid w:val="00883DC0"/>
    <w:rsid w:val="0089669F"/>
    <w:rsid w:val="008D4BA3"/>
    <w:rsid w:val="008E7D84"/>
    <w:rsid w:val="00925395"/>
    <w:rsid w:val="009513AE"/>
    <w:rsid w:val="00952B5A"/>
    <w:rsid w:val="00954994"/>
    <w:rsid w:val="0096332A"/>
    <w:rsid w:val="00977917"/>
    <w:rsid w:val="0098429B"/>
    <w:rsid w:val="00985845"/>
    <w:rsid w:val="00985A67"/>
    <w:rsid w:val="009D317B"/>
    <w:rsid w:val="00A04FE7"/>
    <w:rsid w:val="00A06938"/>
    <w:rsid w:val="00A24E47"/>
    <w:rsid w:val="00A5636B"/>
    <w:rsid w:val="00A57A50"/>
    <w:rsid w:val="00A6266E"/>
    <w:rsid w:val="00A72FE7"/>
    <w:rsid w:val="00AA5922"/>
    <w:rsid w:val="00AB3C0C"/>
    <w:rsid w:val="00AB43CE"/>
    <w:rsid w:val="00AC1B39"/>
    <w:rsid w:val="00AD7077"/>
    <w:rsid w:val="00AF6DED"/>
    <w:rsid w:val="00B17029"/>
    <w:rsid w:val="00B42FA9"/>
    <w:rsid w:val="00B75D9C"/>
    <w:rsid w:val="00B814E3"/>
    <w:rsid w:val="00B9779C"/>
    <w:rsid w:val="00BA0316"/>
    <w:rsid w:val="00BA5E0C"/>
    <w:rsid w:val="00BC0EB3"/>
    <w:rsid w:val="00BD0429"/>
    <w:rsid w:val="00C1610E"/>
    <w:rsid w:val="00C25BC3"/>
    <w:rsid w:val="00C330C2"/>
    <w:rsid w:val="00C419A7"/>
    <w:rsid w:val="00C6105B"/>
    <w:rsid w:val="00C71CB6"/>
    <w:rsid w:val="00C768F2"/>
    <w:rsid w:val="00CA1D87"/>
    <w:rsid w:val="00CE4E2C"/>
    <w:rsid w:val="00CF6816"/>
    <w:rsid w:val="00D11958"/>
    <w:rsid w:val="00D27920"/>
    <w:rsid w:val="00D31818"/>
    <w:rsid w:val="00D603F4"/>
    <w:rsid w:val="00D77330"/>
    <w:rsid w:val="00D94E2E"/>
    <w:rsid w:val="00DA2B8B"/>
    <w:rsid w:val="00DA6412"/>
    <w:rsid w:val="00DA6606"/>
    <w:rsid w:val="00DB5D5E"/>
    <w:rsid w:val="00DD4BA4"/>
    <w:rsid w:val="00DE04BB"/>
    <w:rsid w:val="00DE1A25"/>
    <w:rsid w:val="00DE46A7"/>
    <w:rsid w:val="00DF3265"/>
    <w:rsid w:val="00E07209"/>
    <w:rsid w:val="00E12609"/>
    <w:rsid w:val="00E15F9A"/>
    <w:rsid w:val="00E20384"/>
    <w:rsid w:val="00E41B5C"/>
    <w:rsid w:val="00E42A3A"/>
    <w:rsid w:val="00E515DD"/>
    <w:rsid w:val="00E61B10"/>
    <w:rsid w:val="00E6428D"/>
    <w:rsid w:val="00E702D1"/>
    <w:rsid w:val="00E84508"/>
    <w:rsid w:val="00EB2B9C"/>
    <w:rsid w:val="00EE16D1"/>
    <w:rsid w:val="00EE64F2"/>
    <w:rsid w:val="00F31668"/>
    <w:rsid w:val="00F41B1B"/>
    <w:rsid w:val="00F538CF"/>
    <w:rsid w:val="00FB67D8"/>
    <w:rsid w:val="00FE7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69899"/>
  <w15:chartTrackingRefBased/>
  <w15:docId w15:val="{A0EBE5BA-5FE1-4A76-B448-43940E18A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B17029"/>
    <w:pPr>
      <w:keepNext/>
      <w:spacing w:after="0" w:line="120" w:lineRule="atLeast"/>
      <w:ind w:left="567"/>
      <w:jc w:val="center"/>
      <w:outlineLvl w:val="0"/>
    </w:pPr>
    <w:rPr>
      <w:rFonts w:ascii="Arial Narrow" w:eastAsia="Times New Roman" w:hAnsi="Arial Narrow" w:cs="Times New Roman"/>
      <w:b/>
      <w:sz w:val="36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25BC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qFormat/>
    <w:rsid w:val="00B17029"/>
    <w:pPr>
      <w:keepNext/>
      <w:tabs>
        <w:tab w:val="left" w:pos="426"/>
      </w:tabs>
      <w:spacing w:after="0" w:line="240" w:lineRule="auto"/>
      <w:outlineLvl w:val="2"/>
    </w:pPr>
    <w:rPr>
      <w:rFonts w:ascii="Arial" w:eastAsia="Times New Roman" w:hAnsi="Arial" w:cs="Times New Roman"/>
      <w:b/>
      <w:sz w:val="20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B17029"/>
    <w:pPr>
      <w:keepNext/>
      <w:spacing w:after="0" w:line="240" w:lineRule="auto"/>
      <w:outlineLvl w:val="3"/>
    </w:pPr>
    <w:rPr>
      <w:rFonts w:ascii="Arial" w:eastAsia="Times New Roman" w:hAnsi="Arial" w:cs="Times New Roman"/>
      <w:b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B17029"/>
    <w:pPr>
      <w:keepNext/>
      <w:spacing w:after="0" w:line="240" w:lineRule="auto"/>
      <w:outlineLvl w:val="4"/>
    </w:pPr>
    <w:rPr>
      <w:rFonts w:ascii="Arial" w:eastAsia="Times New Roman" w:hAnsi="Arial" w:cs="Times New Roman"/>
      <w:b/>
      <w:sz w:val="18"/>
      <w:szCs w:val="20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B17029"/>
    <w:pPr>
      <w:keepNext/>
      <w:spacing w:after="0" w:line="120" w:lineRule="atLeast"/>
      <w:ind w:left="360"/>
      <w:outlineLvl w:val="5"/>
    </w:pPr>
    <w:rPr>
      <w:rFonts w:ascii="Arial Narrow" w:eastAsia="Times New Roman" w:hAnsi="Arial Narrow" w:cs="Times New Roman"/>
      <w:b/>
      <w:sz w:val="24"/>
      <w:szCs w:val="24"/>
      <w:lang w:eastAsia="pl-PL"/>
    </w:rPr>
  </w:style>
  <w:style w:type="paragraph" w:styleId="Nagwek8">
    <w:name w:val="heading 8"/>
    <w:basedOn w:val="Normalny"/>
    <w:next w:val="Normalny"/>
    <w:link w:val="Nagwek8Znak"/>
    <w:qFormat/>
    <w:rsid w:val="00B17029"/>
    <w:pPr>
      <w:keepNext/>
      <w:spacing w:after="0" w:line="240" w:lineRule="auto"/>
      <w:outlineLvl w:val="7"/>
    </w:pPr>
    <w:rPr>
      <w:rFonts w:ascii="Arial" w:eastAsia="Times New Roman" w:hAnsi="Arial" w:cs="Times New Roman"/>
      <w:b/>
      <w:sz w:val="17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170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rsid w:val="00B17029"/>
    <w:rPr>
      <w:rFonts w:ascii="Arial Narrow" w:eastAsia="Times New Roman" w:hAnsi="Arial Narrow" w:cs="Times New Roman"/>
      <w:b/>
      <w:sz w:val="36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B17029"/>
    <w:rPr>
      <w:rFonts w:ascii="Arial" w:eastAsia="Times New Roman" w:hAnsi="Arial" w:cs="Times New Roman"/>
      <w:b/>
      <w:sz w:val="20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B17029"/>
    <w:rPr>
      <w:rFonts w:ascii="Arial" w:eastAsia="Times New Roman" w:hAnsi="Arial" w:cs="Times New Roman"/>
      <w:b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B17029"/>
    <w:rPr>
      <w:rFonts w:ascii="Arial" w:eastAsia="Times New Roman" w:hAnsi="Arial" w:cs="Times New Roman"/>
      <w:b/>
      <w:sz w:val="18"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rsid w:val="00B17029"/>
    <w:rPr>
      <w:rFonts w:ascii="Arial Narrow" w:eastAsia="Times New Roman" w:hAnsi="Arial Narrow" w:cs="Times New Roman"/>
      <w:b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B17029"/>
    <w:rPr>
      <w:rFonts w:ascii="Arial" w:eastAsia="Times New Roman" w:hAnsi="Arial" w:cs="Times New Roman"/>
      <w:b/>
      <w:sz w:val="17"/>
      <w:szCs w:val="20"/>
      <w:lang w:eastAsia="pl-PL"/>
    </w:rPr>
  </w:style>
  <w:style w:type="character" w:customStyle="1" w:styleId="apple-converted-space">
    <w:name w:val="apple-converted-space"/>
    <w:basedOn w:val="Domylnaczcionkaakapitu"/>
    <w:rsid w:val="00502985"/>
  </w:style>
  <w:style w:type="paragraph" w:styleId="Nagwekspisutreci">
    <w:name w:val="TOC Heading"/>
    <w:basedOn w:val="Nagwek1"/>
    <w:next w:val="Normalny"/>
    <w:uiPriority w:val="39"/>
    <w:unhideWhenUsed/>
    <w:qFormat/>
    <w:rsid w:val="00AD7077"/>
    <w:pPr>
      <w:keepLines/>
      <w:spacing w:before="240" w:line="259" w:lineRule="auto"/>
      <w:ind w:left="0"/>
      <w:jc w:val="left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sz w:val="32"/>
      <w:szCs w:val="32"/>
    </w:rPr>
  </w:style>
  <w:style w:type="paragraph" w:styleId="Spistreci1">
    <w:name w:val="toc 1"/>
    <w:basedOn w:val="Normalny"/>
    <w:next w:val="Normalny"/>
    <w:autoRedefine/>
    <w:uiPriority w:val="39"/>
    <w:unhideWhenUsed/>
    <w:rsid w:val="00AD7077"/>
    <w:pPr>
      <w:spacing w:after="100"/>
    </w:pPr>
  </w:style>
  <w:style w:type="character" w:styleId="Hipercze">
    <w:name w:val="Hyperlink"/>
    <w:basedOn w:val="Domylnaczcionkaakapitu"/>
    <w:uiPriority w:val="99"/>
    <w:unhideWhenUsed/>
    <w:rsid w:val="00AD7077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D70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7077"/>
    <w:rPr>
      <w:rFonts w:ascii="Segoe UI" w:hAnsi="Segoe UI" w:cs="Segoe UI"/>
      <w:sz w:val="18"/>
      <w:szCs w:val="18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25BC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kapitzlist">
    <w:name w:val="List Paragraph"/>
    <w:basedOn w:val="Normalny"/>
    <w:uiPriority w:val="34"/>
    <w:qFormat/>
    <w:rsid w:val="00C25BC3"/>
    <w:pPr>
      <w:ind w:left="720"/>
      <w:contextualSpacing/>
    </w:pPr>
  </w:style>
  <w:style w:type="paragraph" w:styleId="Spistreci2">
    <w:name w:val="toc 2"/>
    <w:basedOn w:val="Normalny"/>
    <w:next w:val="Normalny"/>
    <w:autoRedefine/>
    <w:uiPriority w:val="39"/>
    <w:unhideWhenUsed/>
    <w:rsid w:val="00C6105B"/>
    <w:pPr>
      <w:spacing w:after="100"/>
      <w:ind w:left="220"/>
    </w:pPr>
  </w:style>
  <w:style w:type="paragraph" w:styleId="Zwykytekst">
    <w:name w:val="Plain Text"/>
    <w:basedOn w:val="Normalny"/>
    <w:link w:val="ZwykytekstZnak"/>
    <w:uiPriority w:val="99"/>
    <w:semiHidden/>
    <w:unhideWhenUsed/>
    <w:rsid w:val="00A72FE7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A72FE7"/>
    <w:rPr>
      <w:rFonts w:ascii="Calibri" w:hAnsi="Calibri"/>
      <w:szCs w:val="21"/>
    </w:rPr>
  </w:style>
  <w:style w:type="paragraph" w:styleId="Nagwek">
    <w:name w:val="header"/>
    <w:basedOn w:val="Normalny"/>
    <w:link w:val="NagwekZnak"/>
    <w:rsid w:val="001F324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rsid w:val="001F324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pistreci3">
    <w:name w:val="toc 3"/>
    <w:basedOn w:val="Normalny"/>
    <w:next w:val="Normalny"/>
    <w:autoRedefine/>
    <w:uiPriority w:val="39"/>
    <w:unhideWhenUsed/>
    <w:rsid w:val="00045847"/>
    <w:pPr>
      <w:spacing w:after="100"/>
      <w:ind w:left="440"/>
    </w:pPr>
  </w:style>
  <w:style w:type="paragraph" w:styleId="Stopka">
    <w:name w:val="footer"/>
    <w:basedOn w:val="Normalny"/>
    <w:link w:val="StopkaZnak"/>
    <w:uiPriority w:val="99"/>
    <w:unhideWhenUsed/>
    <w:rsid w:val="00327F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27F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562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6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AABB00-4ADA-4749-B01F-B07C2D868A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7</Pages>
  <Words>2429</Words>
  <Characters>14579</Characters>
  <Application>Microsoft Office Word</Application>
  <DocSecurity>0</DocSecurity>
  <Lines>121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Gross</dc:creator>
  <cp:keywords/>
  <dc:description/>
  <cp:lastModifiedBy>Kinga</cp:lastModifiedBy>
  <cp:revision>46</cp:revision>
  <cp:lastPrinted>2016-12-28T09:55:00Z</cp:lastPrinted>
  <dcterms:created xsi:type="dcterms:W3CDTF">2016-12-23T08:23:00Z</dcterms:created>
  <dcterms:modified xsi:type="dcterms:W3CDTF">2017-01-04T14:03:00Z</dcterms:modified>
</cp:coreProperties>
</file>