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A61D42" w:rsidRPr="00502A44" w:rsidRDefault="00A61D42" w:rsidP="00A61D42">
      <w:pPr>
        <w:pStyle w:val="Akapitzlist"/>
        <w:spacing w:after="0"/>
        <w:jc w:val="both"/>
      </w:pPr>
      <w:r w:rsidRPr="00502A44">
        <w:rPr>
          <w:b/>
        </w:rPr>
        <w:t>„</w:t>
      </w:r>
      <w:r>
        <w:rPr>
          <w:b/>
        </w:rPr>
        <w:t xml:space="preserve">Położenie wykładziny PCV w pomieszczeniach biurowych </w:t>
      </w:r>
      <w:r w:rsidRPr="00502A44">
        <w:rPr>
          <w:b/>
        </w:rPr>
        <w:t>Muzeum Narodow</w:t>
      </w:r>
      <w:r>
        <w:rPr>
          <w:b/>
        </w:rPr>
        <w:t>ego</w:t>
      </w:r>
      <w:r w:rsidRPr="00502A44">
        <w:rPr>
          <w:b/>
        </w:rPr>
        <w:t xml:space="preserve"> w Poznaniu”</w:t>
      </w:r>
      <w:r>
        <w:rPr>
          <w:b/>
        </w:rPr>
        <w:t xml:space="preserve"> </w:t>
      </w:r>
      <w:r w:rsidRPr="00502A44">
        <w:t>- znak sprawy AZ-6</w:t>
      </w:r>
      <w:r>
        <w:t>8</w:t>
      </w:r>
      <w:r w:rsidRPr="00502A44">
        <w:t>/U/2020</w:t>
      </w:r>
    </w:p>
    <w:p w:rsidR="00A61D42" w:rsidRPr="00E91497" w:rsidRDefault="00A61D42" w:rsidP="00A61D42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B0C4C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  <w:r w:rsidR="006E389A"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E36DD0">
        <w:rPr>
          <w:rFonts w:ascii="Times New Roman" w:hAnsi="Times New Roman" w:cs="Times New Roman"/>
          <w:b/>
        </w:rPr>
        <w:t>1</w:t>
      </w:r>
      <w:r w:rsidR="00A61D42">
        <w:rPr>
          <w:rFonts w:ascii="Times New Roman" w:hAnsi="Times New Roman" w:cs="Times New Roman"/>
          <w:b/>
        </w:rPr>
        <w:t>5</w:t>
      </w:r>
      <w:r w:rsidR="006E389A">
        <w:rPr>
          <w:rFonts w:ascii="Times New Roman" w:hAnsi="Times New Roman" w:cs="Times New Roman"/>
          <w:b/>
        </w:rPr>
        <w:t>.</w:t>
      </w:r>
      <w:r w:rsidR="00E36DD0">
        <w:rPr>
          <w:rFonts w:ascii="Times New Roman" w:hAnsi="Times New Roman" w:cs="Times New Roman"/>
          <w:b/>
        </w:rPr>
        <w:t>1</w:t>
      </w:r>
      <w:r w:rsidR="006E389A">
        <w:rPr>
          <w:rFonts w:ascii="Times New Roman" w:hAnsi="Times New Roman" w:cs="Times New Roman"/>
          <w:b/>
        </w:rPr>
        <w:t>0.2020 r.</w:t>
      </w:r>
    </w:p>
    <w:p w:rsidR="00852D8E" w:rsidRDefault="008B0C4C" w:rsidP="00852D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postępowaniu wpłynęły następujące pytania;</w:t>
      </w:r>
    </w:p>
    <w:p w:rsidR="00E36DD0" w:rsidRDefault="00E36DD0" w:rsidP="00852D8E">
      <w:pPr>
        <w:spacing w:after="0"/>
        <w:jc w:val="both"/>
        <w:rPr>
          <w:rFonts w:ascii="Times New Roman" w:hAnsi="Times New Roman" w:cs="Times New Roman"/>
        </w:rPr>
      </w:pPr>
    </w:p>
    <w:p w:rsidR="00A61D42" w:rsidRPr="00A61D42" w:rsidRDefault="00A61D42" w:rsidP="00A61D42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„</w:t>
      </w:r>
      <w:r w:rsidRPr="00A61D42">
        <w:rPr>
          <w:rFonts w:ascii="Arial" w:eastAsia="Times New Roman" w:hAnsi="Arial" w:cs="Arial"/>
          <w:sz w:val="20"/>
          <w:szCs w:val="20"/>
        </w:rPr>
        <w:t>W nawiązaniu do zapytania ofertowego chciałabym dopytać czy mają Państwo zdefiniowane parametry wykładzin, które mają być położone?</w:t>
      </w:r>
      <w:r>
        <w:rPr>
          <w:rFonts w:ascii="Arial" w:eastAsia="Times New Roman" w:hAnsi="Arial" w:cs="Arial"/>
          <w:sz w:val="20"/>
          <w:szCs w:val="20"/>
        </w:rPr>
        <w:t>”</w:t>
      </w:r>
    </w:p>
    <w:p w:rsidR="00A61D42" w:rsidRPr="00A61D42" w:rsidRDefault="00A61D42" w:rsidP="00A61D42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 w:rsidRPr="00D645BC">
        <w:rPr>
          <w:rFonts w:ascii="Times New Roman" w:hAnsi="Times New Roman" w:cs="Times New Roman"/>
          <w:color w:val="365F91" w:themeColor="accent1" w:themeShade="BF"/>
        </w:rPr>
        <w:t xml:space="preserve">Odpowiedź </w:t>
      </w: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A61D42" w:rsidRPr="00A61D42" w:rsidRDefault="00A61D42" w:rsidP="00A61D42">
      <w:pPr>
        <w:rPr>
          <w:rFonts w:ascii="Times New Roman" w:hAnsi="Times New Roman" w:cs="Times New Roman"/>
          <w:color w:val="548DD4" w:themeColor="text2" w:themeTint="99"/>
        </w:rPr>
      </w:pPr>
      <w:r w:rsidRPr="00A61D42">
        <w:rPr>
          <w:rFonts w:ascii="Times New Roman" w:hAnsi="Times New Roman" w:cs="Times New Roman"/>
          <w:color w:val="548DD4" w:themeColor="text2" w:themeTint="99"/>
        </w:rPr>
        <w:t>Wykładziny do położenia w pomieszczeniach muzeum mają być wykładzinami standardowymi</w:t>
      </w:r>
      <w:r>
        <w:rPr>
          <w:rFonts w:ascii="Times New Roman" w:hAnsi="Times New Roman" w:cs="Times New Roman"/>
          <w:color w:val="548DD4" w:themeColor="text2" w:themeTint="99"/>
        </w:rPr>
        <w:t>,</w:t>
      </w:r>
      <w:r w:rsidRPr="00A61D42">
        <w:rPr>
          <w:rFonts w:ascii="Times New Roman" w:hAnsi="Times New Roman" w:cs="Times New Roman"/>
          <w:color w:val="548DD4" w:themeColor="text2" w:themeTint="99"/>
        </w:rPr>
        <w:t xml:space="preserve"> d</w:t>
      </w:r>
      <w:r>
        <w:rPr>
          <w:rFonts w:ascii="Times New Roman" w:hAnsi="Times New Roman" w:cs="Times New Roman"/>
          <w:color w:val="548DD4" w:themeColor="text2" w:themeTint="99"/>
        </w:rPr>
        <w:t>edykowanymi d</w:t>
      </w:r>
      <w:r w:rsidRPr="00A61D42">
        <w:rPr>
          <w:rFonts w:ascii="Times New Roman" w:hAnsi="Times New Roman" w:cs="Times New Roman"/>
          <w:color w:val="548DD4" w:themeColor="text2" w:themeTint="99"/>
        </w:rPr>
        <w:t xml:space="preserve">o pomieszczeń </w:t>
      </w:r>
      <w:r w:rsidRPr="00A61D42">
        <w:rPr>
          <w:rFonts w:ascii="Times New Roman" w:hAnsi="Times New Roman" w:cs="Times New Roman"/>
          <w:color w:val="548DD4" w:themeColor="text2" w:themeTint="99"/>
          <w:u w:val="single"/>
        </w:rPr>
        <w:t>biurowych</w:t>
      </w:r>
      <w:r>
        <w:rPr>
          <w:rFonts w:ascii="Times New Roman" w:hAnsi="Times New Roman" w:cs="Times New Roman"/>
          <w:color w:val="548DD4" w:themeColor="text2" w:themeTint="99"/>
        </w:rPr>
        <w:t xml:space="preserve"> (co determinuje ich parametry)</w:t>
      </w:r>
      <w:r w:rsidRPr="00A61D42">
        <w:rPr>
          <w:rFonts w:ascii="Times New Roman" w:hAnsi="Times New Roman" w:cs="Times New Roman"/>
          <w:color w:val="548DD4" w:themeColor="text2" w:themeTint="99"/>
        </w:rPr>
        <w:t xml:space="preserve"> Nie narzucamy szerokości wykładzin, </w:t>
      </w:r>
      <w:r>
        <w:rPr>
          <w:rFonts w:ascii="Times New Roman" w:hAnsi="Times New Roman" w:cs="Times New Roman"/>
          <w:color w:val="548DD4" w:themeColor="text2" w:themeTint="99"/>
        </w:rPr>
        <w:t xml:space="preserve">nie określamy </w:t>
      </w:r>
      <w:r w:rsidRPr="00A61D42">
        <w:rPr>
          <w:rFonts w:ascii="Times New Roman" w:hAnsi="Times New Roman" w:cs="Times New Roman"/>
          <w:color w:val="548DD4" w:themeColor="text2" w:themeTint="99"/>
        </w:rPr>
        <w:t xml:space="preserve">czy </w:t>
      </w:r>
      <w:r>
        <w:rPr>
          <w:rFonts w:ascii="Times New Roman" w:hAnsi="Times New Roman" w:cs="Times New Roman"/>
          <w:color w:val="548DD4" w:themeColor="text2" w:themeTint="99"/>
        </w:rPr>
        <w:t xml:space="preserve">mają być </w:t>
      </w:r>
      <w:r w:rsidRPr="00A61D42">
        <w:rPr>
          <w:rFonts w:ascii="Times New Roman" w:hAnsi="Times New Roman" w:cs="Times New Roman"/>
          <w:color w:val="548DD4" w:themeColor="text2" w:themeTint="99"/>
        </w:rPr>
        <w:t>homogeniczn</w:t>
      </w:r>
      <w:r>
        <w:rPr>
          <w:rFonts w:ascii="Times New Roman" w:hAnsi="Times New Roman" w:cs="Times New Roman"/>
          <w:color w:val="548DD4" w:themeColor="text2" w:themeTint="99"/>
        </w:rPr>
        <w:t xml:space="preserve">e </w:t>
      </w:r>
      <w:r w:rsidRPr="00A61D42">
        <w:rPr>
          <w:rFonts w:ascii="Times New Roman" w:hAnsi="Times New Roman" w:cs="Times New Roman"/>
          <w:color w:val="548DD4" w:themeColor="text2" w:themeTint="99"/>
        </w:rPr>
        <w:t>czy heterogeniczn</w:t>
      </w:r>
      <w:r>
        <w:rPr>
          <w:rFonts w:ascii="Times New Roman" w:hAnsi="Times New Roman" w:cs="Times New Roman"/>
          <w:color w:val="548DD4" w:themeColor="text2" w:themeTint="99"/>
        </w:rPr>
        <w:t>e.</w:t>
      </w:r>
      <w:r w:rsidRPr="00A61D42">
        <w:rPr>
          <w:rFonts w:ascii="Times New Roman" w:hAnsi="Times New Roman" w:cs="Times New Roman"/>
          <w:color w:val="548DD4" w:themeColor="text2" w:themeTint="99"/>
        </w:rPr>
        <w:t xml:space="preserve"> </w:t>
      </w: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Default="00852D8E"/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322AB"/>
    <w:multiLevelType w:val="hybridMultilevel"/>
    <w:tmpl w:val="B6127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0A5248"/>
    <w:rsid w:val="003B64FA"/>
    <w:rsid w:val="00430A78"/>
    <w:rsid w:val="00450185"/>
    <w:rsid w:val="00650D91"/>
    <w:rsid w:val="006A658D"/>
    <w:rsid w:val="006B6FEC"/>
    <w:rsid w:val="006E389A"/>
    <w:rsid w:val="00764D3F"/>
    <w:rsid w:val="00852D8E"/>
    <w:rsid w:val="008B0C4C"/>
    <w:rsid w:val="009820F5"/>
    <w:rsid w:val="00A61D42"/>
    <w:rsid w:val="00AD68F5"/>
    <w:rsid w:val="00CB6BBE"/>
    <w:rsid w:val="00D645BC"/>
    <w:rsid w:val="00E3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5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1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2020-09-07T10:56:00Z</dcterms:created>
  <dcterms:modified xsi:type="dcterms:W3CDTF">2020-10-15T11:10:00Z</dcterms:modified>
</cp:coreProperties>
</file>