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107" w:rsidRPr="00502A44" w:rsidRDefault="00CA7107" w:rsidP="00CA7107">
      <w:pPr>
        <w:pStyle w:val="Akapitzlist"/>
        <w:spacing w:after="0"/>
        <w:jc w:val="both"/>
      </w:pPr>
      <w:r w:rsidRPr="00502A44">
        <w:rPr>
          <w:b/>
        </w:rPr>
        <w:t>„</w:t>
      </w:r>
      <w:r>
        <w:rPr>
          <w:b/>
        </w:rPr>
        <w:t xml:space="preserve">Cyklinowanie parkietów w </w:t>
      </w:r>
      <w:r w:rsidRPr="00502A44">
        <w:rPr>
          <w:b/>
        </w:rPr>
        <w:t>pomieszcze</w:t>
      </w:r>
      <w:r>
        <w:rPr>
          <w:b/>
        </w:rPr>
        <w:t>niach</w:t>
      </w:r>
      <w:r w:rsidRPr="00502A44">
        <w:rPr>
          <w:b/>
        </w:rPr>
        <w:t xml:space="preserve"> biurowych Muzeum Narodow</w:t>
      </w:r>
      <w:r>
        <w:rPr>
          <w:b/>
        </w:rPr>
        <w:t>ego</w:t>
      </w:r>
      <w:r w:rsidRPr="00502A44">
        <w:rPr>
          <w:b/>
        </w:rPr>
        <w:t xml:space="preserve"> w Poznaniu”</w:t>
      </w:r>
      <w:r>
        <w:rPr>
          <w:b/>
        </w:rPr>
        <w:t xml:space="preserve"> </w:t>
      </w:r>
      <w:r w:rsidRPr="00502A44">
        <w:t>- znak sprawy AZ-6</w:t>
      </w:r>
      <w:r>
        <w:t>4</w:t>
      </w:r>
      <w:r w:rsidRPr="00502A44">
        <w:t>/U/2020</w:t>
      </w:r>
    </w:p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6E389A" w:rsidRDefault="001F7874" w:rsidP="001F7874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15.10.2020 r.</w:t>
      </w:r>
    </w:p>
    <w:p w:rsidR="001F7874" w:rsidRDefault="001F7874" w:rsidP="001F7874">
      <w:pPr>
        <w:spacing w:after="0"/>
        <w:jc w:val="center"/>
        <w:rPr>
          <w:rFonts w:ascii="Times New Roman" w:hAnsi="Times New Roman" w:cs="Times New Roman"/>
          <w:b/>
        </w:rPr>
      </w:pPr>
    </w:p>
    <w:p w:rsidR="001F7874" w:rsidRDefault="001F7874" w:rsidP="001F7874">
      <w:pPr>
        <w:spacing w:after="0"/>
        <w:jc w:val="center"/>
        <w:rPr>
          <w:rFonts w:ascii="Times New Roman" w:hAnsi="Times New Roman" w:cs="Times New Roman"/>
          <w:b/>
        </w:rPr>
      </w:pPr>
    </w:p>
    <w:p w:rsidR="00852D8E" w:rsidRDefault="00852D8E" w:rsidP="001F7874">
      <w:pPr>
        <w:spacing w:after="0"/>
        <w:jc w:val="center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</w:t>
      </w:r>
      <w:r w:rsidR="00CA7107">
        <w:rPr>
          <w:rFonts w:ascii="Times New Roman" w:hAnsi="Times New Roman" w:cs="Times New Roman"/>
          <w:b/>
        </w:rPr>
        <w:t>I</w:t>
      </w:r>
      <w:r w:rsidR="001F7874">
        <w:rPr>
          <w:rFonts w:ascii="Times New Roman" w:hAnsi="Times New Roman" w:cs="Times New Roman"/>
          <w:b/>
        </w:rPr>
        <w:t>)</w:t>
      </w:r>
    </w:p>
    <w:p w:rsidR="001F7874" w:rsidRPr="009A4CC2" w:rsidRDefault="001F7874" w:rsidP="001F7874">
      <w:pPr>
        <w:spacing w:after="0"/>
        <w:jc w:val="center"/>
        <w:rPr>
          <w:rFonts w:ascii="Times New Roman" w:hAnsi="Times New Roman" w:cs="Times New Roman"/>
          <w:b/>
        </w:rPr>
      </w:pPr>
    </w:p>
    <w:p w:rsidR="00852D8E" w:rsidRDefault="008B0C4C" w:rsidP="00852D8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postępowaniu wpłynęły następujące pytania;</w:t>
      </w:r>
    </w:p>
    <w:p w:rsidR="000A5248" w:rsidRDefault="00CA7107" w:rsidP="00D645BC">
      <w:pPr>
        <w:spacing w:after="0"/>
        <w:jc w:val="both"/>
        <w:rPr>
          <w:rFonts w:ascii="Times New Roman" w:hAnsi="Times New Roman" w:cs="Times New Roman"/>
        </w:rPr>
      </w:pPr>
      <w:r>
        <w:t>„Chciałbym zapytać o listwy wykończeniowe przypodłogowe i progowe czy są przewidziane do renowacji czy też do wymiany , jeśli tak to jakie ilości”</w:t>
      </w:r>
    </w:p>
    <w:p w:rsidR="000A5248" w:rsidRPr="00D645BC" w:rsidRDefault="000A5248" w:rsidP="00852D8E">
      <w:pPr>
        <w:spacing w:after="0"/>
        <w:jc w:val="both"/>
        <w:rPr>
          <w:rFonts w:ascii="Times New Roman" w:hAnsi="Times New Roman" w:cs="Times New Roman"/>
          <w:color w:val="365F91" w:themeColor="accent1" w:themeShade="BF"/>
        </w:rPr>
      </w:pPr>
    </w:p>
    <w:p w:rsidR="000A5248" w:rsidRPr="00D645BC" w:rsidRDefault="000A5248" w:rsidP="00852D8E">
      <w:pPr>
        <w:spacing w:after="0"/>
        <w:jc w:val="both"/>
        <w:rPr>
          <w:rFonts w:ascii="Times New Roman" w:hAnsi="Times New Roman" w:cs="Times New Roman"/>
          <w:color w:val="365F91" w:themeColor="accent1" w:themeShade="BF"/>
        </w:rPr>
      </w:pPr>
      <w:r w:rsidRPr="00D645BC">
        <w:rPr>
          <w:rFonts w:ascii="Times New Roman" w:hAnsi="Times New Roman" w:cs="Times New Roman"/>
          <w:color w:val="365F91" w:themeColor="accent1" w:themeShade="BF"/>
        </w:rPr>
        <w:t xml:space="preserve">Odpowiedź </w:t>
      </w:r>
    </w:p>
    <w:p w:rsidR="000A5248" w:rsidRPr="001F7874" w:rsidRDefault="00CA7107" w:rsidP="00CA7107">
      <w:pPr>
        <w:spacing w:after="0"/>
        <w:jc w:val="both"/>
        <w:rPr>
          <w:color w:val="548DD4" w:themeColor="text2" w:themeTint="99"/>
          <w:u w:val="single"/>
        </w:rPr>
      </w:pPr>
      <w:r w:rsidRPr="001F7874">
        <w:rPr>
          <w:color w:val="548DD4" w:themeColor="text2" w:themeTint="99"/>
          <w:u w:val="single"/>
        </w:rPr>
        <w:t>Dotyczy Gmachu Głównego MNP</w:t>
      </w:r>
      <w:r w:rsidR="001F7874">
        <w:rPr>
          <w:color w:val="548DD4" w:themeColor="text2" w:themeTint="99"/>
          <w:u w:val="single"/>
        </w:rPr>
        <w:t>:</w:t>
      </w:r>
    </w:p>
    <w:p w:rsidR="00CA7107" w:rsidRDefault="00CA7107" w:rsidP="00CA7107">
      <w:pPr>
        <w:spacing w:after="0"/>
        <w:jc w:val="both"/>
        <w:rPr>
          <w:color w:val="548DD4" w:themeColor="text2" w:themeTint="99"/>
        </w:rPr>
      </w:pPr>
      <w:r>
        <w:rPr>
          <w:color w:val="548DD4" w:themeColor="text2" w:themeTint="99"/>
        </w:rPr>
        <w:t>- należy wymienić listwy przypodłogowe w 25 pomieszczeniach ok. 25 mb w każdym pomieszczeniu, razem 625 mb</w:t>
      </w:r>
    </w:p>
    <w:p w:rsidR="00CA7107" w:rsidRPr="00CA7107" w:rsidRDefault="00CA7107" w:rsidP="00CA7107">
      <w:pPr>
        <w:spacing w:after="0"/>
        <w:jc w:val="both"/>
        <w:rPr>
          <w:color w:val="548DD4" w:themeColor="text2" w:themeTint="99"/>
        </w:rPr>
      </w:pPr>
      <w:r>
        <w:rPr>
          <w:color w:val="548DD4" w:themeColor="text2" w:themeTint="99"/>
        </w:rPr>
        <w:t>- progi nie są przewidziane do wymiany ani renowacji</w:t>
      </w: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0A5248" w:rsidRPr="001F7874" w:rsidRDefault="00CA7107" w:rsidP="00852D8E">
      <w:pPr>
        <w:spacing w:after="0"/>
        <w:jc w:val="both"/>
        <w:rPr>
          <w:rFonts w:ascii="Times New Roman" w:hAnsi="Times New Roman" w:cs="Times New Roman"/>
          <w:color w:val="548DD4" w:themeColor="text2" w:themeTint="99"/>
          <w:u w:val="single"/>
        </w:rPr>
      </w:pPr>
      <w:r w:rsidRPr="001F7874">
        <w:rPr>
          <w:rFonts w:ascii="Times New Roman" w:hAnsi="Times New Roman" w:cs="Times New Roman"/>
          <w:color w:val="548DD4" w:themeColor="text2" w:themeTint="99"/>
          <w:u w:val="single"/>
        </w:rPr>
        <w:t>Dotyczy Muzeum Etnograficznego</w:t>
      </w:r>
      <w:r w:rsidR="001F7874">
        <w:rPr>
          <w:rFonts w:ascii="Times New Roman" w:hAnsi="Times New Roman" w:cs="Times New Roman"/>
          <w:color w:val="548DD4" w:themeColor="text2" w:themeTint="99"/>
          <w:u w:val="single"/>
        </w:rPr>
        <w:t>:</w:t>
      </w:r>
    </w:p>
    <w:p w:rsidR="00CA7107" w:rsidRPr="001F7874" w:rsidRDefault="00CA7107" w:rsidP="00852D8E">
      <w:pPr>
        <w:spacing w:after="0"/>
        <w:jc w:val="both"/>
        <w:rPr>
          <w:rFonts w:ascii="Times New Roman" w:hAnsi="Times New Roman" w:cs="Times New Roman"/>
          <w:color w:val="548DD4" w:themeColor="text2" w:themeTint="99"/>
        </w:rPr>
      </w:pPr>
      <w:r w:rsidRPr="001F7874">
        <w:rPr>
          <w:rFonts w:ascii="Times New Roman" w:hAnsi="Times New Roman" w:cs="Times New Roman"/>
          <w:color w:val="548DD4" w:themeColor="text2" w:themeTint="99"/>
        </w:rPr>
        <w:t xml:space="preserve">- </w:t>
      </w:r>
      <w:r w:rsidR="001F7874" w:rsidRPr="001F7874">
        <w:rPr>
          <w:rFonts w:ascii="Times New Roman" w:hAnsi="Times New Roman" w:cs="Times New Roman"/>
          <w:color w:val="548DD4" w:themeColor="text2" w:themeTint="99"/>
        </w:rPr>
        <w:t>należy wymienić listwy przypodłogowe w 10 pomieszczeniach – razem 170 mb.</w:t>
      </w:r>
    </w:p>
    <w:p w:rsidR="001F7874" w:rsidRPr="00CA7107" w:rsidRDefault="001F7874" w:rsidP="001F7874">
      <w:pPr>
        <w:spacing w:after="0"/>
        <w:jc w:val="both"/>
        <w:rPr>
          <w:color w:val="548DD4" w:themeColor="text2" w:themeTint="99"/>
        </w:rPr>
      </w:pPr>
      <w:r>
        <w:rPr>
          <w:color w:val="548DD4" w:themeColor="text2" w:themeTint="99"/>
        </w:rPr>
        <w:t>- progi nie są przewidziane do wymiany ani renowacji</w:t>
      </w:r>
    </w:p>
    <w:p w:rsidR="001F7874" w:rsidRDefault="001F7874" w:rsidP="001F7874">
      <w:pPr>
        <w:spacing w:after="0"/>
        <w:jc w:val="both"/>
        <w:rPr>
          <w:rFonts w:ascii="Times New Roman" w:hAnsi="Times New Roman" w:cs="Times New Roman"/>
        </w:rPr>
      </w:pP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852D8E" w:rsidRDefault="00852D8E"/>
    <w:p w:rsidR="00852D8E" w:rsidRPr="00852D8E" w:rsidRDefault="00852D8E" w:rsidP="00852D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2D8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52D8E" w:rsidRDefault="00852D8E"/>
    <w:sectPr w:rsidR="00852D8E" w:rsidSect="00AD68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D322AB"/>
    <w:multiLevelType w:val="hybridMultilevel"/>
    <w:tmpl w:val="B6127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E03825"/>
    <w:multiLevelType w:val="multilevel"/>
    <w:tmpl w:val="66C02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4D053AB"/>
    <w:multiLevelType w:val="multilevel"/>
    <w:tmpl w:val="2C5C2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FELayout/>
  </w:compat>
  <w:rsids>
    <w:rsidRoot w:val="00852D8E"/>
    <w:rsid w:val="00025538"/>
    <w:rsid w:val="000A5248"/>
    <w:rsid w:val="001F7874"/>
    <w:rsid w:val="003B64FA"/>
    <w:rsid w:val="00430A78"/>
    <w:rsid w:val="006A658D"/>
    <w:rsid w:val="006B6FEC"/>
    <w:rsid w:val="006E389A"/>
    <w:rsid w:val="00764D3F"/>
    <w:rsid w:val="00852D8E"/>
    <w:rsid w:val="008B0C4C"/>
    <w:rsid w:val="00AD68F5"/>
    <w:rsid w:val="00CA7107"/>
    <w:rsid w:val="00D64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68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78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3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102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2020-09-07T10:56:00Z</dcterms:created>
  <dcterms:modified xsi:type="dcterms:W3CDTF">2020-10-15T09:52:00Z</dcterms:modified>
</cp:coreProperties>
</file>