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DAA" w:rsidRPr="004D54D5" w:rsidRDefault="004B0F6A">
      <w:pPr>
        <w:rPr>
          <w:rFonts w:ascii="Times New Roman" w:hAnsi="Times New Roman" w:cs="Times New Roman"/>
          <w:b/>
        </w:rPr>
      </w:pPr>
      <w:r w:rsidRPr="004D54D5">
        <w:rPr>
          <w:rFonts w:ascii="Times New Roman" w:hAnsi="Times New Roman" w:cs="Times New Roman"/>
          <w:b/>
        </w:rPr>
        <w:t xml:space="preserve">AZ-22/U/2020                                                                                                        </w:t>
      </w:r>
      <w:r w:rsidR="00BF7B63">
        <w:rPr>
          <w:rFonts w:ascii="Times New Roman" w:hAnsi="Times New Roman" w:cs="Times New Roman"/>
          <w:b/>
        </w:rPr>
        <w:t xml:space="preserve">        </w:t>
      </w:r>
      <w:r w:rsidRPr="004D54D5">
        <w:rPr>
          <w:rFonts w:ascii="Times New Roman" w:hAnsi="Times New Roman" w:cs="Times New Roman"/>
          <w:b/>
        </w:rPr>
        <w:t xml:space="preserve">         załącznik 1</w:t>
      </w:r>
    </w:p>
    <w:p w:rsidR="004B0F6A" w:rsidRDefault="004B0F6A" w:rsidP="004B0F6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 PRZEDMIOTU ZAMÓWIENIA</w:t>
      </w:r>
    </w:p>
    <w:p w:rsidR="004B0F6A" w:rsidRPr="0062473C" w:rsidRDefault="00F21ABC" w:rsidP="004D54D5">
      <w:pPr>
        <w:pStyle w:val="Akapitzlist"/>
        <w:spacing w:after="0"/>
        <w:ind w:hanging="86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„</w:t>
      </w:r>
      <w:r w:rsidR="004B0F6A" w:rsidRPr="004B0F6A">
        <w:rPr>
          <w:rFonts w:ascii="Times New Roman" w:hAnsi="Times New Roman" w:cs="Times New Roman"/>
          <w:b/>
        </w:rPr>
        <w:t>Wykonanie</w:t>
      </w:r>
      <w:r w:rsidR="004B0F6A" w:rsidRPr="008C2D49">
        <w:rPr>
          <w:rFonts w:ascii="Times New Roman" w:hAnsi="Times New Roman" w:cs="Times New Roman"/>
          <w:b/>
        </w:rPr>
        <w:t xml:space="preserve"> przeglądów budowlanych </w:t>
      </w:r>
      <w:r>
        <w:rPr>
          <w:rFonts w:ascii="Times New Roman" w:hAnsi="Times New Roman" w:cs="Times New Roman"/>
          <w:b/>
        </w:rPr>
        <w:t>obiektów</w:t>
      </w:r>
      <w:r w:rsidR="004B0F6A" w:rsidRPr="008C2D49">
        <w:rPr>
          <w:rFonts w:ascii="Times New Roman" w:hAnsi="Times New Roman" w:cs="Times New Roman"/>
          <w:b/>
        </w:rPr>
        <w:t xml:space="preserve">należących do Muzeum Narodowego w Poznaniu </w:t>
      </w:r>
      <w:r>
        <w:rPr>
          <w:rFonts w:ascii="Times New Roman" w:hAnsi="Times New Roman" w:cs="Times New Roman"/>
          <w:b/>
        </w:rPr>
        <w:t xml:space="preserve">oraz </w:t>
      </w:r>
      <w:r w:rsidRPr="00F21ABC">
        <w:rPr>
          <w:rFonts w:ascii="Times New Roman" w:hAnsi="Times New Roman" w:cs="Times New Roman"/>
          <w:b/>
        </w:rPr>
        <w:t>kosztorysu  remontu budynku (tzw. stajni) położonego w Rogalinie</w:t>
      </w:r>
      <w:r>
        <w:rPr>
          <w:rFonts w:ascii="Times New Roman" w:hAnsi="Times New Roman" w:cs="Times New Roman"/>
          <w:b/>
        </w:rPr>
        <w:t>”</w:t>
      </w:r>
      <w:r w:rsidRPr="00F21ABC">
        <w:rPr>
          <w:rFonts w:ascii="Times New Roman" w:hAnsi="Times New Roman" w:cs="Times New Roman"/>
          <w:b/>
        </w:rPr>
        <w:t>.</w:t>
      </w:r>
    </w:p>
    <w:p w:rsidR="004B0F6A" w:rsidRDefault="004B0F6A" w:rsidP="00506C42">
      <w:pPr>
        <w:jc w:val="both"/>
        <w:rPr>
          <w:rFonts w:ascii="Times New Roman" w:hAnsi="Times New Roman" w:cs="Times New Roman"/>
        </w:rPr>
      </w:pPr>
    </w:p>
    <w:p w:rsidR="00506C42" w:rsidRPr="00506C42" w:rsidRDefault="00506C42" w:rsidP="00506C42">
      <w:pPr>
        <w:pStyle w:val="Akapitzlist"/>
        <w:numPr>
          <w:ilvl w:val="0"/>
          <w:numId w:val="6"/>
        </w:numPr>
        <w:ind w:left="426" w:hanging="568"/>
        <w:jc w:val="both"/>
        <w:rPr>
          <w:rFonts w:ascii="Times New Roman" w:hAnsi="Times New Roman" w:cs="Times New Roman"/>
        </w:rPr>
      </w:pPr>
      <w:r w:rsidRPr="00506C42">
        <w:rPr>
          <w:rFonts w:ascii="Times New Roman" w:hAnsi="Times New Roman" w:cs="Times New Roman"/>
        </w:rPr>
        <w:t>Przeglądy budowlane</w:t>
      </w:r>
    </w:p>
    <w:tbl>
      <w:tblPr>
        <w:tblStyle w:val="Tabela-Siatka"/>
        <w:tblW w:w="9498" w:type="dxa"/>
        <w:tblInd w:w="-176" w:type="dxa"/>
        <w:tblLayout w:type="fixed"/>
        <w:tblLook w:val="04A0"/>
      </w:tblPr>
      <w:tblGrid>
        <w:gridCol w:w="568"/>
        <w:gridCol w:w="142"/>
        <w:gridCol w:w="6662"/>
        <w:gridCol w:w="142"/>
        <w:gridCol w:w="992"/>
        <w:gridCol w:w="142"/>
        <w:gridCol w:w="850"/>
      </w:tblGrid>
      <w:tr w:rsidR="004B0F6A" w:rsidTr="009974A0">
        <w:tc>
          <w:tcPr>
            <w:tcW w:w="9498" w:type="dxa"/>
            <w:gridSpan w:val="7"/>
            <w:shd w:val="clear" w:color="auto" w:fill="FFFFCC"/>
          </w:tcPr>
          <w:p w:rsidR="00C955D8" w:rsidRPr="00F21ABC" w:rsidRDefault="004B0F6A" w:rsidP="00F21A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24F">
              <w:rPr>
                <w:rFonts w:ascii="Times New Roman" w:hAnsi="Times New Roman" w:cs="Times New Roman"/>
                <w:b/>
              </w:rPr>
              <w:t>Przeglądy budowlane</w:t>
            </w:r>
            <w:r w:rsidR="00F8024F" w:rsidRPr="00F8024F">
              <w:rPr>
                <w:rFonts w:ascii="Times New Roman" w:hAnsi="Times New Roman" w:cs="Times New Roman"/>
                <w:b/>
              </w:rPr>
              <w:t>,</w:t>
            </w:r>
            <w:r w:rsidRPr="00F8024F">
              <w:rPr>
                <w:rFonts w:ascii="Times New Roman" w:hAnsi="Times New Roman" w:cs="Times New Roman"/>
                <w:b/>
              </w:rPr>
              <w:t xml:space="preserve"> które muszą być wykonane do 29.06.2020 r</w:t>
            </w:r>
            <w:r w:rsidR="00C955D8" w:rsidRPr="00F8024F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F8024F" w:rsidTr="009974A0">
        <w:tc>
          <w:tcPr>
            <w:tcW w:w="710" w:type="dxa"/>
            <w:gridSpan w:val="2"/>
            <w:shd w:val="clear" w:color="auto" w:fill="EAEAEA"/>
          </w:tcPr>
          <w:p w:rsidR="004B0F6A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lp</w:t>
            </w:r>
            <w:proofErr w:type="spellEnd"/>
          </w:p>
        </w:tc>
        <w:tc>
          <w:tcPr>
            <w:tcW w:w="6804" w:type="dxa"/>
            <w:gridSpan w:val="2"/>
            <w:shd w:val="clear" w:color="auto" w:fill="EAEAEA"/>
          </w:tcPr>
          <w:p w:rsidR="00F8024F" w:rsidRDefault="004B0F6A" w:rsidP="00F21A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Oddziały MNP, lokalizacja</w:t>
            </w:r>
            <w:r w:rsidR="00AB1E8E">
              <w:rPr>
                <w:rFonts w:ascii="Times New Roman" w:hAnsi="Times New Roman" w:cs="Times New Roman"/>
              </w:rPr>
              <w:t>, il</w:t>
            </w:r>
            <w:r w:rsidR="00F8024F">
              <w:rPr>
                <w:rFonts w:ascii="Times New Roman" w:hAnsi="Times New Roman" w:cs="Times New Roman"/>
              </w:rPr>
              <w:t>ośćo</w:t>
            </w:r>
            <w:r w:rsidR="00AB1E8E">
              <w:rPr>
                <w:rFonts w:ascii="Times New Roman" w:hAnsi="Times New Roman" w:cs="Times New Roman"/>
              </w:rPr>
              <w:t>biektów</w:t>
            </w:r>
          </w:p>
        </w:tc>
        <w:tc>
          <w:tcPr>
            <w:tcW w:w="1134" w:type="dxa"/>
            <w:gridSpan w:val="2"/>
            <w:shd w:val="clear" w:color="auto" w:fill="EAEAEA"/>
          </w:tcPr>
          <w:p w:rsidR="004B0F6A" w:rsidRDefault="00F8024F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półroczne</w:t>
            </w:r>
          </w:p>
        </w:tc>
        <w:tc>
          <w:tcPr>
            <w:tcW w:w="850" w:type="dxa"/>
            <w:shd w:val="clear" w:color="auto" w:fill="EAEAEA"/>
          </w:tcPr>
          <w:p w:rsidR="004B0F6A" w:rsidRDefault="004B0F6A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roczne</w:t>
            </w:r>
          </w:p>
        </w:tc>
      </w:tr>
      <w:tr w:rsidR="00DF14FD" w:rsidTr="009974A0">
        <w:tc>
          <w:tcPr>
            <w:tcW w:w="710" w:type="dxa"/>
            <w:gridSpan w:val="2"/>
          </w:tcPr>
          <w:p w:rsidR="004B0F6A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04" w:type="dxa"/>
            <w:gridSpan w:val="2"/>
          </w:tcPr>
          <w:p w:rsidR="004B0F6A" w:rsidRDefault="004B0F6A" w:rsidP="004B0F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Gmach Główny</w:t>
            </w:r>
            <w:r w:rsidR="00AB1E8E">
              <w:rPr>
                <w:rFonts w:ascii="Times New Roman" w:hAnsi="Times New Roman" w:cs="Times New Roman"/>
              </w:rPr>
              <w:t xml:space="preserve"> MNP, Al. Marcinkowskiego 9, Poznań – 2 obiekty</w:t>
            </w:r>
          </w:p>
        </w:tc>
        <w:tc>
          <w:tcPr>
            <w:tcW w:w="1134" w:type="dxa"/>
            <w:gridSpan w:val="2"/>
          </w:tcPr>
          <w:p w:rsidR="004B0F6A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 w:rsidRPr="00A216DE"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850" w:type="dxa"/>
          </w:tcPr>
          <w:p w:rsidR="004B0F6A" w:rsidRDefault="004B0F6A" w:rsidP="00F8024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14FD" w:rsidTr="009974A0">
        <w:tc>
          <w:tcPr>
            <w:tcW w:w="710" w:type="dxa"/>
            <w:gridSpan w:val="2"/>
          </w:tcPr>
          <w:p w:rsidR="004B0F6A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04" w:type="dxa"/>
            <w:gridSpan w:val="2"/>
          </w:tcPr>
          <w:p w:rsidR="004B0F6A" w:rsidRDefault="00AB1E8E" w:rsidP="009974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Muzeum </w:t>
            </w:r>
            <w:r w:rsidRPr="00791A3C">
              <w:rPr>
                <w:rFonts w:ascii="Times New Roman" w:hAnsi="Times New Roman" w:cs="Times New Roman"/>
              </w:rPr>
              <w:t xml:space="preserve">Pałac w Rogalinie ul. Arciszewskiego 2, </w:t>
            </w:r>
            <w:r>
              <w:rPr>
                <w:rFonts w:ascii="Times New Roman" w:hAnsi="Times New Roman" w:cs="Times New Roman"/>
              </w:rPr>
              <w:t xml:space="preserve">Rogalin – </w:t>
            </w:r>
            <w:bookmarkStart w:id="0" w:name="_GoBack"/>
            <w:r w:rsidR="0066172E" w:rsidRPr="009974A0">
              <w:rPr>
                <w:rFonts w:ascii="Times New Roman" w:hAnsi="Times New Roman" w:cs="Times New Roman"/>
              </w:rPr>
              <w:t>12</w:t>
            </w:r>
            <w:bookmarkEnd w:id="0"/>
            <w:r>
              <w:rPr>
                <w:rFonts w:ascii="Times New Roman" w:hAnsi="Times New Roman" w:cs="Times New Roman"/>
              </w:rPr>
              <w:t xml:space="preserve"> obiekt</w:t>
            </w:r>
            <w:r w:rsidR="009974A0">
              <w:rPr>
                <w:rFonts w:ascii="Times New Roman" w:hAnsi="Times New Roman" w:cs="Times New Roman"/>
              </w:rPr>
              <w:t>ów</w:t>
            </w:r>
          </w:p>
        </w:tc>
        <w:tc>
          <w:tcPr>
            <w:tcW w:w="1134" w:type="dxa"/>
            <w:gridSpan w:val="2"/>
          </w:tcPr>
          <w:p w:rsidR="004B0F6A" w:rsidRDefault="009974A0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4B0F6A" w:rsidRPr="009974A0" w:rsidRDefault="0066172E" w:rsidP="00F8024F">
            <w:pPr>
              <w:jc w:val="center"/>
              <w:rPr>
                <w:rFonts w:ascii="Times New Roman" w:hAnsi="Times New Roman" w:cs="Times New Roman"/>
              </w:rPr>
            </w:pPr>
            <w:r w:rsidRPr="009974A0">
              <w:rPr>
                <w:rFonts w:ascii="Times New Roman" w:hAnsi="Times New Roman" w:cs="Times New Roman"/>
              </w:rPr>
              <w:t>tak</w:t>
            </w:r>
          </w:p>
        </w:tc>
      </w:tr>
      <w:tr w:rsidR="004B0F6A" w:rsidTr="009974A0">
        <w:tc>
          <w:tcPr>
            <w:tcW w:w="710" w:type="dxa"/>
            <w:gridSpan w:val="2"/>
          </w:tcPr>
          <w:p w:rsidR="004B0F6A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804" w:type="dxa"/>
            <w:gridSpan w:val="2"/>
          </w:tcPr>
          <w:p w:rsidR="004B0F6A" w:rsidRDefault="00AB1E8E" w:rsidP="004B0F6A">
            <w:pPr>
              <w:rPr>
                <w:rFonts w:ascii="Times New Roman" w:hAnsi="Times New Roman" w:cs="Times New Roman"/>
              </w:rPr>
            </w:pPr>
            <w:r w:rsidRPr="00791A3C">
              <w:rPr>
                <w:rFonts w:ascii="Times New Roman" w:hAnsi="Times New Roman" w:cs="Times New Roman"/>
              </w:rPr>
              <w:t>Zamek w Gołuchowie</w:t>
            </w:r>
            <w:r>
              <w:rPr>
                <w:rFonts w:ascii="Times New Roman" w:hAnsi="Times New Roman" w:cs="Times New Roman"/>
              </w:rPr>
              <w:t xml:space="preserve"> – 1obiekt</w:t>
            </w:r>
          </w:p>
        </w:tc>
        <w:tc>
          <w:tcPr>
            <w:tcW w:w="1134" w:type="dxa"/>
            <w:gridSpan w:val="2"/>
          </w:tcPr>
          <w:p w:rsidR="004B0F6A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4B0F6A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 w:rsidRPr="00A216DE">
              <w:rPr>
                <w:rFonts w:ascii="Times New Roman" w:hAnsi="Times New Roman" w:cs="Times New Roman"/>
              </w:rPr>
              <w:t>tak</w:t>
            </w:r>
          </w:p>
        </w:tc>
      </w:tr>
      <w:tr w:rsidR="00AB1E8E" w:rsidTr="009974A0">
        <w:tc>
          <w:tcPr>
            <w:tcW w:w="710" w:type="dxa"/>
            <w:gridSpan w:val="2"/>
          </w:tcPr>
          <w:p w:rsidR="00AB1E8E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04" w:type="dxa"/>
            <w:gridSpan w:val="2"/>
          </w:tcPr>
          <w:p w:rsidR="00AB1E8E" w:rsidRPr="00791A3C" w:rsidRDefault="00AB1E8E" w:rsidP="004B0F6A">
            <w:pPr>
              <w:rPr>
                <w:rFonts w:ascii="Times New Roman" w:hAnsi="Times New Roman" w:cs="Times New Roman"/>
              </w:rPr>
            </w:pPr>
            <w:r w:rsidRPr="00791A3C">
              <w:rPr>
                <w:rFonts w:ascii="Times New Roman" w:hAnsi="Times New Roman" w:cs="Times New Roman"/>
              </w:rPr>
              <w:t>Pałac w Śmiełowie</w:t>
            </w:r>
            <w:r>
              <w:rPr>
                <w:rFonts w:ascii="Times New Roman" w:hAnsi="Times New Roman" w:cs="Times New Roman"/>
              </w:rPr>
              <w:t xml:space="preserve"> – 3 obiekty</w:t>
            </w:r>
          </w:p>
        </w:tc>
        <w:tc>
          <w:tcPr>
            <w:tcW w:w="1134" w:type="dxa"/>
            <w:gridSpan w:val="2"/>
          </w:tcPr>
          <w:p w:rsidR="00AB1E8E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AB1E8E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  <w:tr w:rsidR="00C955D8" w:rsidTr="009974A0">
        <w:tc>
          <w:tcPr>
            <w:tcW w:w="710" w:type="dxa"/>
            <w:gridSpan w:val="2"/>
          </w:tcPr>
          <w:p w:rsidR="00C955D8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04" w:type="dxa"/>
            <w:gridSpan w:val="2"/>
          </w:tcPr>
          <w:p w:rsidR="00C955D8" w:rsidRPr="00791A3C" w:rsidRDefault="009974A0" w:rsidP="004B0F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magazyn</w:t>
            </w:r>
            <w:r w:rsidR="00C955D8">
              <w:rPr>
                <w:rFonts w:ascii="Times New Roman" w:hAnsi="Times New Roman" w:cs="Times New Roman"/>
              </w:rPr>
              <w:t>, ul. Ziarnista 2, Poznań – 1 obiekt</w:t>
            </w:r>
          </w:p>
        </w:tc>
        <w:tc>
          <w:tcPr>
            <w:tcW w:w="1134" w:type="dxa"/>
            <w:gridSpan w:val="2"/>
          </w:tcPr>
          <w:p w:rsidR="00C955D8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C955D8" w:rsidRPr="00F21ABC" w:rsidRDefault="00F21ABC" w:rsidP="00F21A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  <w:tr w:rsidR="00C955D8" w:rsidTr="009974A0">
        <w:tc>
          <w:tcPr>
            <w:tcW w:w="9498" w:type="dxa"/>
            <w:gridSpan w:val="7"/>
            <w:shd w:val="clear" w:color="auto" w:fill="FFCCFF"/>
          </w:tcPr>
          <w:p w:rsidR="00C955D8" w:rsidRPr="00F21ABC" w:rsidRDefault="00C955D8" w:rsidP="00F21ABC">
            <w:pPr>
              <w:pStyle w:val="Akapitzlist"/>
              <w:jc w:val="center"/>
              <w:rPr>
                <w:rFonts w:ascii="Times New Roman" w:hAnsi="Times New Roman" w:cs="Times New Roman"/>
                <w:b/>
              </w:rPr>
            </w:pPr>
            <w:r w:rsidRPr="00F8024F">
              <w:rPr>
                <w:rFonts w:ascii="Times New Roman" w:hAnsi="Times New Roman" w:cs="Times New Roman"/>
                <w:b/>
              </w:rPr>
              <w:t>Przeglądy budowlane, które muszą być wykonane do29.11.2020 r.</w:t>
            </w:r>
          </w:p>
        </w:tc>
      </w:tr>
      <w:tr w:rsidR="00C955D8" w:rsidTr="009974A0">
        <w:tc>
          <w:tcPr>
            <w:tcW w:w="568" w:type="dxa"/>
          </w:tcPr>
          <w:p w:rsidR="00C955D8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04" w:type="dxa"/>
            <w:gridSpan w:val="2"/>
          </w:tcPr>
          <w:p w:rsidR="00C955D8" w:rsidRDefault="00C955D8" w:rsidP="004B0F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Gmach Główny MNP, Al. Marcinkowskiego 9, Poznań – 2 obiekty</w:t>
            </w:r>
          </w:p>
        </w:tc>
        <w:tc>
          <w:tcPr>
            <w:tcW w:w="1134" w:type="dxa"/>
            <w:gridSpan w:val="2"/>
          </w:tcPr>
          <w:p w:rsidR="00C955D8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 w:rsidRPr="00A216DE"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992" w:type="dxa"/>
            <w:gridSpan w:val="2"/>
          </w:tcPr>
          <w:p w:rsidR="00C955D8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  <w:tr w:rsidR="00C955D8" w:rsidTr="009974A0">
        <w:tc>
          <w:tcPr>
            <w:tcW w:w="568" w:type="dxa"/>
          </w:tcPr>
          <w:p w:rsidR="00C955D8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804" w:type="dxa"/>
            <w:gridSpan w:val="2"/>
          </w:tcPr>
          <w:p w:rsidR="00C955D8" w:rsidRDefault="00C955D8" w:rsidP="00C955D8">
            <w:pPr>
              <w:rPr>
                <w:rFonts w:ascii="Times New Roman" w:hAnsi="Times New Roman" w:cs="Times New Roman"/>
              </w:rPr>
            </w:pPr>
            <w:r w:rsidRPr="00791A3C">
              <w:rPr>
                <w:rFonts w:ascii="Times New Roman" w:hAnsi="Times New Roman" w:cs="Times New Roman"/>
              </w:rPr>
              <w:t>Muzeum Sztuk Użytkowych</w:t>
            </w:r>
            <w:r>
              <w:rPr>
                <w:rFonts w:ascii="Times New Roman" w:hAnsi="Times New Roman" w:cs="Times New Roman"/>
              </w:rPr>
              <w:t>,</w:t>
            </w:r>
            <w:r w:rsidRPr="00791A3C">
              <w:rPr>
                <w:rFonts w:ascii="Times New Roman" w:hAnsi="Times New Roman" w:cs="Times New Roman"/>
              </w:rPr>
              <w:t xml:space="preserve"> Góra Przemysła 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791A3C">
              <w:rPr>
                <w:rFonts w:ascii="Times New Roman" w:hAnsi="Times New Roman" w:cs="Times New Roman"/>
              </w:rPr>
              <w:t>Pozna</w:t>
            </w:r>
            <w:r>
              <w:rPr>
                <w:rFonts w:ascii="Times New Roman" w:hAnsi="Times New Roman" w:cs="Times New Roman"/>
              </w:rPr>
              <w:t>ń – 2 obiekty</w:t>
            </w:r>
          </w:p>
        </w:tc>
        <w:tc>
          <w:tcPr>
            <w:tcW w:w="1134" w:type="dxa"/>
            <w:gridSpan w:val="2"/>
          </w:tcPr>
          <w:p w:rsidR="00C955D8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gridSpan w:val="2"/>
          </w:tcPr>
          <w:p w:rsidR="00C955D8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  <w:tr w:rsidR="00C955D8" w:rsidTr="009974A0">
        <w:tc>
          <w:tcPr>
            <w:tcW w:w="568" w:type="dxa"/>
          </w:tcPr>
          <w:p w:rsidR="00C955D8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804" w:type="dxa"/>
            <w:gridSpan w:val="2"/>
          </w:tcPr>
          <w:p w:rsidR="00C955D8" w:rsidRDefault="00C955D8" w:rsidP="00C955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Muzeum Historii Miasta Poznania (Ratusz), Stary Rynek 1, Poznań </w:t>
            </w:r>
          </w:p>
          <w:p w:rsidR="00A216DE" w:rsidRPr="00791A3C" w:rsidRDefault="00A216DE" w:rsidP="00C955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+ 2 kamieniczki, Stary Rynek 42 i 43 – razem 3 obiekty</w:t>
            </w:r>
          </w:p>
        </w:tc>
        <w:tc>
          <w:tcPr>
            <w:tcW w:w="1134" w:type="dxa"/>
            <w:gridSpan w:val="2"/>
          </w:tcPr>
          <w:p w:rsidR="00C955D8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gridSpan w:val="2"/>
          </w:tcPr>
          <w:p w:rsidR="00C955D8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  <w:tr w:rsidR="00A216DE" w:rsidTr="009974A0">
        <w:tc>
          <w:tcPr>
            <w:tcW w:w="568" w:type="dxa"/>
          </w:tcPr>
          <w:p w:rsidR="00A216DE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804" w:type="dxa"/>
            <w:gridSpan w:val="2"/>
          </w:tcPr>
          <w:p w:rsidR="00A216DE" w:rsidRDefault="00A216DE" w:rsidP="00C955D8">
            <w:pPr>
              <w:rPr>
                <w:rFonts w:ascii="Times New Roman" w:hAnsi="Times New Roman" w:cs="Times New Roman"/>
              </w:rPr>
            </w:pPr>
            <w:r w:rsidRPr="00A216DE">
              <w:rPr>
                <w:rFonts w:ascii="Times New Roman" w:hAnsi="Times New Roman" w:cs="Times New Roman"/>
              </w:rPr>
              <w:t>Muzeum Instrumentów Muzycznych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A216DE">
              <w:rPr>
                <w:rFonts w:ascii="Times New Roman" w:hAnsi="Times New Roman" w:cs="Times New Roman"/>
              </w:rPr>
              <w:t>Stary Rynek 47</w:t>
            </w:r>
            <w:r>
              <w:rPr>
                <w:rFonts w:ascii="Times New Roman" w:hAnsi="Times New Roman" w:cs="Times New Roman"/>
              </w:rPr>
              <w:t>,</w:t>
            </w:r>
            <w:r w:rsidRPr="00A216DE">
              <w:rPr>
                <w:rFonts w:ascii="Times New Roman" w:hAnsi="Times New Roman" w:cs="Times New Roman"/>
              </w:rPr>
              <w:t xml:space="preserve"> Pozna</w:t>
            </w:r>
            <w:r>
              <w:rPr>
                <w:rFonts w:ascii="Times New Roman" w:hAnsi="Times New Roman" w:cs="Times New Roman"/>
              </w:rPr>
              <w:t>ń</w:t>
            </w:r>
            <w:r w:rsidRPr="00A216DE">
              <w:rPr>
                <w:rFonts w:ascii="Times New Roman" w:hAnsi="Times New Roman" w:cs="Times New Roman"/>
              </w:rPr>
              <w:t xml:space="preserve">  – 1 obiekt</w:t>
            </w:r>
          </w:p>
        </w:tc>
        <w:tc>
          <w:tcPr>
            <w:tcW w:w="1134" w:type="dxa"/>
            <w:gridSpan w:val="2"/>
          </w:tcPr>
          <w:p w:rsidR="00A216DE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gridSpan w:val="2"/>
          </w:tcPr>
          <w:p w:rsidR="00A216DE" w:rsidRP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  <w:tr w:rsidR="00A216DE" w:rsidTr="009974A0">
        <w:tc>
          <w:tcPr>
            <w:tcW w:w="568" w:type="dxa"/>
          </w:tcPr>
          <w:p w:rsidR="00A216DE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04" w:type="dxa"/>
            <w:gridSpan w:val="2"/>
          </w:tcPr>
          <w:p w:rsidR="00A216DE" w:rsidRPr="00A216DE" w:rsidRDefault="00A216DE" w:rsidP="00F21AB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216DE">
              <w:rPr>
                <w:rFonts w:ascii="Times New Roman" w:hAnsi="Times New Roman" w:cs="Times New Roman"/>
              </w:rPr>
              <w:t>Wielkopolskie Muzeum Wojskowe</w:t>
            </w:r>
            <w:r>
              <w:rPr>
                <w:rFonts w:ascii="Times New Roman" w:hAnsi="Times New Roman" w:cs="Times New Roman"/>
              </w:rPr>
              <w:t>,</w:t>
            </w:r>
            <w:r w:rsidRPr="00A216DE">
              <w:rPr>
                <w:rFonts w:ascii="Times New Roman" w:hAnsi="Times New Roman" w:cs="Times New Roman"/>
              </w:rPr>
              <w:t xml:space="preserve"> Stary Rynek 9</w:t>
            </w:r>
            <w:r>
              <w:rPr>
                <w:rFonts w:ascii="Times New Roman" w:hAnsi="Times New Roman" w:cs="Times New Roman"/>
              </w:rPr>
              <w:t>,</w:t>
            </w:r>
            <w:r w:rsidRPr="00A216DE">
              <w:rPr>
                <w:rFonts w:ascii="Times New Roman" w:hAnsi="Times New Roman" w:cs="Times New Roman"/>
              </w:rPr>
              <w:t xml:space="preserve"> Pozna</w:t>
            </w:r>
            <w:r>
              <w:rPr>
                <w:rFonts w:ascii="Times New Roman" w:hAnsi="Times New Roman" w:cs="Times New Roman"/>
              </w:rPr>
              <w:t xml:space="preserve">ń </w:t>
            </w:r>
            <w:r w:rsidRPr="00A216DE">
              <w:rPr>
                <w:rFonts w:ascii="Times New Roman" w:hAnsi="Times New Roman" w:cs="Times New Roman"/>
              </w:rPr>
              <w:t xml:space="preserve"> – 1 obiekt</w:t>
            </w:r>
          </w:p>
        </w:tc>
        <w:tc>
          <w:tcPr>
            <w:tcW w:w="1134" w:type="dxa"/>
            <w:gridSpan w:val="2"/>
          </w:tcPr>
          <w:p w:rsidR="00A216DE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gridSpan w:val="2"/>
          </w:tcPr>
          <w:p w:rsidR="00A216DE" w:rsidRDefault="00A216DE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  <w:tr w:rsidR="00A216DE" w:rsidTr="009974A0">
        <w:tc>
          <w:tcPr>
            <w:tcW w:w="568" w:type="dxa"/>
          </w:tcPr>
          <w:p w:rsidR="00A216DE" w:rsidRDefault="00F21ABC" w:rsidP="004B0F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804" w:type="dxa"/>
            <w:gridSpan w:val="2"/>
          </w:tcPr>
          <w:p w:rsidR="00A216DE" w:rsidRPr="00A216DE" w:rsidRDefault="00F8024F" w:rsidP="00F21AB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8024F">
              <w:rPr>
                <w:rFonts w:ascii="Times New Roman" w:hAnsi="Times New Roman" w:cs="Times New Roman"/>
              </w:rPr>
              <w:t>Muzeum Etnograficzne</w:t>
            </w:r>
            <w:r>
              <w:rPr>
                <w:rFonts w:ascii="Times New Roman" w:hAnsi="Times New Roman" w:cs="Times New Roman"/>
              </w:rPr>
              <w:t>,</w:t>
            </w:r>
            <w:r w:rsidRPr="00F8024F">
              <w:rPr>
                <w:rFonts w:ascii="Times New Roman" w:hAnsi="Times New Roman" w:cs="Times New Roman"/>
              </w:rPr>
              <w:t xml:space="preserve"> ul. Grobla 25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8024F">
              <w:rPr>
                <w:rFonts w:ascii="Times New Roman" w:hAnsi="Times New Roman" w:cs="Times New Roman"/>
              </w:rPr>
              <w:t>Pozna</w:t>
            </w:r>
            <w:r>
              <w:rPr>
                <w:rFonts w:ascii="Times New Roman" w:hAnsi="Times New Roman" w:cs="Times New Roman"/>
              </w:rPr>
              <w:t>ń</w:t>
            </w:r>
            <w:r w:rsidRPr="00F8024F">
              <w:rPr>
                <w:rFonts w:ascii="Times New Roman" w:hAnsi="Times New Roman" w:cs="Times New Roman"/>
              </w:rPr>
              <w:tab/>
              <w:t xml:space="preserve"> -  3 obiekty</w:t>
            </w:r>
          </w:p>
        </w:tc>
        <w:tc>
          <w:tcPr>
            <w:tcW w:w="1134" w:type="dxa"/>
            <w:gridSpan w:val="2"/>
          </w:tcPr>
          <w:p w:rsidR="00A216DE" w:rsidRDefault="00F21ABC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gridSpan w:val="2"/>
          </w:tcPr>
          <w:p w:rsidR="00A216DE" w:rsidRDefault="00F8024F" w:rsidP="00F802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</w:tr>
    </w:tbl>
    <w:p w:rsidR="00F21ABC" w:rsidRDefault="00F21ABC" w:rsidP="00AB1E8E">
      <w:pPr>
        <w:jc w:val="both"/>
        <w:rPr>
          <w:rFonts w:ascii="Times New Roman" w:hAnsi="Times New Roman" w:cs="Times New Roman"/>
        </w:rPr>
      </w:pPr>
    </w:p>
    <w:p w:rsidR="00506C42" w:rsidRPr="00506C42" w:rsidRDefault="00506C42" w:rsidP="009974A0">
      <w:pPr>
        <w:pStyle w:val="Akapitzlist"/>
        <w:numPr>
          <w:ilvl w:val="0"/>
          <w:numId w:val="6"/>
        </w:numPr>
        <w:spacing w:after="0" w:line="240" w:lineRule="auto"/>
        <w:ind w:left="426" w:hanging="568"/>
        <w:rPr>
          <w:rFonts w:ascii="Times New Roman" w:hAnsi="Times New Roman" w:cs="Times New Roman"/>
        </w:rPr>
      </w:pPr>
      <w:r w:rsidRPr="00506C42">
        <w:rPr>
          <w:rFonts w:ascii="Times New Roman" w:hAnsi="Times New Roman" w:cs="Times New Roman"/>
        </w:rPr>
        <w:t>Kosztorys  remontu budynku (tzw. stajni) położonego w Rogalinie</w:t>
      </w:r>
      <w:r>
        <w:rPr>
          <w:rFonts w:ascii="Times New Roman" w:hAnsi="Times New Roman" w:cs="Times New Roman"/>
        </w:rPr>
        <w:t>, ul. Arciszewskiego 2a</w:t>
      </w:r>
    </w:p>
    <w:p w:rsidR="00506C42" w:rsidRDefault="00F21ABC" w:rsidP="00506C42">
      <w:pPr>
        <w:spacing w:after="0" w:line="240" w:lineRule="auto"/>
        <w:ind w:firstLine="426"/>
        <w:rPr>
          <w:rFonts w:ascii="Times New Roman" w:hAnsi="Times New Roman" w:cs="Times New Roman"/>
        </w:rPr>
      </w:pPr>
      <w:r w:rsidRPr="00506C42">
        <w:rPr>
          <w:rFonts w:ascii="Times New Roman" w:hAnsi="Times New Roman" w:cs="Times New Roman"/>
        </w:rPr>
        <w:t>Wykonawca zobowiąz</w:t>
      </w:r>
      <w:r w:rsidR="00506C42">
        <w:rPr>
          <w:rFonts w:ascii="Times New Roman" w:hAnsi="Times New Roman" w:cs="Times New Roman"/>
        </w:rPr>
        <w:t xml:space="preserve">any jest </w:t>
      </w:r>
      <w:r w:rsidRPr="00506C42">
        <w:rPr>
          <w:rFonts w:ascii="Times New Roman" w:hAnsi="Times New Roman" w:cs="Times New Roman"/>
        </w:rPr>
        <w:t>do wykonania kosztorysu  remontu budynku na podstawie</w:t>
      </w:r>
      <w:r w:rsidR="00506C42">
        <w:rPr>
          <w:rFonts w:ascii="Times New Roman" w:hAnsi="Times New Roman" w:cs="Times New Roman"/>
        </w:rPr>
        <w:t>:</w:t>
      </w:r>
    </w:p>
    <w:p w:rsidR="00506C42" w:rsidRPr="00506C42" w:rsidRDefault="00F21ABC" w:rsidP="00506C42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506C42">
        <w:rPr>
          <w:rFonts w:ascii="Times New Roman" w:hAnsi="Times New Roman" w:cs="Times New Roman"/>
        </w:rPr>
        <w:t xml:space="preserve"> projektu powykonawczego wykonanych prac remontowych, </w:t>
      </w:r>
    </w:p>
    <w:p w:rsidR="00506C42" w:rsidRPr="009974A0" w:rsidRDefault="009974A0" w:rsidP="0066172E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</w:t>
      </w:r>
      <w:r w:rsidR="0066172E" w:rsidRPr="009974A0">
        <w:rPr>
          <w:rFonts w:ascii="Times New Roman" w:eastAsia="Times New Roman" w:hAnsi="Times New Roman" w:cs="Times New Roman"/>
        </w:rPr>
        <w:t>kspertyz</w:t>
      </w:r>
      <w:r>
        <w:rPr>
          <w:rFonts w:ascii="Times New Roman" w:eastAsia="Times New Roman" w:hAnsi="Times New Roman" w:cs="Times New Roman"/>
        </w:rPr>
        <w:t>y</w:t>
      </w:r>
      <w:r w:rsidR="0066172E" w:rsidRPr="009974A0">
        <w:rPr>
          <w:rFonts w:ascii="Times New Roman" w:eastAsia="Times New Roman" w:hAnsi="Times New Roman" w:cs="Times New Roman"/>
        </w:rPr>
        <w:t xml:space="preserve"> techniczn</w:t>
      </w:r>
      <w:r>
        <w:rPr>
          <w:rFonts w:ascii="Times New Roman" w:eastAsia="Times New Roman" w:hAnsi="Times New Roman" w:cs="Times New Roman"/>
        </w:rPr>
        <w:t>ej</w:t>
      </w:r>
      <w:r w:rsidR="0066172E" w:rsidRPr="009974A0">
        <w:rPr>
          <w:rFonts w:ascii="Times New Roman" w:eastAsia="Times New Roman" w:hAnsi="Times New Roman" w:cs="Times New Roman"/>
        </w:rPr>
        <w:t xml:space="preserve">  przyczyny spękań i zarysowań budynku Stajni w Muzeum Pałac w Rogalinie</w:t>
      </w:r>
      <w:r w:rsidR="0066172E" w:rsidRPr="009974A0">
        <w:rPr>
          <w:rFonts w:ascii="Times New Roman" w:hAnsi="Times New Roman" w:cs="Times New Roman"/>
        </w:rPr>
        <w:t xml:space="preserve"> wykonanej przez firmę </w:t>
      </w:r>
      <w:proofErr w:type="spellStart"/>
      <w:r>
        <w:rPr>
          <w:rFonts w:ascii="Times New Roman" w:hAnsi="Times New Roman" w:cs="Times New Roman"/>
        </w:rPr>
        <w:t>T</w:t>
      </w:r>
      <w:r w:rsidR="0066172E" w:rsidRPr="009974A0">
        <w:rPr>
          <w:rFonts w:ascii="Times New Roman" w:hAnsi="Times New Roman" w:cs="Times New Roman"/>
        </w:rPr>
        <w:t>uxbel</w:t>
      </w:r>
      <w:proofErr w:type="spellEnd"/>
      <w:r w:rsidR="0066172E" w:rsidRPr="009974A0">
        <w:rPr>
          <w:rFonts w:ascii="Times New Roman" w:hAnsi="Times New Roman" w:cs="Times New Roman"/>
        </w:rPr>
        <w:t xml:space="preserve"> Engineering sp. </w:t>
      </w:r>
      <w:r>
        <w:rPr>
          <w:rFonts w:ascii="Times New Roman" w:hAnsi="Times New Roman" w:cs="Times New Roman"/>
        </w:rPr>
        <w:t xml:space="preserve">z </w:t>
      </w:r>
      <w:r w:rsidR="0066172E" w:rsidRPr="009974A0">
        <w:rPr>
          <w:rFonts w:ascii="Times New Roman" w:hAnsi="Times New Roman" w:cs="Times New Roman"/>
        </w:rPr>
        <w:t xml:space="preserve"> </w:t>
      </w:r>
      <w:r w:rsidR="00375095" w:rsidRPr="009974A0">
        <w:rPr>
          <w:rFonts w:ascii="Times New Roman" w:hAnsi="Times New Roman" w:cs="Times New Roman"/>
        </w:rPr>
        <w:t>o.o. ul. Św.</w:t>
      </w:r>
      <w:r w:rsidR="0066172E" w:rsidRPr="009974A0">
        <w:rPr>
          <w:rFonts w:ascii="Times New Roman" w:hAnsi="Times New Roman" w:cs="Times New Roman"/>
        </w:rPr>
        <w:t xml:space="preserve"> Szczepa</w:t>
      </w:r>
      <w:r w:rsidR="00375095" w:rsidRPr="009974A0">
        <w:rPr>
          <w:rFonts w:ascii="Times New Roman" w:hAnsi="Times New Roman" w:cs="Times New Roman"/>
        </w:rPr>
        <w:t>na 40 61-465 Poznań</w:t>
      </w:r>
    </w:p>
    <w:p w:rsidR="00506C42" w:rsidRPr="009974A0" w:rsidRDefault="009974A0" w:rsidP="00506C42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66172E" w:rsidRPr="009974A0">
        <w:rPr>
          <w:rFonts w:ascii="Times New Roman" w:hAnsi="Times New Roman" w:cs="Times New Roman"/>
        </w:rPr>
        <w:t>ecyzj</w:t>
      </w:r>
      <w:r>
        <w:rPr>
          <w:rFonts w:ascii="Times New Roman" w:hAnsi="Times New Roman" w:cs="Times New Roman"/>
        </w:rPr>
        <w:t>i</w:t>
      </w:r>
      <w:r w:rsidR="0066172E" w:rsidRPr="009974A0">
        <w:rPr>
          <w:rFonts w:ascii="Times New Roman" w:hAnsi="Times New Roman" w:cs="Times New Roman"/>
        </w:rPr>
        <w:t xml:space="preserve"> </w:t>
      </w:r>
      <w:r w:rsidR="00F21ABC" w:rsidRPr="009974A0">
        <w:rPr>
          <w:rFonts w:ascii="Times New Roman" w:hAnsi="Times New Roman" w:cs="Times New Roman"/>
        </w:rPr>
        <w:t>PIMB dla powiat</w:t>
      </w:r>
      <w:r w:rsidR="0066172E" w:rsidRPr="009974A0">
        <w:rPr>
          <w:rFonts w:ascii="Times New Roman" w:hAnsi="Times New Roman" w:cs="Times New Roman"/>
        </w:rPr>
        <w:t>u</w:t>
      </w:r>
      <w:r w:rsidR="00F21ABC" w:rsidRPr="009974A0">
        <w:rPr>
          <w:rFonts w:ascii="Times New Roman" w:hAnsi="Times New Roman" w:cs="Times New Roman"/>
        </w:rPr>
        <w:t xml:space="preserve"> ziemskiego </w:t>
      </w:r>
      <w:r w:rsidR="0066172E" w:rsidRPr="009974A0">
        <w:rPr>
          <w:rFonts w:ascii="Times New Roman" w:hAnsi="Times New Roman" w:cs="Times New Roman"/>
        </w:rPr>
        <w:t>nr PIMB /WOA/434/2020/1201</w:t>
      </w:r>
    </w:p>
    <w:p w:rsidR="00F21ABC" w:rsidRPr="00506C42" w:rsidRDefault="009974A0" w:rsidP="00506C42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wizji lokalnej</w:t>
      </w:r>
      <w:r w:rsidR="00F21ABC" w:rsidRPr="00506C42">
        <w:rPr>
          <w:rFonts w:ascii="Times New Roman" w:hAnsi="Times New Roman" w:cs="Times New Roman"/>
        </w:rPr>
        <w:t xml:space="preserve"> </w:t>
      </w:r>
    </w:p>
    <w:p w:rsidR="00506C42" w:rsidRPr="00DF14FD" w:rsidRDefault="00DF14FD" w:rsidP="00DF14FD">
      <w:pPr>
        <w:spacing w:after="0" w:line="360" w:lineRule="auto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 6.05.2020 r.</w:t>
      </w:r>
    </w:p>
    <w:p w:rsidR="00BA4DD0" w:rsidRDefault="00BA4DD0" w:rsidP="00BA4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BA4DD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Wyciąg z projektu</w:t>
      </w:r>
      <w:r w:rsidRPr="00BA4DD0">
        <w:rPr>
          <w:rFonts w:ascii="Times New Roman" w:hAnsi="Times New Roman" w:cs="Times New Roman"/>
        </w:rPr>
        <w:br/>
        <w:t>1.3.8. – Stajnia</w:t>
      </w:r>
      <w:r w:rsidRPr="00BA4DD0">
        <w:rPr>
          <w:rFonts w:ascii="Times New Roman" w:hAnsi="Times New Roman" w:cs="Times New Roman"/>
        </w:rPr>
        <w:br/>
        <w:t>- Powierzchnia zabudowy 517,30 m2</w:t>
      </w:r>
      <w:r w:rsidRPr="00BA4DD0">
        <w:rPr>
          <w:rFonts w:ascii="Times New Roman" w:hAnsi="Times New Roman" w:cs="Times New Roman"/>
        </w:rPr>
        <w:br/>
        <w:t>- Powierzchnia użytkowa 248,00 m2</w:t>
      </w:r>
      <w:r w:rsidRPr="00BA4DD0">
        <w:rPr>
          <w:rFonts w:ascii="Times New Roman" w:hAnsi="Times New Roman" w:cs="Times New Roman"/>
        </w:rPr>
        <w:br/>
        <w:t>- Powierzchnia netto 410,50 m2</w:t>
      </w:r>
      <w:r w:rsidRPr="00BA4DD0">
        <w:rPr>
          <w:rFonts w:ascii="Times New Roman" w:hAnsi="Times New Roman" w:cs="Times New Roman"/>
        </w:rPr>
        <w:br/>
        <w:t>- Kubatura całkowita netto 2 130,00 m3</w:t>
      </w:r>
      <w:r w:rsidRPr="00BA4DD0">
        <w:rPr>
          <w:rFonts w:ascii="Times New Roman" w:hAnsi="Times New Roman" w:cs="Times New Roman"/>
        </w:rPr>
        <w:br/>
        <w:t>- Długość budynku – 4555 cm, szerokość budynku – 1236 cm</w:t>
      </w:r>
      <w:r w:rsidRPr="00BA4DD0">
        <w:rPr>
          <w:rFonts w:ascii="Times New Roman" w:hAnsi="Times New Roman" w:cs="Times New Roman"/>
        </w:rPr>
        <w:br/>
        <w:t>- Wysokość budynku do kalenicy 8,07 m od ± 0.00</w:t>
      </w:r>
      <w:r w:rsidRPr="00BA4DD0">
        <w:rPr>
          <w:rFonts w:ascii="Times New Roman" w:hAnsi="Times New Roman" w:cs="Times New Roman"/>
        </w:rPr>
        <w:br/>
        <w:t>- Wysokość budynku wg </w:t>
      </w:r>
      <w:proofErr w:type="spellStart"/>
      <w:r w:rsidRPr="00BA4DD0">
        <w:rPr>
          <w:rFonts w:ascii="Times New Roman" w:hAnsi="Times New Roman" w:cs="Times New Roman"/>
        </w:rPr>
        <w:t>Dz.U</w:t>
      </w:r>
      <w:proofErr w:type="spellEnd"/>
      <w:r w:rsidRPr="00BA4DD0">
        <w:rPr>
          <w:rFonts w:ascii="Times New Roman" w:hAnsi="Times New Roman" w:cs="Times New Roman"/>
        </w:rPr>
        <w:t>. Nr 75 3,40 m</w:t>
      </w:r>
    </w:p>
    <w:p w:rsidR="00BA4DD0" w:rsidRPr="00BA4DD0" w:rsidRDefault="00BA4DD0" w:rsidP="00BA4DD0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BA4DD0">
        <w:rPr>
          <w:rFonts w:ascii="Times New Roman" w:hAnsi="Times New Roman" w:cs="Times New Roman"/>
        </w:rPr>
        <w:t>W załączeniu Strona tytułowa i opis projektu.</w:t>
      </w:r>
    </w:p>
    <w:p w:rsidR="00F21ABC" w:rsidRPr="00BA4DD0" w:rsidRDefault="00F21ABC" w:rsidP="00BA4DD0">
      <w:pPr>
        <w:spacing w:after="0" w:line="360" w:lineRule="auto"/>
        <w:ind w:left="426"/>
        <w:rPr>
          <w:rFonts w:ascii="Times New Roman" w:hAnsi="Times New Roman" w:cs="Times New Roman"/>
        </w:rPr>
      </w:pPr>
    </w:p>
    <w:sectPr w:rsidR="00F21ABC" w:rsidRPr="00BA4DD0" w:rsidSect="00107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767A73"/>
    <w:multiLevelType w:val="hybridMultilevel"/>
    <w:tmpl w:val="81CE3288"/>
    <w:lvl w:ilvl="0" w:tplc="EB3E5DC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EastAsi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CDE06B1"/>
    <w:multiLevelType w:val="hybridMultilevel"/>
    <w:tmpl w:val="C6BC9A8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A12B42"/>
    <w:multiLevelType w:val="multilevel"/>
    <w:tmpl w:val="563A5902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640521B"/>
    <w:multiLevelType w:val="hybridMultilevel"/>
    <w:tmpl w:val="B4B65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04098F"/>
    <w:multiLevelType w:val="hybridMultilevel"/>
    <w:tmpl w:val="1DF6A624"/>
    <w:lvl w:ilvl="0" w:tplc="01F21C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29185C"/>
    <w:multiLevelType w:val="hybridMultilevel"/>
    <w:tmpl w:val="A8A8A07E"/>
    <w:lvl w:ilvl="0" w:tplc="AD3674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0F6A"/>
    <w:rsid w:val="00107DAA"/>
    <w:rsid w:val="002403FC"/>
    <w:rsid w:val="00266FB5"/>
    <w:rsid w:val="003049E9"/>
    <w:rsid w:val="0032365E"/>
    <w:rsid w:val="00375095"/>
    <w:rsid w:val="004B0F6A"/>
    <w:rsid w:val="004D54D5"/>
    <w:rsid w:val="00506C42"/>
    <w:rsid w:val="0066172E"/>
    <w:rsid w:val="009974A0"/>
    <w:rsid w:val="00A216DE"/>
    <w:rsid w:val="00AB1E8E"/>
    <w:rsid w:val="00BA4DD0"/>
    <w:rsid w:val="00BF7B63"/>
    <w:rsid w:val="00C955D8"/>
    <w:rsid w:val="00D62632"/>
    <w:rsid w:val="00DF14FD"/>
    <w:rsid w:val="00F21ABC"/>
    <w:rsid w:val="00F80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7D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0F6A"/>
    <w:pPr>
      <w:ind w:left="720"/>
      <w:contextualSpacing/>
    </w:pPr>
    <w:rPr>
      <w:rFonts w:eastAsiaTheme="minorHAnsi"/>
      <w:lang w:eastAsia="en-US"/>
    </w:rPr>
  </w:style>
  <w:style w:type="table" w:styleId="Tabela-Siatka">
    <w:name w:val="Table Grid"/>
    <w:basedOn w:val="Standardowy"/>
    <w:uiPriority w:val="59"/>
    <w:rsid w:val="004B0F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2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9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33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4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312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2020-04-27T14:41:00Z</dcterms:created>
  <dcterms:modified xsi:type="dcterms:W3CDTF">2020-04-28T09:06:00Z</dcterms:modified>
</cp:coreProperties>
</file>