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F2F" w:rsidRPr="00DD5FCD" w:rsidRDefault="00360FE6" w:rsidP="00DD5FCD">
      <w:pPr>
        <w:pStyle w:val="Teksttreci0"/>
        <w:shd w:val="clear" w:color="auto" w:fill="auto"/>
        <w:spacing w:after="460" w:line="240" w:lineRule="auto"/>
        <w:rPr>
          <w:b/>
        </w:rPr>
      </w:pPr>
      <w:r>
        <w:rPr>
          <w:b/>
        </w:rPr>
        <w:t>AZ-</w:t>
      </w:r>
      <w:r w:rsidR="00695E1C">
        <w:rPr>
          <w:b/>
        </w:rPr>
        <w:t>60</w:t>
      </w:r>
      <w:r w:rsidR="00DD5FCD" w:rsidRPr="00DD5FCD">
        <w:rPr>
          <w:b/>
        </w:rPr>
        <w:t xml:space="preserve">/U/2020                                                                                                                                     </w:t>
      </w:r>
      <w:r w:rsidR="000A702F" w:rsidRPr="00DD5FCD">
        <w:rPr>
          <w:b/>
        </w:rPr>
        <w:t xml:space="preserve">Załącznik </w:t>
      </w:r>
      <w:r w:rsidR="000A702F" w:rsidRPr="00DD5FCD">
        <w:rPr>
          <w:b/>
          <w:lang w:eastAsia="en-US" w:bidi="en-US"/>
        </w:rPr>
        <w:t xml:space="preserve">nr 1 </w:t>
      </w:r>
    </w:p>
    <w:p w:rsidR="00F43F2F" w:rsidRDefault="000A702F" w:rsidP="00DD5FCD">
      <w:pPr>
        <w:pStyle w:val="Teksttreci0"/>
        <w:shd w:val="clear" w:color="auto" w:fill="auto"/>
        <w:spacing w:line="240" w:lineRule="auto"/>
        <w:jc w:val="center"/>
        <w:rPr>
          <w:b/>
          <w:bCs/>
        </w:rPr>
      </w:pPr>
      <w:r w:rsidRPr="003C3D56">
        <w:rPr>
          <w:b/>
          <w:bCs/>
        </w:rPr>
        <w:t xml:space="preserve">SZCZEGÓŁOWY </w:t>
      </w:r>
      <w:r w:rsidRPr="00360FE6">
        <w:rPr>
          <w:b/>
          <w:bCs/>
          <w:lang w:eastAsia="en-US" w:bidi="en-US"/>
        </w:rPr>
        <w:t xml:space="preserve">OPIS PRZEDMIOTU </w:t>
      </w:r>
      <w:r w:rsidRPr="003C3D56">
        <w:rPr>
          <w:b/>
          <w:bCs/>
        </w:rPr>
        <w:t>ZAMÓWIENIA</w:t>
      </w:r>
    </w:p>
    <w:p w:rsidR="00474B58" w:rsidRDefault="00982C5D" w:rsidP="00474B58">
      <w:pPr>
        <w:pStyle w:val="Akapitzlist"/>
        <w:spacing w:after="0" w:line="240" w:lineRule="auto"/>
        <w:ind w:left="-284"/>
        <w:jc w:val="both"/>
        <w:rPr>
          <w:rFonts w:ascii="Times New Roman" w:hAnsi="Times New Roman" w:cs="Times New Roman"/>
        </w:rPr>
      </w:pPr>
      <w:r w:rsidRPr="00425B2A">
        <w:rPr>
          <w:rFonts w:ascii="Times New Roman" w:hAnsi="Times New Roman" w:cs="Times New Roman"/>
          <w:b/>
        </w:rPr>
        <w:t>„</w:t>
      </w:r>
      <w:r w:rsidRPr="00C0068A">
        <w:rPr>
          <w:rFonts w:ascii="Times New Roman" w:hAnsi="Times New Roman" w:cs="Times New Roman"/>
          <w:b/>
        </w:rPr>
        <w:t>Wykonanie dokumentacji projektowej</w:t>
      </w:r>
      <w:r w:rsidR="00360FE6" w:rsidRPr="00C0068A">
        <w:rPr>
          <w:rFonts w:ascii="Times New Roman" w:hAnsi="Times New Roman" w:cs="Times New Roman"/>
          <w:b/>
        </w:rPr>
        <w:t xml:space="preserve"> modernizacji P</w:t>
      </w:r>
      <w:r w:rsidR="00CB1743" w:rsidRPr="00C0068A">
        <w:rPr>
          <w:rFonts w:ascii="Times New Roman" w:hAnsi="Times New Roman" w:cs="Times New Roman"/>
          <w:b/>
        </w:rPr>
        <w:t xml:space="preserve">racowni </w:t>
      </w:r>
      <w:r w:rsidR="00360FE6" w:rsidRPr="00C0068A">
        <w:rPr>
          <w:rFonts w:ascii="Times New Roman" w:hAnsi="Times New Roman" w:cs="Times New Roman"/>
          <w:b/>
        </w:rPr>
        <w:t>K</w:t>
      </w:r>
      <w:r w:rsidR="00CB1743" w:rsidRPr="00C0068A">
        <w:rPr>
          <w:rFonts w:ascii="Times New Roman" w:hAnsi="Times New Roman" w:cs="Times New Roman"/>
          <w:b/>
        </w:rPr>
        <w:t xml:space="preserve">onserwacji </w:t>
      </w:r>
      <w:r w:rsidR="00360FE6" w:rsidRPr="00C0068A">
        <w:rPr>
          <w:rFonts w:ascii="Times New Roman" w:hAnsi="Times New Roman" w:cs="Times New Roman"/>
          <w:b/>
        </w:rPr>
        <w:t>S</w:t>
      </w:r>
      <w:r w:rsidR="00CB1743" w:rsidRPr="00C0068A">
        <w:rPr>
          <w:rFonts w:ascii="Times New Roman" w:hAnsi="Times New Roman" w:cs="Times New Roman"/>
          <w:b/>
        </w:rPr>
        <w:t xml:space="preserve">ztuki </w:t>
      </w:r>
      <w:r w:rsidR="00360FE6" w:rsidRPr="00C0068A">
        <w:rPr>
          <w:rFonts w:ascii="Times New Roman" w:hAnsi="Times New Roman" w:cs="Times New Roman"/>
          <w:b/>
        </w:rPr>
        <w:t>U</w:t>
      </w:r>
      <w:r w:rsidR="00CB1743" w:rsidRPr="00C0068A">
        <w:rPr>
          <w:rFonts w:ascii="Times New Roman" w:hAnsi="Times New Roman" w:cs="Times New Roman"/>
          <w:b/>
        </w:rPr>
        <w:t>żytkowej</w:t>
      </w:r>
      <w:r w:rsidR="00360FE6" w:rsidRPr="00C0068A">
        <w:rPr>
          <w:rFonts w:ascii="Times New Roman" w:hAnsi="Times New Roman" w:cs="Times New Roman"/>
          <w:b/>
        </w:rPr>
        <w:t xml:space="preserve"> w kuchni królewskiej </w:t>
      </w:r>
      <w:r w:rsidRPr="00C0068A">
        <w:rPr>
          <w:rFonts w:ascii="Times New Roman" w:hAnsi="Times New Roman" w:cs="Times New Roman"/>
          <w:b/>
        </w:rPr>
        <w:t xml:space="preserve">— </w:t>
      </w:r>
      <w:r w:rsidR="00360FE6" w:rsidRPr="00C0068A">
        <w:rPr>
          <w:rFonts w:ascii="Times New Roman" w:hAnsi="Times New Roman" w:cs="Times New Roman"/>
          <w:b/>
        </w:rPr>
        <w:t>budynku Oddziału</w:t>
      </w:r>
      <w:r w:rsidRPr="00C0068A">
        <w:rPr>
          <w:rFonts w:ascii="Times New Roman" w:hAnsi="Times New Roman" w:cs="Times New Roman"/>
          <w:b/>
        </w:rPr>
        <w:t xml:space="preserve"> Muzeum Narodowego w Poznaniu oraz sprawowanie nadzoru autorskiego”- </w:t>
      </w:r>
      <w:r w:rsidR="00360FE6" w:rsidRPr="00C0068A">
        <w:rPr>
          <w:rFonts w:ascii="Times New Roman" w:hAnsi="Times New Roman" w:cs="Times New Roman"/>
        </w:rPr>
        <w:t>znak sprawy AZ-</w:t>
      </w:r>
      <w:r w:rsidR="007A0FFE">
        <w:rPr>
          <w:rFonts w:ascii="Times New Roman" w:hAnsi="Times New Roman" w:cs="Times New Roman"/>
        </w:rPr>
        <w:t>60</w:t>
      </w:r>
      <w:r w:rsidRPr="00C0068A">
        <w:rPr>
          <w:rFonts w:ascii="Times New Roman" w:hAnsi="Times New Roman" w:cs="Times New Roman"/>
        </w:rPr>
        <w:t>/U/2020</w:t>
      </w:r>
    </w:p>
    <w:p w:rsidR="00474B58" w:rsidRDefault="00474B58" w:rsidP="00474B58">
      <w:pPr>
        <w:pStyle w:val="Akapitzlist"/>
        <w:spacing w:after="0" w:line="240" w:lineRule="auto"/>
        <w:ind w:left="-284"/>
        <w:jc w:val="both"/>
        <w:rPr>
          <w:lang w:bidi="en-US"/>
        </w:rPr>
      </w:pPr>
    </w:p>
    <w:p w:rsidR="00DD5FCD" w:rsidRPr="00474B58" w:rsidRDefault="000A702F" w:rsidP="00474B58">
      <w:pPr>
        <w:pStyle w:val="Akapitzlist"/>
        <w:spacing w:after="0" w:line="240" w:lineRule="auto"/>
        <w:ind w:left="-284"/>
        <w:jc w:val="both"/>
        <w:rPr>
          <w:rFonts w:ascii="Times New Roman" w:hAnsi="Times New Roman" w:cs="Times New Roman"/>
        </w:rPr>
      </w:pPr>
      <w:r w:rsidRPr="00474B58">
        <w:rPr>
          <w:rFonts w:ascii="Times New Roman" w:hAnsi="Times New Roman" w:cs="Times New Roman"/>
          <w:lang w:bidi="en-US"/>
        </w:rPr>
        <w:t>Przedmiotem zapytania ofertowego jest</w:t>
      </w:r>
      <w:r w:rsidR="007C7091" w:rsidRPr="00474B58">
        <w:rPr>
          <w:rFonts w:ascii="Times New Roman" w:hAnsi="Times New Roman" w:cs="Times New Roman"/>
          <w:lang w:bidi="en-US"/>
        </w:rPr>
        <w:t>:</w:t>
      </w:r>
    </w:p>
    <w:p w:rsidR="00DD5FCD" w:rsidRDefault="00B4714F" w:rsidP="00474B58">
      <w:pPr>
        <w:pStyle w:val="Teksttreci0"/>
        <w:numPr>
          <w:ilvl w:val="0"/>
          <w:numId w:val="32"/>
        </w:numPr>
        <w:tabs>
          <w:tab w:val="left" w:pos="360"/>
        </w:tabs>
        <w:spacing w:after="0" w:line="240" w:lineRule="auto"/>
        <w:rPr>
          <w:lang w:eastAsia="en-US"/>
        </w:rPr>
      </w:pPr>
      <w:r w:rsidRPr="00B4714F">
        <w:rPr>
          <w:lang w:eastAsia="en-US"/>
        </w:rPr>
        <w:t xml:space="preserve">opracowanie </w:t>
      </w:r>
      <w:r w:rsidR="00A87AC5">
        <w:rPr>
          <w:lang w:eastAsia="en-US"/>
        </w:rPr>
        <w:t xml:space="preserve">dokumentacji projektowej </w:t>
      </w:r>
      <w:r w:rsidR="00EE3C0A">
        <w:rPr>
          <w:lang w:eastAsia="en-US"/>
        </w:rPr>
        <w:t xml:space="preserve"> modernizacji PKSU mieszczącej się w piwnicach budynku</w:t>
      </w:r>
      <w:r w:rsidR="0097724F">
        <w:rPr>
          <w:lang w:eastAsia="en-US"/>
        </w:rPr>
        <w:t>,</w:t>
      </w:r>
    </w:p>
    <w:p w:rsidR="00536D27" w:rsidRDefault="00536D27" w:rsidP="00474B58">
      <w:pPr>
        <w:pStyle w:val="Teksttreci0"/>
        <w:tabs>
          <w:tab w:val="left" w:pos="360"/>
        </w:tabs>
        <w:spacing w:after="0" w:line="240" w:lineRule="auto"/>
        <w:ind w:left="720"/>
      </w:pPr>
      <w:r>
        <w:t>(</w:t>
      </w:r>
      <w:r w:rsidRPr="00A665F7">
        <w:t>projekt budowlany, projekty wykonawcze, przedmiary, informacja dot. BIOZ, specyfikacja techniczna wykonania i odbioru robót, kosztorys inwestorski)</w:t>
      </w:r>
      <w:r>
        <w:t xml:space="preserve">, która  </w:t>
      </w:r>
      <w:r w:rsidRPr="004847AA">
        <w:t>stanowić będzie opis przedmiotu zamówienia dla przyszłego postępowania przetargowego</w:t>
      </w:r>
      <w:r>
        <w:t>,</w:t>
      </w:r>
    </w:p>
    <w:p w:rsidR="00474B58" w:rsidRDefault="00474B58" w:rsidP="00474B58">
      <w:pPr>
        <w:pStyle w:val="Teksttreci0"/>
        <w:tabs>
          <w:tab w:val="left" w:pos="360"/>
        </w:tabs>
        <w:spacing w:after="0" w:line="240" w:lineRule="auto"/>
        <w:ind w:left="720"/>
      </w:pPr>
    </w:p>
    <w:p w:rsidR="0097724F" w:rsidRDefault="00B4714F" w:rsidP="00474B58">
      <w:pPr>
        <w:pStyle w:val="Teksttreci0"/>
        <w:numPr>
          <w:ilvl w:val="0"/>
          <w:numId w:val="32"/>
        </w:numPr>
        <w:tabs>
          <w:tab w:val="left" w:pos="360"/>
        </w:tabs>
        <w:spacing w:after="0" w:line="240" w:lineRule="auto"/>
        <w:rPr>
          <w:lang w:eastAsia="en-US"/>
        </w:rPr>
      </w:pPr>
      <w:r w:rsidRPr="00B4714F">
        <w:rPr>
          <w:lang w:eastAsia="en-US"/>
        </w:rPr>
        <w:t xml:space="preserve"> </w:t>
      </w:r>
      <w:r w:rsidR="003C3D56">
        <w:rPr>
          <w:lang w:eastAsia="en-US"/>
        </w:rPr>
        <w:t>uzyskanie uzgodnień i pozwoleń</w:t>
      </w:r>
      <w:r w:rsidR="0097724F">
        <w:rPr>
          <w:lang w:eastAsia="en-US"/>
        </w:rPr>
        <w:t>,</w:t>
      </w:r>
    </w:p>
    <w:p w:rsidR="00474B58" w:rsidRDefault="00474B58" w:rsidP="00474B58">
      <w:pPr>
        <w:pStyle w:val="Teksttreci0"/>
        <w:tabs>
          <w:tab w:val="left" w:pos="360"/>
        </w:tabs>
        <w:spacing w:after="0" w:line="240" w:lineRule="auto"/>
        <w:ind w:left="720"/>
        <w:rPr>
          <w:lang w:eastAsia="en-US"/>
        </w:rPr>
      </w:pPr>
    </w:p>
    <w:p w:rsidR="00B4714F" w:rsidRDefault="0097724F" w:rsidP="00474B58">
      <w:pPr>
        <w:pStyle w:val="Teksttreci0"/>
        <w:numPr>
          <w:ilvl w:val="0"/>
          <w:numId w:val="32"/>
        </w:numPr>
        <w:tabs>
          <w:tab w:val="left" w:pos="360"/>
        </w:tabs>
        <w:spacing w:after="0" w:line="240" w:lineRule="auto"/>
        <w:rPr>
          <w:lang w:eastAsia="en-US"/>
        </w:rPr>
      </w:pPr>
      <w:r>
        <w:rPr>
          <w:lang w:eastAsia="en-US"/>
        </w:rPr>
        <w:t>sprawowanie nadzoru autorskiego na etapie realizacji.</w:t>
      </w:r>
      <w:r w:rsidR="00EB5697">
        <w:rPr>
          <w:lang w:eastAsia="en-US"/>
        </w:rPr>
        <w:t xml:space="preserve"> </w:t>
      </w:r>
    </w:p>
    <w:p w:rsidR="00C06733" w:rsidRDefault="00C06733" w:rsidP="00474B58">
      <w:pPr>
        <w:pStyle w:val="Teksttreci0"/>
        <w:shd w:val="clear" w:color="auto" w:fill="auto"/>
        <w:tabs>
          <w:tab w:val="left" w:pos="0"/>
        </w:tabs>
        <w:spacing w:after="0" w:line="240" w:lineRule="auto"/>
        <w:rPr>
          <w:b/>
        </w:rPr>
      </w:pPr>
    </w:p>
    <w:p w:rsidR="00474B58" w:rsidRDefault="00474B58" w:rsidP="00474B58">
      <w:pPr>
        <w:pStyle w:val="Teksttreci0"/>
        <w:shd w:val="clear" w:color="auto" w:fill="auto"/>
        <w:tabs>
          <w:tab w:val="left" w:pos="0"/>
        </w:tabs>
        <w:spacing w:after="0" w:line="240" w:lineRule="auto"/>
        <w:rPr>
          <w:b/>
        </w:rPr>
      </w:pPr>
      <w:r w:rsidRPr="00F41556">
        <w:rPr>
          <w:b/>
        </w:rPr>
        <w:t>Ad A)</w:t>
      </w:r>
    </w:p>
    <w:p w:rsidR="00C06733" w:rsidRPr="00F41556" w:rsidRDefault="00C06733" w:rsidP="00474B58">
      <w:pPr>
        <w:pStyle w:val="Teksttreci0"/>
        <w:shd w:val="clear" w:color="auto" w:fill="auto"/>
        <w:tabs>
          <w:tab w:val="left" w:pos="0"/>
        </w:tabs>
        <w:spacing w:after="0" w:line="240" w:lineRule="auto"/>
        <w:rPr>
          <w:b/>
        </w:rPr>
      </w:pPr>
    </w:p>
    <w:p w:rsidR="00F43F2F" w:rsidRDefault="00FA4E18" w:rsidP="00C06733">
      <w:pPr>
        <w:pStyle w:val="Teksttreci0"/>
        <w:numPr>
          <w:ilvl w:val="0"/>
          <w:numId w:val="40"/>
        </w:numPr>
        <w:shd w:val="clear" w:color="auto" w:fill="auto"/>
        <w:tabs>
          <w:tab w:val="left" w:pos="0"/>
        </w:tabs>
        <w:spacing w:after="0" w:line="240" w:lineRule="auto"/>
        <w:ind w:left="426" w:hanging="426"/>
      </w:pPr>
      <w:r>
        <w:t xml:space="preserve">Przed </w:t>
      </w:r>
      <w:r w:rsidR="005843CA">
        <w:t>opracowani</w:t>
      </w:r>
      <w:r>
        <w:t>em</w:t>
      </w:r>
      <w:r w:rsidR="005843CA">
        <w:t xml:space="preserve"> dokumentacji projektowej </w:t>
      </w:r>
      <w:r w:rsidR="000A702F">
        <w:t xml:space="preserve">Wykonawca zobowiązany jest </w:t>
      </w:r>
      <w:r>
        <w:t>wykonać</w:t>
      </w:r>
      <w:r w:rsidR="000A702F">
        <w:t>:</w:t>
      </w:r>
    </w:p>
    <w:p w:rsidR="00474B58" w:rsidRPr="00474B58" w:rsidRDefault="00FA4E18" w:rsidP="00C06733">
      <w:pPr>
        <w:pStyle w:val="Akapitzlist"/>
        <w:numPr>
          <w:ilvl w:val="0"/>
          <w:numId w:val="41"/>
        </w:numPr>
        <w:spacing w:after="160" w:line="240" w:lineRule="auto"/>
        <w:ind w:left="993" w:hanging="567"/>
        <w:jc w:val="both"/>
        <w:rPr>
          <w:rFonts w:ascii="Times New Roman" w:hAnsi="Times New Roman" w:cs="Times New Roman"/>
          <w:sz w:val="20"/>
          <w:szCs w:val="20"/>
        </w:rPr>
      </w:pPr>
      <w:r w:rsidRPr="00474B58">
        <w:rPr>
          <w:rFonts w:ascii="Times New Roman" w:hAnsi="Times New Roman" w:cs="Times New Roman"/>
          <w:sz w:val="20"/>
          <w:szCs w:val="20"/>
        </w:rPr>
        <w:t xml:space="preserve">Inwentaryzację poziomu  -1   budynku administracyjnego MSU tzw.  Kuchni Królewskiej  (powierzchnia pracowni, magazynek, korytarz, schody) obejmującą  architekturę oraz  instalacje i urządzenia: wodociągowe, kanalizacyjne, wentylacyjne, elektryczne, </w:t>
      </w:r>
      <w:proofErr w:type="spellStart"/>
      <w:r w:rsidRPr="00474B58">
        <w:rPr>
          <w:rFonts w:ascii="Times New Roman" w:hAnsi="Times New Roman" w:cs="Times New Roman"/>
          <w:sz w:val="20"/>
          <w:szCs w:val="20"/>
        </w:rPr>
        <w:t>c.o</w:t>
      </w:r>
      <w:proofErr w:type="spellEnd"/>
      <w:r w:rsidRPr="00474B58">
        <w:rPr>
          <w:rFonts w:ascii="Times New Roman" w:hAnsi="Times New Roman" w:cs="Times New Roman"/>
          <w:sz w:val="20"/>
          <w:szCs w:val="20"/>
        </w:rPr>
        <w:t xml:space="preserve">.  i in. </w:t>
      </w:r>
    </w:p>
    <w:p w:rsidR="00FA4E18" w:rsidRPr="00FA4E18" w:rsidRDefault="00FA4E18" w:rsidP="00C06733">
      <w:pPr>
        <w:pStyle w:val="Akapitzlist"/>
        <w:spacing w:after="16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A4E1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A4E18" w:rsidRPr="00FA4E18" w:rsidRDefault="00FA4E18" w:rsidP="00C06733">
      <w:pPr>
        <w:pStyle w:val="Akapitzlist"/>
        <w:numPr>
          <w:ilvl w:val="0"/>
          <w:numId w:val="41"/>
        </w:numPr>
        <w:spacing w:after="160" w:line="240" w:lineRule="auto"/>
        <w:ind w:left="993" w:hanging="567"/>
        <w:jc w:val="both"/>
        <w:rPr>
          <w:rFonts w:ascii="Times New Roman" w:hAnsi="Times New Roman" w:cs="Times New Roman"/>
          <w:sz w:val="20"/>
          <w:szCs w:val="20"/>
        </w:rPr>
      </w:pPr>
      <w:r w:rsidRPr="00FA4E18">
        <w:rPr>
          <w:rFonts w:ascii="Times New Roman" w:hAnsi="Times New Roman" w:cs="Times New Roman"/>
          <w:sz w:val="20"/>
          <w:szCs w:val="20"/>
        </w:rPr>
        <w:t xml:space="preserve">Dokumentację stanu zachowania konstrukcji,  ścian, tynków, posadzek, stolarki, systemu wentylacji.  </w:t>
      </w:r>
    </w:p>
    <w:p w:rsidR="00FA4E18" w:rsidRPr="00EE3C0A" w:rsidRDefault="00FA4E18" w:rsidP="00C06733">
      <w:pPr>
        <w:widowControl/>
        <w:numPr>
          <w:ilvl w:val="0"/>
          <w:numId w:val="41"/>
        </w:numPr>
        <w:spacing w:after="160"/>
        <w:ind w:left="993" w:hanging="567"/>
        <w:contextualSpacing/>
        <w:jc w:val="both"/>
        <w:rPr>
          <w:rFonts w:ascii="Times New Roman" w:eastAsiaTheme="minorHAnsi" w:hAnsi="Times New Roman" w:cs="Times New Roman"/>
          <w:color w:val="FF0000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Analizę przyczyn uszkodzeń, w tym diagnozę konstrukcyjnych pęknięć posadzki, pęknięć ścian i tynków oraz uszkodzeń i  zawilgocenia murów i tynków.   </w:t>
      </w:r>
    </w:p>
    <w:p w:rsidR="00FA4E18" w:rsidRPr="00474B58" w:rsidRDefault="00474B58" w:rsidP="00C06733">
      <w:pPr>
        <w:pStyle w:val="Akapitzlist"/>
        <w:numPr>
          <w:ilvl w:val="0"/>
          <w:numId w:val="41"/>
        </w:numPr>
        <w:spacing w:after="160" w:line="240" w:lineRule="auto"/>
        <w:ind w:left="993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 w:rsidR="00FA4E18" w:rsidRPr="00474B58">
        <w:rPr>
          <w:rFonts w:ascii="Times New Roman" w:hAnsi="Times New Roman" w:cs="Times New Roman"/>
          <w:sz w:val="20"/>
          <w:szCs w:val="20"/>
        </w:rPr>
        <w:t xml:space="preserve">adania i ekspertyzy </w:t>
      </w:r>
      <w:proofErr w:type="spellStart"/>
      <w:r w:rsidR="00FA4E18" w:rsidRPr="00474B58">
        <w:rPr>
          <w:rFonts w:ascii="Times New Roman" w:hAnsi="Times New Roman" w:cs="Times New Roman"/>
          <w:sz w:val="20"/>
          <w:szCs w:val="20"/>
        </w:rPr>
        <w:t>m.in</w:t>
      </w:r>
      <w:proofErr w:type="spellEnd"/>
      <w:r w:rsidR="00FA4E18" w:rsidRPr="00474B58">
        <w:rPr>
          <w:rFonts w:ascii="Times New Roman" w:hAnsi="Times New Roman" w:cs="Times New Roman"/>
          <w:sz w:val="20"/>
          <w:szCs w:val="20"/>
        </w:rPr>
        <w:t xml:space="preserve"> stopnia zawilgocenia  murów i tynków, konstrukcji, systemu wentylacji grawitacyjnej i mechanicznej  i in. niezbędne do prawidłowej oceny. Analiza powinna być przeprowadzona  w oparciu o stan faktyczny i istniejącą dokumentację ( w odniesieniu do </w:t>
      </w:r>
      <w:proofErr w:type="spellStart"/>
      <w:r w:rsidR="006607E2" w:rsidRPr="006607E2">
        <w:rPr>
          <w:rFonts w:ascii="Times New Roman" w:hAnsi="Times New Roman" w:cs="Times New Roman"/>
          <w:sz w:val="20"/>
          <w:szCs w:val="20"/>
        </w:rPr>
        <w:t>pkt</w:t>
      </w:r>
      <w:proofErr w:type="spellEnd"/>
      <w:r w:rsidR="006607E2" w:rsidRPr="006607E2">
        <w:rPr>
          <w:rFonts w:ascii="Times New Roman" w:hAnsi="Times New Roman" w:cs="Times New Roman"/>
          <w:sz w:val="20"/>
          <w:szCs w:val="20"/>
        </w:rPr>
        <w:t xml:space="preserve"> 1</w:t>
      </w:r>
      <w:r w:rsidR="00FA4E18" w:rsidRPr="006607E2">
        <w:rPr>
          <w:rFonts w:ascii="Times New Roman" w:hAnsi="Times New Roman" w:cs="Times New Roman"/>
          <w:sz w:val="20"/>
          <w:szCs w:val="20"/>
        </w:rPr>
        <w:t>.2)</w:t>
      </w:r>
      <w:r w:rsidR="006607E2">
        <w:rPr>
          <w:rFonts w:ascii="Times New Roman" w:hAnsi="Times New Roman" w:cs="Times New Roman"/>
          <w:sz w:val="20"/>
          <w:szCs w:val="20"/>
        </w:rPr>
        <w:t xml:space="preserve"> wyżej)</w:t>
      </w:r>
    </w:p>
    <w:p w:rsidR="00536D27" w:rsidRDefault="001F5C7E" w:rsidP="00F41556">
      <w:pPr>
        <w:pStyle w:val="Akapitzlist"/>
        <w:numPr>
          <w:ilvl w:val="0"/>
          <w:numId w:val="40"/>
        </w:numPr>
        <w:spacing w:after="160" w:line="259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Wytyczne do sporządzenia d</w:t>
      </w:r>
      <w:r w:rsidR="00FA4E18" w:rsidRPr="00FA4E18">
        <w:rPr>
          <w:rFonts w:ascii="Times New Roman" w:hAnsi="Times New Roman" w:cs="Times New Roman"/>
          <w:sz w:val="20"/>
          <w:szCs w:val="20"/>
        </w:rPr>
        <w:t>okumentacj</w:t>
      </w:r>
      <w:r>
        <w:rPr>
          <w:rFonts w:ascii="Times New Roman" w:hAnsi="Times New Roman" w:cs="Times New Roman"/>
          <w:sz w:val="20"/>
          <w:szCs w:val="20"/>
        </w:rPr>
        <w:t>i</w:t>
      </w:r>
      <w:r w:rsidR="00FA4E18" w:rsidRPr="00FA4E18">
        <w:rPr>
          <w:rFonts w:ascii="Times New Roman" w:hAnsi="Times New Roman" w:cs="Times New Roman"/>
          <w:sz w:val="20"/>
          <w:szCs w:val="20"/>
        </w:rPr>
        <w:t xml:space="preserve"> projektow</w:t>
      </w:r>
      <w:r>
        <w:rPr>
          <w:rFonts w:ascii="Times New Roman" w:hAnsi="Times New Roman" w:cs="Times New Roman"/>
          <w:sz w:val="20"/>
          <w:szCs w:val="20"/>
        </w:rPr>
        <w:t>ej,</w:t>
      </w:r>
    </w:p>
    <w:p w:rsidR="00536D27" w:rsidRPr="00E84B2D" w:rsidRDefault="00536D27" w:rsidP="00F41556">
      <w:pPr>
        <w:pStyle w:val="Teksttreci0"/>
        <w:numPr>
          <w:ilvl w:val="0"/>
          <w:numId w:val="18"/>
        </w:numPr>
        <w:tabs>
          <w:tab w:val="left" w:pos="993"/>
        </w:tabs>
        <w:spacing w:after="0" w:line="240" w:lineRule="auto"/>
        <w:ind w:left="993" w:hanging="567"/>
      </w:pPr>
      <w:r w:rsidRPr="00E84B2D">
        <w:t>Przyjęte w Projekcie rozwiązania modernizacyjne przed złożeniem do odbioru należy uzgodnić z zespołem muzealnym powołanym przez MNP  do konsultacji projektu</w:t>
      </w:r>
      <w:r>
        <w:t>.</w:t>
      </w:r>
    </w:p>
    <w:p w:rsidR="00536D27" w:rsidRPr="00E84B2D" w:rsidRDefault="00536D27" w:rsidP="00F41556">
      <w:pPr>
        <w:pStyle w:val="Teksttreci0"/>
        <w:numPr>
          <w:ilvl w:val="0"/>
          <w:numId w:val="18"/>
        </w:numPr>
        <w:tabs>
          <w:tab w:val="left" w:pos="360"/>
        </w:tabs>
        <w:spacing w:after="0" w:line="240" w:lineRule="auto"/>
        <w:ind w:left="993" w:hanging="567"/>
      </w:pPr>
      <w:r w:rsidRPr="00E84B2D">
        <w:t>Wytyczne opisowe i rysunkowe należy traktować jako wzajemnie uzupełniające się</w:t>
      </w:r>
      <w:r>
        <w:t>.</w:t>
      </w:r>
    </w:p>
    <w:p w:rsidR="00536D27" w:rsidRDefault="00536D27" w:rsidP="00F41556">
      <w:pPr>
        <w:pStyle w:val="Teksttreci0"/>
        <w:numPr>
          <w:ilvl w:val="0"/>
          <w:numId w:val="18"/>
        </w:numPr>
        <w:tabs>
          <w:tab w:val="left" w:pos="360"/>
        </w:tabs>
        <w:spacing w:after="0" w:line="240" w:lineRule="auto"/>
        <w:ind w:left="993" w:hanging="567"/>
      </w:pPr>
      <w:r w:rsidRPr="00E84B2D">
        <w:t>Wytyczne mogą ulec zmianie w procesie projektowania</w:t>
      </w:r>
      <w:r>
        <w:t>.</w:t>
      </w:r>
    </w:p>
    <w:p w:rsidR="00536D27" w:rsidRDefault="00536D27" w:rsidP="00536D27">
      <w:pPr>
        <w:pStyle w:val="Akapitzlist"/>
        <w:spacing w:after="160" w:line="259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FA4E18" w:rsidRPr="00FA4E18" w:rsidRDefault="00536D27" w:rsidP="00F41556">
      <w:pPr>
        <w:pStyle w:val="Akapitzlist"/>
        <w:numPr>
          <w:ilvl w:val="0"/>
          <w:numId w:val="40"/>
        </w:numPr>
        <w:spacing w:after="160" w:line="259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 w:rsidR="001F5C7E">
        <w:rPr>
          <w:rFonts w:ascii="Times New Roman" w:hAnsi="Times New Roman" w:cs="Times New Roman"/>
          <w:sz w:val="20"/>
          <w:szCs w:val="20"/>
        </w:rPr>
        <w:t xml:space="preserve">okumentacja </w:t>
      </w:r>
      <w:r>
        <w:rPr>
          <w:rFonts w:ascii="Times New Roman" w:hAnsi="Times New Roman" w:cs="Times New Roman"/>
          <w:sz w:val="20"/>
          <w:szCs w:val="20"/>
        </w:rPr>
        <w:t>projektowa</w:t>
      </w:r>
      <w:r w:rsidR="00FA4E18" w:rsidRPr="00FA4E18">
        <w:rPr>
          <w:rFonts w:ascii="Times New Roman" w:hAnsi="Times New Roman" w:cs="Times New Roman"/>
          <w:sz w:val="20"/>
          <w:szCs w:val="20"/>
        </w:rPr>
        <w:t xml:space="preserve"> powinna </w:t>
      </w:r>
      <w:r>
        <w:rPr>
          <w:rFonts w:ascii="Times New Roman" w:hAnsi="Times New Roman" w:cs="Times New Roman"/>
          <w:sz w:val="20"/>
          <w:szCs w:val="20"/>
        </w:rPr>
        <w:t>uwzględnić</w:t>
      </w:r>
      <w:r w:rsidR="001F5C7E">
        <w:rPr>
          <w:rFonts w:ascii="Times New Roman" w:hAnsi="Times New Roman" w:cs="Times New Roman"/>
          <w:sz w:val="20"/>
          <w:szCs w:val="20"/>
        </w:rPr>
        <w:t>:</w:t>
      </w:r>
    </w:p>
    <w:p w:rsidR="00FA4E18" w:rsidRPr="00EE3C0A" w:rsidRDefault="00FA4E18" w:rsidP="00F41556">
      <w:pPr>
        <w:widowControl/>
        <w:numPr>
          <w:ilvl w:val="0"/>
          <w:numId w:val="37"/>
        </w:numPr>
        <w:spacing w:after="160" w:line="259" w:lineRule="auto"/>
        <w:ind w:left="993" w:hanging="567"/>
        <w:contextualSpacing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Projekt moderniza</w:t>
      </w: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cji naprawczej wnętrz  z podaniem  technologii i materiałów oraz zakresów niezbędnych  prac - zabiegów niwelujących  przyczyny uszkodzeń (w odniesieniu do  </w:t>
      </w:r>
      <w:r w:rsidRPr="006607E2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pkt. </w:t>
      </w:r>
      <w:r w:rsidR="006607E2" w:rsidRPr="006607E2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1</w:t>
      </w:r>
      <w:r w:rsidRPr="006607E2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 2</w:t>
      </w:r>
      <w:r w:rsidR="006607E2" w:rsidRPr="006607E2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) i </w:t>
      </w:r>
      <w:r w:rsidRPr="006607E2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3)</w:t>
      </w: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</w:t>
      </w:r>
      <w:r w:rsidR="006607E2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wyżej) </w:t>
      </w: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ze szczególnym uwzględnieniem projektu izolacji przeciwwilgociowej/przeciwwodnej.</w:t>
      </w:r>
    </w:p>
    <w:p w:rsidR="00FA4E18" w:rsidRPr="00EE3C0A" w:rsidRDefault="00FA4E18" w:rsidP="00FA4E18">
      <w:pPr>
        <w:widowControl/>
        <w:spacing w:after="160" w:line="259" w:lineRule="auto"/>
        <w:ind w:left="720"/>
        <w:contextualSpacing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</w:p>
    <w:p w:rsidR="00FA4E18" w:rsidRPr="00EE3C0A" w:rsidRDefault="00FA4E18" w:rsidP="00F41556">
      <w:pPr>
        <w:widowControl/>
        <w:numPr>
          <w:ilvl w:val="0"/>
          <w:numId w:val="37"/>
        </w:numPr>
        <w:spacing w:after="160" w:line="259" w:lineRule="auto"/>
        <w:ind w:left="993" w:hanging="567"/>
        <w:contextualSpacing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Projekt modernizacji pracowni wraz z magazynkiem i schodami wg poniższych wskazań:</w:t>
      </w:r>
    </w:p>
    <w:p w:rsidR="00FA4E18" w:rsidRDefault="00FA4E18" w:rsidP="00E27B88">
      <w:pPr>
        <w:pStyle w:val="Akapitzlist"/>
        <w:numPr>
          <w:ilvl w:val="0"/>
          <w:numId w:val="42"/>
        </w:numPr>
        <w:spacing w:after="0" w:line="240" w:lineRule="auto"/>
        <w:ind w:hanging="510"/>
        <w:jc w:val="both"/>
        <w:rPr>
          <w:rFonts w:ascii="Times New Roman" w:hAnsi="Times New Roman" w:cs="Times New Roman"/>
          <w:sz w:val="20"/>
          <w:szCs w:val="20"/>
        </w:rPr>
      </w:pPr>
      <w:r w:rsidRPr="00F41556">
        <w:rPr>
          <w:rFonts w:ascii="Times New Roman" w:hAnsi="Times New Roman" w:cs="Times New Roman"/>
          <w:sz w:val="20"/>
          <w:szCs w:val="20"/>
        </w:rPr>
        <w:t xml:space="preserve">Podział przestrzeni  pracowni  </w:t>
      </w:r>
      <w:proofErr w:type="spellStart"/>
      <w:r w:rsidRPr="00F41556">
        <w:rPr>
          <w:rFonts w:ascii="Times New Roman" w:hAnsi="Times New Roman" w:cs="Times New Roman"/>
          <w:sz w:val="20"/>
          <w:szCs w:val="20"/>
        </w:rPr>
        <w:t>(po</w:t>
      </w:r>
      <w:proofErr w:type="spellEnd"/>
      <w:r w:rsidRPr="00F41556">
        <w:rPr>
          <w:rFonts w:ascii="Times New Roman" w:hAnsi="Times New Roman" w:cs="Times New Roman"/>
          <w:sz w:val="20"/>
          <w:szCs w:val="20"/>
        </w:rPr>
        <w:t xml:space="preserve">m. 02 – 07) na dwie strefy,  dostosowane do  różnej specyfiki prac, pod względem wykończenia posadzek, systemu wentylacji, szczelności  drzwi i in.: </w:t>
      </w:r>
    </w:p>
    <w:p w:rsidR="00FA4E18" w:rsidRPr="00EE3C0A" w:rsidRDefault="00F41556" w:rsidP="00E27B88">
      <w:pPr>
        <w:widowControl/>
        <w:ind w:left="1503" w:firstLine="57"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</w:t>
      </w:r>
      <w:r w:rsidR="00FA4E18"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-strefa I ( </w:t>
      </w:r>
      <w:proofErr w:type="spellStart"/>
      <w:r w:rsidR="00FA4E18"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="00FA4E18"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. 04, 05, 06, 07) –   obciążenie pyłami, oparami  chemicznymi, hałasem;  </w:t>
      </w:r>
      <w:r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  </w:t>
      </w:r>
      <w:r w:rsidR="00FA4E18"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stanowiska pracy „mokrej” </w:t>
      </w:r>
    </w:p>
    <w:p w:rsidR="00FA4E18" w:rsidRPr="00EE3C0A" w:rsidRDefault="00FA4E18" w:rsidP="00C06733">
      <w:pPr>
        <w:widowControl/>
        <w:ind w:left="1503" w:firstLine="57"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-strefa II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(po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m. 02, 03, 08,09) – pomieszczenie biurowe, socjalne i tzw. pracownie „czyste”. </w:t>
      </w:r>
    </w:p>
    <w:p w:rsidR="00FA4E18" w:rsidRPr="00F41556" w:rsidRDefault="00FA4E18" w:rsidP="00C06733">
      <w:pPr>
        <w:pStyle w:val="Akapitzlist"/>
        <w:numPr>
          <w:ilvl w:val="0"/>
          <w:numId w:val="42"/>
        </w:numPr>
        <w:spacing w:after="160" w:line="240" w:lineRule="auto"/>
        <w:ind w:hanging="510"/>
        <w:jc w:val="both"/>
        <w:rPr>
          <w:rFonts w:ascii="Times New Roman" w:hAnsi="Times New Roman" w:cs="Times New Roman"/>
          <w:sz w:val="20"/>
          <w:szCs w:val="20"/>
        </w:rPr>
      </w:pPr>
      <w:r w:rsidRPr="00F41556">
        <w:rPr>
          <w:rFonts w:ascii="Times New Roman" w:hAnsi="Times New Roman" w:cs="Times New Roman"/>
          <w:sz w:val="20"/>
          <w:szCs w:val="20"/>
        </w:rPr>
        <w:lastRenderedPageBreak/>
        <w:t xml:space="preserve">Adaptacja </w:t>
      </w:r>
      <w:proofErr w:type="spellStart"/>
      <w:r w:rsidRPr="00F41556">
        <w:rPr>
          <w:rFonts w:ascii="Times New Roman" w:hAnsi="Times New Roman" w:cs="Times New Roman"/>
          <w:sz w:val="20"/>
          <w:szCs w:val="20"/>
        </w:rPr>
        <w:t>pom</w:t>
      </w:r>
      <w:proofErr w:type="spellEnd"/>
      <w:r w:rsidRPr="00F41556">
        <w:rPr>
          <w:rFonts w:ascii="Times New Roman" w:hAnsi="Times New Roman" w:cs="Times New Roman"/>
          <w:sz w:val="20"/>
          <w:szCs w:val="20"/>
        </w:rPr>
        <w:t xml:space="preserve">. 01 na magazynek chemiczny z wyposażeniem  -  specjalistyczną szafą  do przechowywania substancji </w:t>
      </w:r>
      <w:r w:rsidRPr="00F04559">
        <w:rPr>
          <w:rFonts w:ascii="Times New Roman" w:hAnsi="Times New Roman" w:cs="Times New Roman"/>
          <w:sz w:val="20"/>
          <w:szCs w:val="20"/>
        </w:rPr>
        <w:t>chemicznych.</w:t>
      </w:r>
      <w:r w:rsidR="00F04559">
        <w:rPr>
          <w:rFonts w:ascii="Times New Roman" w:hAnsi="Times New Roman" w:cs="Times New Roman"/>
          <w:sz w:val="20"/>
          <w:szCs w:val="20"/>
        </w:rPr>
        <w:t>- zgodnie z obowiązującymi przepisami.</w:t>
      </w:r>
    </w:p>
    <w:p w:rsidR="00FA4E18" w:rsidRDefault="00FA4E18" w:rsidP="00C06733">
      <w:pPr>
        <w:widowControl/>
        <w:numPr>
          <w:ilvl w:val="0"/>
          <w:numId w:val="42"/>
        </w:numPr>
        <w:spacing w:after="160"/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Modernizacja schodów wejściowych z poziomu 0 do  pracowni, czyli poziomu -1, z uwzględnieniem  konieczności wnoszenie ciężkich przedmiotów, obiektów  muzealnych.</w:t>
      </w:r>
    </w:p>
    <w:p w:rsidR="00C06733" w:rsidRPr="00EE3C0A" w:rsidRDefault="00C06733" w:rsidP="00C06733">
      <w:pPr>
        <w:widowControl/>
        <w:spacing w:after="160"/>
        <w:ind w:left="1503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 03  - wyposażenie i adaptacja do funkcji biurowej ( stanowisko komputerowe) oraz socjalnej (zlew, miejsce do spożywania posiłków).</w:t>
      </w:r>
    </w:p>
    <w:p w:rsidR="00C06733" w:rsidRDefault="00C06733" w:rsidP="00C06733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Posadzki w strefie I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i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II oraz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 01 dopasowane do specyfiki prac, bez progów, uskoków między pomieszczeniami.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System wentylacji dopasowany do specyfiki prac w poszczególnych pomieszczeniach, niezależny w strefach I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I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II. W strefie I wentylacja mechaniczna, w strefie II wentylacja grawitacyjna,  w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. 04 dygestorium. W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 06  wyciąg do pyłu/ pochłaniacz.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Pr="00EE3C0A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Drzwi między strefami I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i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II - szczelne, dwuskrzydłowe.</w:t>
      </w:r>
    </w:p>
    <w:p w:rsidR="00FA4E18" w:rsidRPr="00EE3C0A" w:rsidRDefault="00FA4E18" w:rsidP="00C06733">
      <w:pPr>
        <w:widowControl/>
        <w:numPr>
          <w:ilvl w:val="0"/>
          <w:numId w:val="42"/>
        </w:numPr>
        <w:spacing w:after="160"/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Drzwi główne do pracowni – dwuskrzydłowe  z systemem zamykania/ wejścia na kartę.</w:t>
      </w:r>
    </w:p>
    <w:p w:rsidR="00FA4E18" w:rsidRPr="00C06733" w:rsidRDefault="00FA4E18" w:rsidP="00C06733">
      <w:pPr>
        <w:pStyle w:val="Akapitzlist"/>
        <w:numPr>
          <w:ilvl w:val="0"/>
          <w:numId w:val="42"/>
        </w:numPr>
        <w:spacing w:after="160" w:line="240" w:lineRule="auto"/>
        <w:ind w:hanging="510"/>
        <w:jc w:val="both"/>
        <w:rPr>
          <w:rFonts w:ascii="Times New Roman" w:hAnsi="Times New Roman" w:cs="Times New Roman"/>
          <w:sz w:val="20"/>
          <w:szCs w:val="20"/>
        </w:rPr>
      </w:pPr>
      <w:r w:rsidRPr="00C06733">
        <w:rPr>
          <w:rFonts w:ascii="Times New Roman" w:hAnsi="Times New Roman" w:cs="Times New Roman"/>
          <w:sz w:val="20"/>
          <w:szCs w:val="20"/>
        </w:rPr>
        <w:t xml:space="preserve">Stolarka okienna zaopatrzona w moskitiery,  rolety wewnętrzne w </w:t>
      </w:r>
      <w:proofErr w:type="spellStart"/>
      <w:r w:rsidRPr="00C06733">
        <w:rPr>
          <w:rFonts w:ascii="Times New Roman" w:hAnsi="Times New Roman" w:cs="Times New Roman"/>
          <w:sz w:val="20"/>
          <w:szCs w:val="20"/>
        </w:rPr>
        <w:t>pom</w:t>
      </w:r>
      <w:proofErr w:type="spellEnd"/>
      <w:r w:rsidRPr="00C06733">
        <w:rPr>
          <w:rFonts w:ascii="Times New Roman" w:hAnsi="Times New Roman" w:cs="Times New Roman"/>
          <w:sz w:val="20"/>
          <w:szCs w:val="20"/>
        </w:rPr>
        <w:t xml:space="preserve">.  03, rolety wewnętrzne odcinające światło w </w:t>
      </w:r>
      <w:proofErr w:type="spellStart"/>
      <w:r w:rsidRPr="00C06733">
        <w:rPr>
          <w:rFonts w:ascii="Times New Roman" w:hAnsi="Times New Roman" w:cs="Times New Roman"/>
          <w:sz w:val="20"/>
          <w:szCs w:val="20"/>
        </w:rPr>
        <w:t>pom</w:t>
      </w:r>
      <w:proofErr w:type="spellEnd"/>
      <w:r w:rsidRPr="00C06733">
        <w:rPr>
          <w:rFonts w:ascii="Times New Roman" w:hAnsi="Times New Roman" w:cs="Times New Roman"/>
          <w:sz w:val="20"/>
          <w:szCs w:val="20"/>
        </w:rPr>
        <w:t xml:space="preserve">.  08 i 09. </w:t>
      </w:r>
      <w:r w:rsidR="006607E2" w:rsidRPr="00C06733">
        <w:rPr>
          <w:rFonts w:ascii="Times New Roman" w:hAnsi="Times New Roman" w:cs="Times New Roman"/>
          <w:sz w:val="20"/>
          <w:szCs w:val="20"/>
        </w:rPr>
        <w:t xml:space="preserve"> </w:t>
      </w:r>
      <w:r w:rsidRPr="00C06733">
        <w:rPr>
          <w:rFonts w:ascii="Times New Roman" w:hAnsi="Times New Roman" w:cs="Times New Roman"/>
          <w:sz w:val="20"/>
          <w:szCs w:val="20"/>
        </w:rPr>
        <w:t xml:space="preserve">W </w:t>
      </w:r>
      <w:proofErr w:type="spellStart"/>
      <w:r w:rsidRPr="00C06733">
        <w:rPr>
          <w:rFonts w:ascii="Times New Roman" w:hAnsi="Times New Roman" w:cs="Times New Roman"/>
          <w:sz w:val="20"/>
          <w:szCs w:val="20"/>
        </w:rPr>
        <w:t>pom</w:t>
      </w:r>
      <w:proofErr w:type="spellEnd"/>
      <w:r w:rsidRPr="00C06733">
        <w:rPr>
          <w:rFonts w:ascii="Times New Roman" w:hAnsi="Times New Roman" w:cs="Times New Roman"/>
          <w:sz w:val="20"/>
          <w:szCs w:val="20"/>
        </w:rPr>
        <w:t>. 04 okno z systemem otwierania z poziomu posadzki.</w:t>
      </w:r>
    </w:p>
    <w:p w:rsidR="00FA4E18" w:rsidRDefault="00FA4E18" w:rsidP="00C06733">
      <w:pPr>
        <w:widowControl/>
        <w:numPr>
          <w:ilvl w:val="0"/>
          <w:numId w:val="42"/>
        </w:numPr>
        <w:spacing w:after="160"/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Systemy instalacji 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p.poż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., alarmowej, podłączenie do systemowego  monitoringu temperatury i wilgotności.</w:t>
      </w:r>
    </w:p>
    <w:p w:rsidR="00C06733" w:rsidRPr="00EE3C0A" w:rsidRDefault="00C06733" w:rsidP="00C06733">
      <w:pPr>
        <w:widowControl/>
        <w:spacing w:after="160"/>
        <w:ind w:left="1503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Instalacje elektryczne, gniazda elektryczne dostosowane do stanowisk pracy.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W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. 04  dwa stanowiska do pracy z wodą:  na poziomie posadzki oraz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nablatowe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;  z systemem filtrów wyłapujący zanieczyszczenia. 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Ściany przy stanowiskach pracy oraz zlewach wykończone powierzchniami zmywalnymi, odpornymi na wodę i chemikalia. 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Systemy do podwieszania obiektów w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. 06, 08, 04 o nośności do 100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kg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Oświetlenie  dopasowane do funkcji poszczególnych pomieszczeń i charakteru pracy  (świetlówki światła dziennego).  </w:t>
      </w:r>
    </w:p>
    <w:p w:rsidR="00C06733" w:rsidRDefault="00C06733" w:rsidP="00C06733">
      <w:pPr>
        <w:pStyle w:val="Akapitzlist"/>
        <w:spacing w:after="0"/>
        <w:rPr>
          <w:rFonts w:ascii="Times New Roman" w:hAnsi="Times New Roman" w:cs="Times New Roman"/>
          <w:sz w:val="20"/>
          <w:szCs w:val="20"/>
        </w:rPr>
      </w:pPr>
    </w:p>
    <w:p w:rsidR="00FA4E18" w:rsidRDefault="00FA4E18" w:rsidP="00C06733">
      <w:pPr>
        <w:widowControl/>
        <w:numPr>
          <w:ilvl w:val="0"/>
          <w:numId w:val="42"/>
        </w:numPr>
        <w:ind w:hanging="510"/>
        <w:contextualSpacing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W </w:t>
      </w:r>
      <w:proofErr w:type="spellStart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pom</w:t>
      </w:r>
      <w:proofErr w:type="spellEnd"/>
      <w:r w:rsidRPr="00EE3C0A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. 05 zabudowy, szafy do przechowywania obiektów muzealnych oraz  do magazynowania sprzętu i materiałów.</w:t>
      </w:r>
    </w:p>
    <w:p w:rsidR="00C06733" w:rsidRDefault="00C06733" w:rsidP="00C06733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:rsidR="00E84B2D" w:rsidRDefault="00E27B88" w:rsidP="00E27B88">
      <w:pPr>
        <w:pStyle w:val="Teksttreci0"/>
        <w:numPr>
          <w:ilvl w:val="0"/>
          <w:numId w:val="40"/>
        </w:numPr>
        <w:tabs>
          <w:tab w:val="left" w:pos="360"/>
        </w:tabs>
        <w:spacing w:after="0" w:line="240" w:lineRule="auto"/>
        <w:ind w:left="426" w:hanging="426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Od strony formalnej k</w:t>
      </w:r>
      <w:r w:rsidR="001920B4">
        <w:rPr>
          <w:b/>
          <w:u w:val="single"/>
        </w:rPr>
        <w:t xml:space="preserve">omplet dokumentów </w:t>
      </w:r>
      <w:r w:rsidR="00E84B2D" w:rsidRPr="00E84B2D">
        <w:rPr>
          <w:b/>
          <w:u w:val="single"/>
        </w:rPr>
        <w:t>zawierać będzie:</w:t>
      </w:r>
    </w:p>
    <w:p w:rsidR="00C06733" w:rsidRPr="00E84B2D" w:rsidRDefault="00C06733" w:rsidP="00C06733">
      <w:pPr>
        <w:pStyle w:val="Teksttreci0"/>
        <w:tabs>
          <w:tab w:val="left" w:pos="360"/>
        </w:tabs>
        <w:spacing w:after="0" w:line="240" w:lineRule="auto"/>
        <w:ind w:left="426"/>
        <w:rPr>
          <w:b/>
          <w:u w:val="single"/>
        </w:rPr>
      </w:pPr>
    </w:p>
    <w:p w:rsidR="00E84B2D" w:rsidRDefault="00E84B2D" w:rsidP="00E27B88">
      <w:pPr>
        <w:pStyle w:val="Teksttreci0"/>
        <w:numPr>
          <w:ilvl w:val="0"/>
          <w:numId w:val="20"/>
        </w:numPr>
        <w:tabs>
          <w:tab w:val="left" w:pos="142"/>
        </w:tabs>
        <w:spacing w:after="0" w:line="240" w:lineRule="auto"/>
        <w:ind w:left="709" w:hanging="283"/>
      </w:pPr>
      <w:r w:rsidRPr="00E84B2D">
        <w:t xml:space="preserve">Projekt budowlany w ilości 5 egz. w formie papierowej i 1 egz. w formie elektronicznej (format </w:t>
      </w:r>
      <w:proofErr w:type="spellStart"/>
      <w:r w:rsidRPr="00E84B2D">
        <w:t>dwg</w:t>
      </w:r>
      <w:proofErr w:type="spellEnd"/>
      <w:r w:rsidRPr="00E84B2D">
        <w:t xml:space="preserve"> i </w:t>
      </w:r>
      <w:proofErr w:type="spellStart"/>
      <w:r w:rsidRPr="00E84B2D">
        <w:t>pdf</w:t>
      </w:r>
      <w:proofErr w:type="spellEnd"/>
      <w:r w:rsidRPr="00E84B2D">
        <w:t>), opracowany zgodnie z obowiązującymi w tym zakresie przepisami, w szczególności spełniający wymagania Rozporządzenia Ministra Transportu, Budownictwa i Gospodarki Morskiej w sprawie szczegółowego zakresu i formy projektu budowlanego (Dz. U. 2012, poz. 462)</w:t>
      </w:r>
    </w:p>
    <w:p w:rsidR="00C06733" w:rsidRPr="00E84B2D" w:rsidRDefault="00C06733" w:rsidP="00C06733">
      <w:pPr>
        <w:pStyle w:val="Teksttreci0"/>
        <w:tabs>
          <w:tab w:val="left" w:pos="142"/>
        </w:tabs>
        <w:spacing w:after="0" w:line="240" w:lineRule="auto"/>
        <w:ind w:left="709"/>
      </w:pPr>
    </w:p>
    <w:p w:rsidR="00E84B2D" w:rsidRDefault="00E84B2D" w:rsidP="00C06733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Projekt wykonawczy wszystkich branż w ilości 2 egz. w formie papierowej i 1 egz. w formie elektronicznej (format </w:t>
      </w:r>
      <w:proofErr w:type="spellStart"/>
      <w:r w:rsidRPr="00E84B2D">
        <w:t>dwg</w:t>
      </w:r>
      <w:proofErr w:type="spellEnd"/>
      <w:r w:rsidRPr="00E84B2D">
        <w:t xml:space="preserve"> i </w:t>
      </w:r>
      <w:proofErr w:type="spellStart"/>
      <w:r w:rsidRPr="00E84B2D">
        <w:t>pdf</w:t>
      </w:r>
      <w:proofErr w:type="spellEnd"/>
      <w:r w:rsidRPr="00E84B2D">
        <w:t>)</w:t>
      </w:r>
    </w:p>
    <w:p w:rsidR="00C06733" w:rsidRDefault="00C06733" w:rsidP="00C06733">
      <w:pPr>
        <w:pStyle w:val="Akapitzlist"/>
        <w:spacing w:after="0"/>
      </w:pPr>
    </w:p>
    <w:p w:rsidR="00E84B2D" w:rsidRDefault="00E84B2D" w:rsidP="00C06733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Przedmiar robót – sporządzony dla wszystkich branż i robót – w ilości: 2 egz. w formie papierowej i 1 egz. w formie elektronicznej (format </w:t>
      </w:r>
      <w:proofErr w:type="spellStart"/>
      <w:r w:rsidRPr="00E84B2D">
        <w:t>pdf</w:t>
      </w:r>
      <w:proofErr w:type="spellEnd"/>
      <w:r w:rsidRPr="00E84B2D">
        <w:t>),</w:t>
      </w:r>
    </w:p>
    <w:p w:rsidR="00C06733" w:rsidRDefault="00C06733" w:rsidP="00C06733">
      <w:pPr>
        <w:pStyle w:val="Akapitzlist"/>
        <w:spacing w:after="0"/>
      </w:pPr>
    </w:p>
    <w:p w:rsidR="00E84B2D" w:rsidRDefault="00E84B2D" w:rsidP="00C06733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Specyfikacje techniczne wykonania i odbioru robót – w ilości: 2 egz. w formie papierowej i 1 egz. w formie elektronicznej (format </w:t>
      </w:r>
      <w:proofErr w:type="spellStart"/>
      <w:r w:rsidRPr="00E84B2D">
        <w:t>pdf</w:t>
      </w:r>
      <w:proofErr w:type="spellEnd"/>
      <w:r w:rsidRPr="00E84B2D">
        <w:t xml:space="preserve">) </w:t>
      </w:r>
    </w:p>
    <w:p w:rsidR="00C06733" w:rsidRDefault="00C06733" w:rsidP="00C06733">
      <w:pPr>
        <w:pStyle w:val="Akapitzlist"/>
        <w:spacing w:after="0"/>
      </w:pPr>
    </w:p>
    <w:p w:rsidR="00E84B2D" w:rsidRDefault="00E84B2D" w:rsidP="009D5A51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Informację dotyczącą bezpieczeństwa i ochrony zdrowia (zgodnie z obowiązującymi w tym zakresie przepisami, w szczególności zgodnie z art. 21a ust.1a ustawy Prawo budowlane oraz rozporządzeniem Ministra Infrastruktury w sprawie informacji dotyczącej bezpieczeństwa i ochrony zdrowia oraz planu bezpieczeństwa i ochrony zdrowia – </w:t>
      </w:r>
      <w:proofErr w:type="spellStart"/>
      <w:r w:rsidRPr="00E84B2D">
        <w:t>Dz.U</w:t>
      </w:r>
      <w:proofErr w:type="spellEnd"/>
      <w:r w:rsidRPr="00E84B2D">
        <w:t xml:space="preserve">. 2003 nr 120, poz. 1126) - w ilości: 4 egz. w formie papierowej i 1 egz. w formie elektronicznej (format </w:t>
      </w:r>
      <w:proofErr w:type="spellStart"/>
      <w:r w:rsidRPr="00E84B2D">
        <w:t>pdf</w:t>
      </w:r>
      <w:proofErr w:type="spellEnd"/>
      <w:r w:rsidRPr="00E84B2D">
        <w:t xml:space="preserve">) </w:t>
      </w:r>
    </w:p>
    <w:p w:rsidR="009D5A51" w:rsidRDefault="009D5A51" w:rsidP="009D5A51">
      <w:pPr>
        <w:pStyle w:val="Akapitzlist"/>
        <w:spacing w:after="0"/>
      </w:pPr>
    </w:p>
    <w:p w:rsidR="00E84B2D" w:rsidRDefault="00E84B2D" w:rsidP="009D5A51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>Kosztorys inwestorski – sporządzony metodą kalkulacji uproszczonej, w oparciu obowiązujące w tym zakresie przepisy, w szczególności w oparciu o Rozporządzenie Ministra Infrastruktury z dnia 18 maja 2004 r. w sprawie określenia metod i podstaw sporządzania kosztorysu inwestorskiego, obliczania planowanych kosztów prac projektowych (</w:t>
      </w:r>
      <w:proofErr w:type="spellStart"/>
      <w:r w:rsidRPr="00E84B2D">
        <w:t>Dz.U</w:t>
      </w:r>
      <w:proofErr w:type="spellEnd"/>
      <w:r w:rsidRPr="00E84B2D">
        <w:t xml:space="preserve">. 2004 Nr 130, poz. 1389) – w ilości:  2  egz. w formie papierowej i 1 egz. w formie elektronicznej (format </w:t>
      </w:r>
      <w:proofErr w:type="spellStart"/>
      <w:r w:rsidRPr="00E84B2D">
        <w:t>pdf</w:t>
      </w:r>
      <w:proofErr w:type="spellEnd"/>
      <w:r w:rsidRPr="00E84B2D">
        <w:t xml:space="preserve">). </w:t>
      </w:r>
    </w:p>
    <w:p w:rsidR="009D5A51" w:rsidRDefault="009D5A51" w:rsidP="009D5A51">
      <w:pPr>
        <w:pStyle w:val="Akapitzlist"/>
        <w:spacing w:after="0"/>
      </w:pPr>
    </w:p>
    <w:p w:rsidR="00E84B2D" w:rsidRDefault="00E84B2D" w:rsidP="009D5A51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>Pozycje 1, 2 i 3 sporządzone zostaną w oparciu o Rozporządzenie Ministra Infrastruktury z dnia 2 września 2004 r. w sprawie szczegółowego zakresu i formy dokumentacji projektowej, specyfikacji technicznych wykonania i odbioru robót budowlanych oraz programu funkcjonalno-użytkowego (Dz. U. 2013, poz. 1129 ze zmianami).</w:t>
      </w:r>
    </w:p>
    <w:p w:rsidR="003C3D56" w:rsidRPr="00E84B2D" w:rsidRDefault="003C3D56" w:rsidP="00C06733">
      <w:pPr>
        <w:pStyle w:val="Teksttreci0"/>
        <w:tabs>
          <w:tab w:val="left" w:pos="360"/>
        </w:tabs>
        <w:spacing w:after="0" w:line="240" w:lineRule="auto"/>
        <w:ind w:left="720"/>
      </w:pPr>
    </w:p>
    <w:p w:rsidR="00571EAD" w:rsidRDefault="00571EAD" w:rsidP="00C06733">
      <w:pPr>
        <w:pStyle w:val="Teksttreci0"/>
        <w:tabs>
          <w:tab w:val="left" w:pos="360"/>
        </w:tabs>
        <w:spacing w:after="0"/>
        <w:rPr>
          <w:b/>
        </w:rPr>
      </w:pPr>
      <w:r>
        <w:rPr>
          <w:b/>
        </w:rPr>
        <w:t>Ad B)</w:t>
      </w:r>
    </w:p>
    <w:p w:rsidR="005120D1" w:rsidRDefault="00E84B2D" w:rsidP="00C06733">
      <w:pPr>
        <w:pStyle w:val="Teksttreci0"/>
        <w:tabs>
          <w:tab w:val="left" w:pos="360"/>
        </w:tabs>
        <w:spacing w:after="0"/>
        <w:ind w:left="720"/>
      </w:pPr>
      <w:r w:rsidRPr="00571EAD">
        <w:t>Uzyskani</w:t>
      </w:r>
      <w:r w:rsidR="00571EAD" w:rsidRPr="00571EAD">
        <w:t>e</w:t>
      </w:r>
      <w:r w:rsidR="005120D1" w:rsidRPr="00571EAD">
        <w:t xml:space="preserve"> wszelkich </w:t>
      </w:r>
      <w:r w:rsidRPr="00571EAD">
        <w:t xml:space="preserve"> uzgodnień i pozwoleń </w:t>
      </w:r>
      <w:r w:rsidR="005120D1" w:rsidRPr="00571EAD">
        <w:t>wymaganych prawem</w:t>
      </w:r>
      <w:r w:rsidR="00571EAD">
        <w:t>, w tym pozwoleni</w:t>
      </w:r>
      <w:r w:rsidR="00C06733">
        <w:t>a</w:t>
      </w:r>
      <w:r w:rsidR="00571EAD">
        <w:t xml:space="preserve"> na budowę.</w:t>
      </w:r>
    </w:p>
    <w:p w:rsidR="00571EAD" w:rsidRDefault="00571EAD" w:rsidP="00C06733">
      <w:pPr>
        <w:pStyle w:val="Teksttreci0"/>
        <w:tabs>
          <w:tab w:val="left" w:pos="360"/>
        </w:tabs>
        <w:spacing w:after="0"/>
        <w:rPr>
          <w:b/>
        </w:rPr>
      </w:pPr>
      <w:r>
        <w:rPr>
          <w:b/>
        </w:rPr>
        <w:t xml:space="preserve">Ad C) </w:t>
      </w:r>
    </w:p>
    <w:p w:rsidR="0097724F" w:rsidRPr="00571EAD" w:rsidRDefault="0097724F" w:rsidP="00C06733">
      <w:pPr>
        <w:pStyle w:val="Teksttreci0"/>
        <w:tabs>
          <w:tab w:val="left" w:pos="360"/>
        </w:tabs>
        <w:spacing w:after="0" w:line="240" w:lineRule="auto"/>
        <w:ind w:left="720"/>
      </w:pPr>
      <w:r w:rsidRPr="00571EAD">
        <w:t>Sprawowanie nadzoru autorskiego na etapie realizacji.</w:t>
      </w:r>
    </w:p>
    <w:p w:rsidR="00EE4CA8" w:rsidRDefault="009D5A51" w:rsidP="00C06733">
      <w:pPr>
        <w:pStyle w:val="Teksttreci0"/>
        <w:tabs>
          <w:tab w:val="left" w:pos="360"/>
        </w:tabs>
        <w:spacing w:after="0" w:line="240" w:lineRule="auto"/>
        <w:ind w:left="720"/>
      </w:pPr>
      <w:r>
        <w:t>Z</w:t>
      </w:r>
      <w:r w:rsidR="00EE4CA8">
        <w:t>ostanie zawarta odrębna umowa uwzględniająca wynagrodzenie za  nadzór autorski określone w złożonej ofercie do postępowania AZ-60/U/2020</w:t>
      </w:r>
    </w:p>
    <w:p w:rsidR="00EE4CA8" w:rsidRDefault="00EE4CA8" w:rsidP="00C06733">
      <w:pPr>
        <w:pStyle w:val="Teksttreci0"/>
        <w:tabs>
          <w:tab w:val="left" w:pos="360"/>
        </w:tabs>
        <w:spacing w:after="0" w:line="240" w:lineRule="auto"/>
        <w:ind w:left="720"/>
      </w:pPr>
    </w:p>
    <w:p w:rsidR="00A326FF" w:rsidRPr="00A326FF" w:rsidRDefault="00A326FF" w:rsidP="00C06733">
      <w:pPr>
        <w:pStyle w:val="Teksttreci0"/>
        <w:tabs>
          <w:tab w:val="left" w:pos="360"/>
        </w:tabs>
        <w:spacing w:after="0" w:line="240" w:lineRule="auto"/>
        <w:ind w:left="720"/>
      </w:pPr>
      <w:r>
        <w:t xml:space="preserve">Zamawiający wymaga potwierdzenia </w:t>
      </w:r>
      <w:r w:rsidR="00982C5D">
        <w:t>w formularzu ofertowym związania ofertą w zakresie sprawowania nadzoru autorskiego przez okres 3 lat.</w:t>
      </w:r>
    </w:p>
    <w:p w:rsidR="00E84B2D" w:rsidRPr="00E84B2D" w:rsidRDefault="00E84B2D" w:rsidP="00C06733">
      <w:pPr>
        <w:pStyle w:val="Teksttreci0"/>
        <w:tabs>
          <w:tab w:val="left" w:pos="360"/>
        </w:tabs>
        <w:spacing w:after="0"/>
      </w:pPr>
    </w:p>
    <w:sectPr w:rsidR="00E84B2D" w:rsidRPr="00E84B2D" w:rsidSect="00533165">
      <w:footerReference w:type="default" r:id="rId7"/>
      <w:pgSz w:w="11900" w:h="16840"/>
      <w:pgMar w:top="1393" w:right="1383" w:bottom="2441" w:left="1388" w:header="965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A09" w:rsidRDefault="00EF0A09">
      <w:r>
        <w:separator/>
      </w:r>
    </w:p>
  </w:endnote>
  <w:endnote w:type="continuationSeparator" w:id="0">
    <w:p w:rsidR="00EF0A09" w:rsidRDefault="00EF0A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F2F" w:rsidRDefault="00D93B5D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" o:spid="_x0000_s2049" type="#_x0000_t202" style="position:absolute;margin-left:520.1pt;margin-top:785.55pt;width:4.1pt;height:7.2pt;z-index:-25165875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" filled="f" stroked="f">
          <v:textbox style="mso-fit-shape-to-text:t" inset="0,0,0,0">
            <w:txbxContent>
              <w:p w:rsidR="00F43F2F" w:rsidRDefault="00D93B5D">
                <w:pPr>
                  <w:pStyle w:val="Nagweklubstopka20"/>
                  <w:shd w:val="clear" w:color="auto" w:fill="auto"/>
                  <w:rPr>
                    <w:sz w:val="16"/>
                    <w:szCs w:val="16"/>
                  </w:rPr>
                </w:pPr>
                <w:r w:rsidRPr="00D93B5D">
                  <w:fldChar w:fldCharType="begin"/>
                </w:r>
                <w:r w:rsidR="000A702F">
                  <w:instrText xml:space="preserve"> PAGE \* MERGEFORMAT </w:instrText>
                </w:r>
                <w:r w:rsidRPr="00D93B5D">
                  <w:fldChar w:fldCharType="separate"/>
                </w:r>
                <w:r w:rsidR="00F04559" w:rsidRPr="00F04559">
                  <w:rPr>
                    <w:noProof/>
                    <w:sz w:val="16"/>
                    <w:szCs w:val="16"/>
                  </w:rPr>
                  <w:t>2</w:t>
                </w:r>
                <w:r>
                  <w:rPr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A09" w:rsidRDefault="00EF0A09"/>
  </w:footnote>
  <w:footnote w:type="continuationSeparator" w:id="0">
    <w:p w:rsidR="00EF0A09" w:rsidRDefault="00EF0A0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D72F7"/>
    <w:multiLevelType w:val="hybridMultilevel"/>
    <w:tmpl w:val="6A3AA8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A7D6E"/>
    <w:multiLevelType w:val="hybridMultilevel"/>
    <w:tmpl w:val="8A9296A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823E7"/>
    <w:multiLevelType w:val="hybridMultilevel"/>
    <w:tmpl w:val="175A52CA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E15206"/>
    <w:multiLevelType w:val="hybridMultilevel"/>
    <w:tmpl w:val="EB28DF60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09ED6E8B"/>
    <w:multiLevelType w:val="hybridMultilevel"/>
    <w:tmpl w:val="8E2464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B86328"/>
    <w:multiLevelType w:val="hybridMultilevel"/>
    <w:tmpl w:val="9642F7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8938DE"/>
    <w:multiLevelType w:val="hybridMultilevel"/>
    <w:tmpl w:val="29CC06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F5571"/>
    <w:multiLevelType w:val="hybridMultilevel"/>
    <w:tmpl w:val="2DBCC9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4F4B3C"/>
    <w:multiLevelType w:val="hybridMultilevel"/>
    <w:tmpl w:val="E552F7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C3B11"/>
    <w:multiLevelType w:val="hybridMultilevel"/>
    <w:tmpl w:val="3AC4E9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EB18C7"/>
    <w:multiLevelType w:val="hybridMultilevel"/>
    <w:tmpl w:val="8C5C4BB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447B24"/>
    <w:multiLevelType w:val="hybridMultilevel"/>
    <w:tmpl w:val="696E2ED6"/>
    <w:lvl w:ilvl="0" w:tplc="4F9A173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9E7248"/>
    <w:multiLevelType w:val="hybridMultilevel"/>
    <w:tmpl w:val="12E642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A463BD"/>
    <w:multiLevelType w:val="hybridMultilevel"/>
    <w:tmpl w:val="4B9E66C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B175E5D"/>
    <w:multiLevelType w:val="hybridMultilevel"/>
    <w:tmpl w:val="4E3253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F00682"/>
    <w:multiLevelType w:val="multilevel"/>
    <w:tmpl w:val="B85AC38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0D6BD8"/>
    <w:multiLevelType w:val="hybridMultilevel"/>
    <w:tmpl w:val="66B6BDF8"/>
    <w:lvl w:ilvl="0" w:tplc="577E118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446ECC"/>
    <w:multiLevelType w:val="hybridMultilevel"/>
    <w:tmpl w:val="A24007C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0014D36"/>
    <w:multiLevelType w:val="hybridMultilevel"/>
    <w:tmpl w:val="7E24AE86"/>
    <w:lvl w:ilvl="0" w:tplc="11568B1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154137D"/>
    <w:multiLevelType w:val="hybridMultilevel"/>
    <w:tmpl w:val="B4C8078E"/>
    <w:lvl w:ilvl="0" w:tplc="87DA1E60">
      <w:start w:val="3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55159E"/>
    <w:multiLevelType w:val="hybridMultilevel"/>
    <w:tmpl w:val="69EE41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267BDF"/>
    <w:multiLevelType w:val="hybridMultilevel"/>
    <w:tmpl w:val="C268C4E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9095B3A"/>
    <w:multiLevelType w:val="hybridMultilevel"/>
    <w:tmpl w:val="0FE07FE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26908B2"/>
    <w:multiLevelType w:val="hybridMultilevel"/>
    <w:tmpl w:val="8454FCBE"/>
    <w:lvl w:ilvl="0" w:tplc="11B0FAD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44221D73"/>
    <w:multiLevelType w:val="hybridMultilevel"/>
    <w:tmpl w:val="E65E4368"/>
    <w:lvl w:ilvl="0" w:tplc="04150011">
      <w:start w:val="1"/>
      <w:numFmt w:val="decimal"/>
      <w:lvlText w:val="%1)"/>
      <w:lvlJc w:val="left"/>
      <w:pPr>
        <w:ind w:left="75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310" w:hanging="360"/>
      </w:pPr>
    </w:lvl>
    <w:lvl w:ilvl="2" w:tplc="0415001B" w:tentative="1">
      <w:start w:val="1"/>
      <w:numFmt w:val="lowerRoman"/>
      <w:lvlText w:val="%3."/>
      <w:lvlJc w:val="right"/>
      <w:pPr>
        <w:ind w:left="9030" w:hanging="180"/>
      </w:pPr>
    </w:lvl>
    <w:lvl w:ilvl="3" w:tplc="0415000F" w:tentative="1">
      <w:start w:val="1"/>
      <w:numFmt w:val="decimal"/>
      <w:lvlText w:val="%4."/>
      <w:lvlJc w:val="left"/>
      <w:pPr>
        <w:ind w:left="9750" w:hanging="360"/>
      </w:pPr>
    </w:lvl>
    <w:lvl w:ilvl="4" w:tplc="04150019" w:tentative="1">
      <w:start w:val="1"/>
      <w:numFmt w:val="lowerLetter"/>
      <w:lvlText w:val="%5."/>
      <w:lvlJc w:val="left"/>
      <w:pPr>
        <w:ind w:left="10470" w:hanging="360"/>
      </w:pPr>
    </w:lvl>
    <w:lvl w:ilvl="5" w:tplc="0415001B" w:tentative="1">
      <w:start w:val="1"/>
      <w:numFmt w:val="lowerRoman"/>
      <w:lvlText w:val="%6."/>
      <w:lvlJc w:val="right"/>
      <w:pPr>
        <w:ind w:left="11190" w:hanging="180"/>
      </w:pPr>
    </w:lvl>
    <w:lvl w:ilvl="6" w:tplc="0415000F" w:tentative="1">
      <w:start w:val="1"/>
      <w:numFmt w:val="decimal"/>
      <w:lvlText w:val="%7."/>
      <w:lvlJc w:val="left"/>
      <w:pPr>
        <w:ind w:left="11910" w:hanging="360"/>
      </w:pPr>
    </w:lvl>
    <w:lvl w:ilvl="7" w:tplc="04150019" w:tentative="1">
      <w:start w:val="1"/>
      <w:numFmt w:val="lowerLetter"/>
      <w:lvlText w:val="%8."/>
      <w:lvlJc w:val="left"/>
      <w:pPr>
        <w:ind w:left="12630" w:hanging="360"/>
      </w:pPr>
    </w:lvl>
    <w:lvl w:ilvl="8" w:tplc="0415001B" w:tentative="1">
      <w:start w:val="1"/>
      <w:numFmt w:val="lowerRoman"/>
      <w:lvlText w:val="%9."/>
      <w:lvlJc w:val="right"/>
      <w:pPr>
        <w:ind w:left="13350" w:hanging="180"/>
      </w:pPr>
    </w:lvl>
  </w:abstractNum>
  <w:abstractNum w:abstractNumId="25">
    <w:nsid w:val="465B64EE"/>
    <w:multiLevelType w:val="hybridMultilevel"/>
    <w:tmpl w:val="557A7E0A"/>
    <w:lvl w:ilvl="0" w:tplc="D3089B1C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FB6E3D"/>
    <w:multiLevelType w:val="hybridMultilevel"/>
    <w:tmpl w:val="DC3800C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F17F0"/>
    <w:multiLevelType w:val="multilevel"/>
    <w:tmpl w:val="EE3035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5557815"/>
    <w:multiLevelType w:val="hybridMultilevel"/>
    <w:tmpl w:val="2DDA757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8C41FB8"/>
    <w:multiLevelType w:val="hybridMultilevel"/>
    <w:tmpl w:val="355A23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6D38F0"/>
    <w:multiLevelType w:val="hybridMultilevel"/>
    <w:tmpl w:val="09FC5B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F045FE8"/>
    <w:multiLevelType w:val="hybridMultilevel"/>
    <w:tmpl w:val="BC0806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1BE014F"/>
    <w:multiLevelType w:val="hybridMultilevel"/>
    <w:tmpl w:val="58E0DE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39D5500"/>
    <w:multiLevelType w:val="hybridMultilevel"/>
    <w:tmpl w:val="B9F6AF04"/>
    <w:lvl w:ilvl="0" w:tplc="09FEDA0C">
      <w:start w:val="1"/>
      <w:numFmt w:val="decimal"/>
      <w:lvlText w:val="%1."/>
      <w:lvlJc w:val="left"/>
      <w:pPr>
        <w:ind w:left="75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310" w:hanging="360"/>
      </w:pPr>
    </w:lvl>
    <w:lvl w:ilvl="2" w:tplc="0415001B" w:tentative="1">
      <w:start w:val="1"/>
      <w:numFmt w:val="lowerRoman"/>
      <w:lvlText w:val="%3."/>
      <w:lvlJc w:val="right"/>
      <w:pPr>
        <w:ind w:left="9030" w:hanging="180"/>
      </w:pPr>
    </w:lvl>
    <w:lvl w:ilvl="3" w:tplc="0415000F" w:tentative="1">
      <w:start w:val="1"/>
      <w:numFmt w:val="decimal"/>
      <w:lvlText w:val="%4."/>
      <w:lvlJc w:val="left"/>
      <w:pPr>
        <w:ind w:left="9750" w:hanging="360"/>
      </w:pPr>
    </w:lvl>
    <w:lvl w:ilvl="4" w:tplc="04150019" w:tentative="1">
      <w:start w:val="1"/>
      <w:numFmt w:val="lowerLetter"/>
      <w:lvlText w:val="%5."/>
      <w:lvlJc w:val="left"/>
      <w:pPr>
        <w:ind w:left="10470" w:hanging="360"/>
      </w:pPr>
    </w:lvl>
    <w:lvl w:ilvl="5" w:tplc="0415001B" w:tentative="1">
      <w:start w:val="1"/>
      <w:numFmt w:val="lowerRoman"/>
      <w:lvlText w:val="%6."/>
      <w:lvlJc w:val="right"/>
      <w:pPr>
        <w:ind w:left="11190" w:hanging="180"/>
      </w:pPr>
    </w:lvl>
    <w:lvl w:ilvl="6" w:tplc="0415000F" w:tentative="1">
      <w:start w:val="1"/>
      <w:numFmt w:val="decimal"/>
      <w:lvlText w:val="%7."/>
      <w:lvlJc w:val="left"/>
      <w:pPr>
        <w:ind w:left="11910" w:hanging="360"/>
      </w:pPr>
    </w:lvl>
    <w:lvl w:ilvl="7" w:tplc="04150019" w:tentative="1">
      <w:start w:val="1"/>
      <w:numFmt w:val="lowerLetter"/>
      <w:lvlText w:val="%8."/>
      <w:lvlJc w:val="left"/>
      <w:pPr>
        <w:ind w:left="12630" w:hanging="360"/>
      </w:pPr>
    </w:lvl>
    <w:lvl w:ilvl="8" w:tplc="0415001B" w:tentative="1">
      <w:start w:val="1"/>
      <w:numFmt w:val="lowerRoman"/>
      <w:lvlText w:val="%9."/>
      <w:lvlJc w:val="right"/>
      <w:pPr>
        <w:ind w:left="13350" w:hanging="180"/>
      </w:pPr>
    </w:lvl>
  </w:abstractNum>
  <w:abstractNum w:abstractNumId="34">
    <w:nsid w:val="656C2A52"/>
    <w:multiLevelType w:val="hybridMultilevel"/>
    <w:tmpl w:val="559E0976"/>
    <w:lvl w:ilvl="0" w:tplc="2FE60CE4">
      <w:start w:val="1"/>
      <w:numFmt w:val="decimal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69113E8"/>
    <w:multiLevelType w:val="hybridMultilevel"/>
    <w:tmpl w:val="C53AE2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185EF6"/>
    <w:multiLevelType w:val="hybridMultilevel"/>
    <w:tmpl w:val="09FC5B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0122A49"/>
    <w:multiLevelType w:val="hybridMultilevel"/>
    <w:tmpl w:val="0090F9D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21A2A97"/>
    <w:multiLevelType w:val="multilevel"/>
    <w:tmpl w:val="5D90EC3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677066E"/>
    <w:multiLevelType w:val="multilevel"/>
    <w:tmpl w:val="C0E22E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68F1EA8"/>
    <w:multiLevelType w:val="hybridMultilevel"/>
    <w:tmpl w:val="C884FF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323E33"/>
    <w:multiLevelType w:val="hybridMultilevel"/>
    <w:tmpl w:val="0E8EE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BC2311"/>
    <w:multiLevelType w:val="hybridMultilevel"/>
    <w:tmpl w:val="54B87BE0"/>
    <w:lvl w:ilvl="0" w:tplc="F75C503A">
      <w:start w:val="1"/>
      <w:numFmt w:val="lowerLetter"/>
      <w:lvlText w:val="%1)"/>
      <w:lvlJc w:val="left"/>
      <w:pPr>
        <w:ind w:left="15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3" w:hanging="360"/>
      </w:pPr>
    </w:lvl>
    <w:lvl w:ilvl="2" w:tplc="0415001B" w:tentative="1">
      <w:start w:val="1"/>
      <w:numFmt w:val="lowerRoman"/>
      <w:lvlText w:val="%3."/>
      <w:lvlJc w:val="right"/>
      <w:pPr>
        <w:ind w:left="2943" w:hanging="180"/>
      </w:pPr>
    </w:lvl>
    <w:lvl w:ilvl="3" w:tplc="0415000F" w:tentative="1">
      <w:start w:val="1"/>
      <w:numFmt w:val="decimal"/>
      <w:lvlText w:val="%4."/>
      <w:lvlJc w:val="left"/>
      <w:pPr>
        <w:ind w:left="3663" w:hanging="360"/>
      </w:pPr>
    </w:lvl>
    <w:lvl w:ilvl="4" w:tplc="04150019" w:tentative="1">
      <w:start w:val="1"/>
      <w:numFmt w:val="lowerLetter"/>
      <w:lvlText w:val="%5."/>
      <w:lvlJc w:val="left"/>
      <w:pPr>
        <w:ind w:left="4383" w:hanging="360"/>
      </w:pPr>
    </w:lvl>
    <w:lvl w:ilvl="5" w:tplc="0415001B" w:tentative="1">
      <w:start w:val="1"/>
      <w:numFmt w:val="lowerRoman"/>
      <w:lvlText w:val="%6."/>
      <w:lvlJc w:val="right"/>
      <w:pPr>
        <w:ind w:left="5103" w:hanging="180"/>
      </w:pPr>
    </w:lvl>
    <w:lvl w:ilvl="6" w:tplc="0415000F" w:tentative="1">
      <w:start w:val="1"/>
      <w:numFmt w:val="decimal"/>
      <w:lvlText w:val="%7."/>
      <w:lvlJc w:val="left"/>
      <w:pPr>
        <w:ind w:left="5823" w:hanging="360"/>
      </w:pPr>
    </w:lvl>
    <w:lvl w:ilvl="7" w:tplc="04150019" w:tentative="1">
      <w:start w:val="1"/>
      <w:numFmt w:val="lowerLetter"/>
      <w:lvlText w:val="%8."/>
      <w:lvlJc w:val="left"/>
      <w:pPr>
        <w:ind w:left="6543" w:hanging="360"/>
      </w:pPr>
    </w:lvl>
    <w:lvl w:ilvl="8" w:tplc="0415001B" w:tentative="1">
      <w:start w:val="1"/>
      <w:numFmt w:val="lowerRoman"/>
      <w:lvlText w:val="%9."/>
      <w:lvlJc w:val="right"/>
      <w:pPr>
        <w:ind w:left="7263" w:hanging="180"/>
      </w:pPr>
    </w:lvl>
  </w:abstractNum>
  <w:num w:numId="1">
    <w:abstractNumId w:val="27"/>
  </w:num>
  <w:num w:numId="2">
    <w:abstractNumId w:val="15"/>
  </w:num>
  <w:num w:numId="3">
    <w:abstractNumId w:val="38"/>
  </w:num>
  <w:num w:numId="4">
    <w:abstractNumId w:val="39"/>
  </w:num>
  <w:num w:numId="5">
    <w:abstractNumId w:val="2"/>
  </w:num>
  <w:num w:numId="6">
    <w:abstractNumId w:val="32"/>
  </w:num>
  <w:num w:numId="7">
    <w:abstractNumId w:val="30"/>
  </w:num>
  <w:num w:numId="8">
    <w:abstractNumId w:val="17"/>
  </w:num>
  <w:num w:numId="9">
    <w:abstractNumId w:val="33"/>
  </w:num>
  <w:num w:numId="10">
    <w:abstractNumId w:val="36"/>
  </w:num>
  <w:num w:numId="11">
    <w:abstractNumId w:val="31"/>
  </w:num>
  <w:num w:numId="12">
    <w:abstractNumId w:val="13"/>
  </w:num>
  <w:num w:numId="13">
    <w:abstractNumId w:val="1"/>
  </w:num>
  <w:num w:numId="14">
    <w:abstractNumId w:val="11"/>
  </w:num>
  <w:num w:numId="15">
    <w:abstractNumId w:val="41"/>
  </w:num>
  <w:num w:numId="16">
    <w:abstractNumId w:val="0"/>
  </w:num>
  <w:num w:numId="17">
    <w:abstractNumId w:val="23"/>
  </w:num>
  <w:num w:numId="18">
    <w:abstractNumId w:val="12"/>
  </w:num>
  <w:num w:numId="19">
    <w:abstractNumId w:val="3"/>
  </w:num>
  <w:num w:numId="20">
    <w:abstractNumId w:val="29"/>
  </w:num>
  <w:num w:numId="21">
    <w:abstractNumId w:val="24"/>
  </w:num>
  <w:num w:numId="22">
    <w:abstractNumId w:val="25"/>
  </w:num>
  <w:num w:numId="23">
    <w:abstractNumId w:val="37"/>
  </w:num>
  <w:num w:numId="24">
    <w:abstractNumId w:val="21"/>
  </w:num>
  <w:num w:numId="25">
    <w:abstractNumId w:val="22"/>
  </w:num>
  <w:num w:numId="26">
    <w:abstractNumId w:val="10"/>
  </w:num>
  <w:num w:numId="27">
    <w:abstractNumId w:val="26"/>
  </w:num>
  <w:num w:numId="28">
    <w:abstractNumId w:val="6"/>
  </w:num>
  <w:num w:numId="29">
    <w:abstractNumId w:val="5"/>
  </w:num>
  <w:num w:numId="30">
    <w:abstractNumId w:val="20"/>
  </w:num>
  <w:num w:numId="31">
    <w:abstractNumId w:val="19"/>
  </w:num>
  <w:num w:numId="32">
    <w:abstractNumId w:val="8"/>
  </w:num>
  <w:num w:numId="33">
    <w:abstractNumId w:val="16"/>
  </w:num>
  <w:num w:numId="34">
    <w:abstractNumId w:val="7"/>
  </w:num>
  <w:num w:numId="35">
    <w:abstractNumId w:val="18"/>
  </w:num>
  <w:num w:numId="36">
    <w:abstractNumId w:val="35"/>
  </w:num>
  <w:num w:numId="37">
    <w:abstractNumId w:val="9"/>
  </w:num>
  <w:num w:numId="38">
    <w:abstractNumId w:val="40"/>
  </w:num>
  <w:num w:numId="39">
    <w:abstractNumId w:val="14"/>
  </w:num>
  <w:num w:numId="40">
    <w:abstractNumId w:val="28"/>
  </w:num>
  <w:num w:numId="41">
    <w:abstractNumId w:val="34"/>
  </w:num>
  <w:num w:numId="42">
    <w:abstractNumId w:val="42"/>
  </w:num>
  <w:num w:numId="4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F43F2F"/>
    <w:rsid w:val="000121D8"/>
    <w:rsid w:val="000A702F"/>
    <w:rsid w:val="001920B4"/>
    <w:rsid w:val="001F5C7E"/>
    <w:rsid w:val="00263C0D"/>
    <w:rsid w:val="00282BB8"/>
    <w:rsid w:val="002B00E6"/>
    <w:rsid w:val="003130DC"/>
    <w:rsid w:val="003459CC"/>
    <w:rsid w:val="00347FA9"/>
    <w:rsid w:val="00360FE6"/>
    <w:rsid w:val="00364CE4"/>
    <w:rsid w:val="00373469"/>
    <w:rsid w:val="0038574F"/>
    <w:rsid w:val="00385987"/>
    <w:rsid w:val="003C3D56"/>
    <w:rsid w:val="00430492"/>
    <w:rsid w:val="00451C73"/>
    <w:rsid w:val="00474A01"/>
    <w:rsid w:val="00474B58"/>
    <w:rsid w:val="004847AA"/>
    <w:rsid w:val="005120D1"/>
    <w:rsid w:val="00533165"/>
    <w:rsid w:val="00536D27"/>
    <w:rsid w:val="00542B31"/>
    <w:rsid w:val="00571EAD"/>
    <w:rsid w:val="005843CA"/>
    <w:rsid w:val="005D3BB2"/>
    <w:rsid w:val="00644FE6"/>
    <w:rsid w:val="006607E2"/>
    <w:rsid w:val="00682863"/>
    <w:rsid w:val="00695E1C"/>
    <w:rsid w:val="006A3DC2"/>
    <w:rsid w:val="006F74BE"/>
    <w:rsid w:val="007A0FFE"/>
    <w:rsid w:val="007C5798"/>
    <w:rsid w:val="007C7091"/>
    <w:rsid w:val="007E6960"/>
    <w:rsid w:val="00830B12"/>
    <w:rsid w:val="00830FD3"/>
    <w:rsid w:val="008B6BA5"/>
    <w:rsid w:val="008D63F4"/>
    <w:rsid w:val="0097724F"/>
    <w:rsid w:val="00982C5D"/>
    <w:rsid w:val="009D5A51"/>
    <w:rsid w:val="00A326FF"/>
    <w:rsid w:val="00A36307"/>
    <w:rsid w:val="00A665F7"/>
    <w:rsid w:val="00A87AC5"/>
    <w:rsid w:val="00B45000"/>
    <w:rsid w:val="00B4714F"/>
    <w:rsid w:val="00B56290"/>
    <w:rsid w:val="00B6723E"/>
    <w:rsid w:val="00C0068A"/>
    <w:rsid w:val="00C06733"/>
    <w:rsid w:val="00CB1743"/>
    <w:rsid w:val="00CD5AC1"/>
    <w:rsid w:val="00D26901"/>
    <w:rsid w:val="00D3591B"/>
    <w:rsid w:val="00D93B5D"/>
    <w:rsid w:val="00DD5FCD"/>
    <w:rsid w:val="00E10DA9"/>
    <w:rsid w:val="00E27B88"/>
    <w:rsid w:val="00E36795"/>
    <w:rsid w:val="00E77F74"/>
    <w:rsid w:val="00E84B2D"/>
    <w:rsid w:val="00EB5697"/>
    <w:rsid w:val="00EE3C0A"/>
    <w:rsid w:val="00EE4CA8"/>
    <w:rsid w:val="00EF0A09"/>
    <w:rsid w:val="00F01CFA"/>
    <w:rsid w:val="00F04559"/>
    <w:rsid w:val="00F41556"/>
    <w:rsid w:val="00F43F2F"/>
    <w:rsid w:val="00FA4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33165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5331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lubstopka2">
    <w:name w:val="Nagłówek lub stopka (2)_"/>
    <w:basedOn w:val="Domylnaczcionkaakapitu"/>
    <w:link w:val="Nagweklubstopka20"/>
    <w:rsid w:val="005331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Teksttreci0">
    <w:name w:val="Tekst treści"/>
    <w:basedOn w:val="Normalny"/>
    <w:link w:val="Teksttreci"/>
    <w:rsid w:val="00533165"/>
    <w:pPr>
      <w:shd w:val="clear" w:color="auto" w:fill="FFFFFF"/>
      <w:spacing w:after="340" w:line="36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lubstopka20">
    <w:name w:val="Nagłówek lub stopka (2)"/>
    <w:basedOn w:val="Normalny"/>
    <w:link w:val="Nagweklubstopka2"/>
    <w:rsid w:val="0053316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714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714F"/>
    <w:rPr>
      <w:rFonts w:ascii="Segoe UI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DD5FCD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1040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7</cp:revision>
  <cp:lastPrinted>2020-09-23T08:46:00Z</cp:lastPrinted>
  <dcterms:created xsi:type="dcterms:W3CDTF">2020-09-22T08:57:00Z</dcterms:created>
  <dcterms:modified xsi:type="dcterms:W3CDTF">2020-09-23T10:55:00Z</dcterms:modified>
</cp:coreProperties>
</file>