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074" w:rsidRPr="004647E5" w:rsidRDefault="00DE4074" w:rsidP="00C30396">
      <w:pPr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AZ-75/U/2020                                                                                                                           załącznik 1</w:t>
      </w:r>
    </w:p>
    <w:p w:rsidR="00DE4074" w:rsidRPr="004647E5" w:rsidRDefault="00DE4074" w:rsidP="00DE4074">
      <w:pPr>
        <w:jc w:val="center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OPIS PRZEDMIOTU ZAMÓWIENIA</w:t>
      </w:r>
    </w:p>
    <w:p w:rsidR="00DE4074" w:rsidRPr="004647E5" w:rsidRDefault="00DE4074" w:rsidP="00DE407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b/>
          <w:i/>
          <w:sz w:val="20"/>
          <w:szCs w:val="20"/>
        </w:rPr>
        <w:t>„Przygotowanie prezentacji 3D – wirtualnych  spacerów po ekspozycjach  Muzeum Narodowego w Poznaniu”</w:t>
      </w:r>
      <w:r w:rsidRPr="004647E5">
        <w:rPr>
          <w:rFonts w:ascii="Times New Roman" w:hAnsi="Times New Roman" w:cs="Times New Roman"/>
          <w:sz w:val="20"/>
          <w:szCs w:val="20"/>
        </w:rPr>
        <w:t xml:space="preserve"> - znak sprawy AZ-75/U/2020</w:t>
      </w:r>
    </w:p>
    <w:p w:rsidR="009D4AE3" w:rsidRPr="004647E5" w:rsidRDefault="009D4AE3" w:rsidP="00DE407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DE4074" w:rsidRPr="004647E5" w:rsidRDefault="00DE4074" w:rsidP="00511A96">
      <w:pPr>
        <w:pStyle w:val="Akapitzlist"/>
        <w:numPr>
          <w:ilvl w:val="0"/>
          <w:numId w:val="7"/>
        </w:numPr>
        <w:ind w:left="426" w:hanging="426"/>
        <w:rPr>
          <w:rFonts w:ascii="Times New Roman" w:hAnsi="Times New Roman" w:cs="Times New Roman"/>
          <w:b/>
          <w:sz w:val="20"/>
          <w:szCs w:val="20"/>
        </w:rPr>
      </w:pPr>
      <w:r w:rsidRPr="004647E5">
        <w:rPr>
          <w:rFonts w:ascii="Times New Roman" w:hAnsi="Times New Roman" w:cs="Times New Roman"/>
          <w:b/>
          <w:sz w:val="20"/>
          <w:szCs w:val="20"/>
        </w:rPr>
        <w:t>Miejsce przygotowania prezentacji:</w:t>
      </w:r>
    </w:p>
    <w:p w:rsidR="005C5881" w:rsidRPr="004647E5" w:rsidRDefault="005C5881" w:rsidP="009D4AE3">
      <w:pPr>
        <w:spacing w:after="0" w:line="240" w:lineRule="auto"/>
        <w:ind w:left="426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Spacery wirtualne po Muzeum Narodowym w Poznaniu, prezentujące całościowe ekspozycje w  następujących oddziałach:</w:t>
      </w:r>
    </w:p>
    <w:p w:rsidR="00DE4074" w:rsidRPr="004647E5" w:rsidRDefault="005C5881" w:rsidP="009D4AE3">
      <w:pPr>
        <w:pStyle w:val="Akapitzlist"/>
        <w:numPr>
          <w:ilvl w:val="0"/>
          <w:numId w:val="5"/>
        </w:numPr>
        <w:spacing w:after="0" w:line="240" w:lineRule="auto"/>
        <w:ind w:left="851" w:hanging="425"/>
        <w:rPr>
          <w:rFonts w:ascii="Times New Roman" w:hAnsi="Times New Roman" w:cs="Times New Roman"/>
          <w:b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Muzeum Sztuk Użytkowych</w:t>
      </w:r>
      <w:r w:rsidR="00DE4074" w:rsidRPr="004647E5">
        <w:rPr>
          <w:rFonts w:ascii="Times New Roman" w:hAnsi="Times New Roman" w:cs="Times New Roman"/>
          <w:sz w:val="20"/>
          <w:szCs w:val="20"/>
        </w:rPr>
        <w:t xml:space="preserve"> - Poznań</w:t>
      </w:r>
    </w:p>
    <w:p w:rsidR="00DE4074" w:rsidRPr="004647E5" w:rsidRDefault="005C5881" w:rsidP="00EC473C">
      <w:pPr>
        <w:pStyle w:val="Akapitzlist"/>
        <w:numPr>
          <w:ilvl w:val="0"/>
          <w:numId w:val="5"/>
        </w:numPr>
        <w:ind w:left="851" w:hanging="425"/>
        <w:rPr>
          <w:rFonts w:ascii="Times New Roman" w:hAnsi="Times New Roman" w:cs="Times New Roman"/>
          <w:b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Wielkopolski</w:t>
      </w:r>
      <w:r w:rsidR="00DE4074" w:rsidRPr="004647E5">
        <w:rPr>
          <w:rFonts w:ascii="Times New Roman" w:hAnsi="Times New Roman" w:cs="Times New Roman"/>
          <w:sz w:val="20"/>
          <w:szCs w:val="20"/>
        </w:rPr>
        <w:t>e</w:t>
      </w:r>
      <w:r w:rsidRPr="004647E5">
        <w:rPr>
          <w:rFonts w:ascii="Times New Roman" w:hAnsi="Times New Roman" w:cs="Times New Roman"/>
          <w:sz w:val="20"/>
          <w:szCs w:val="20"/>
        </w:rPr>
        <w:t xml:space="preserve"> Muzeum Wojskow</w:t>
      </w:r>
      <w:r w:rsidR="00DE4074" w:rsidRPr="004647E5">
        <w:rPr>
          <w:rFonts w:ascii="Times New Roman" w:hAnsi="Times New Roman" w:cs="Times New Roman"/>
          <w:sz w:val="20"/>
          <w:szCs w:val="20"/>
        </w:rPr>
        <w:t>e - Poznań</w:t>
      </w:r>
    </w:p>
    <w:p w:rsidR="00DE4074" w:rsidRPr="004647E5" w:rsidRDefault="005C5881" w:rsidP="00EC473C">
      <w:pPr>
        <w:pStyle w:val="Akapitzlist"/>
        <w:numPr>
          <w:ilvl w:val="0"/>
          <w:numId w:val="5"/>
        </w:numPr>
        <w:ind w:left="851" w:hanging="425"/>
        <w:rPr>
          <w:rFonts w:ascii="Times New Roman" w:hAnsi="Times New Roman" w:cs="Times New Roman"/>
          <w:b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Muzeum  Pałac w Rogalinie</w:t>
      </w:r>
      <w:r w:rsidR="00DE4074" w:rsidRPr="004647E5">
        <w:rPr>
          <w:rFonts w:ascii="Times New Roman" w:hAnsi="Times New Roman" w:cs="Times New Roman"/>
          <w:sz w:val="20"/>
          <w:szCs w:val="20"/>
        </w:rPr>
        <w:t xml:space="preserve"> - Rogalin</w:t>
      </w:r>
    </w:p>
    <w:p w:rsidR="00DE4074" w:rsidRPr="004647E5" w:rsidRDefault="005C5881" w:rsidP="00EC473C">
      <w:pPr>
        <w:pStyle w:val="Akapitzlist"/>
        <w:numPr>
          <w:ilvl w:val="0"/>
          <w:numId w:val="5"/>
        </w:numPr>
        <w:ind w:left="851" w:hanging="425"/>
        <w:rPr>
          <w:rFonts w:ascii="Times New Roman" w:hAnsi="Times New Roman" w:cs="Times New Roman"/>
          <w:b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Muzeum Zam</w:t>
      </w:r>
      <w:r w:rsidR="00DE4074" w:rsidRPr="004647E5">
        <w:rPr>
          <w:rFonts w:ascii="Times New Roman" w:hAnsi="Times New Roman" w:cs="Times New Roman"/>
          <w:sz w:val="20"/>
          <w:szCs w:val="20"/>
        </w:rPr>
        <w:t>e</w:t>
      </w:r>
      <w:r w:rsidRPr="004647E5">
        <w:rPr>
          <w:rFonts w:ascii="Times New Roman" w:hAnsi="Times New Roman" w:cs="Times New Roman"/>
          <w:sz w:val="20"/>
          <w:szCs w:val="20"/>
        </w:rPr>
        <w:t>k w Gołuchowie</w:t>
      </w:r>
      <w:r w:rsidR="00DE4074" w:rsidRPr="004647E5">
        <w:rPr>
          <w:rFonts w:ascii="Times New Roman" w:hAnsi="Times New Roman" w:cs="Times New Roman"/>
          <w:sz w:val="20"/>
          <w:szCs w:val="20"/>
        </w:rPr>
        <w:t xml:space="preserve"> - Gołuchów</w:t>
      </w:r>
    </w:p>
    <w:p w:rsidR="005C5881" w:rsidRPr="004647E5" w:rsidRDefault="005C5881" w:rsidP="00EC473C">
      <w:pPr>
        <w:pStyle w:val="Akapitzlist"/>
        <w:numPr>
          <w:ilvl w:val="0"/>
          <w:numId w:val="5"/>
        </w:numPr>
        <w:ind w:left="851" w:hanging="425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 xml:space="preserve">Muzeum Adama  Mickiewicza w Śmiełowie </w:t>
      </w:r>
      <w:r w:rsidR="00DE4074" w:rsidRPr="004647E5">
        <w:rPr>
          <w:rFonts w:ascii="Times New Roman" w:hAnsi="Times New Roman" w:cs="Times New Roman"/>
          <w:sz w:val="20"/>
          <w:szCs w:val="20"/>
        </w:rPr>
        <w:t>- Śmiełów</w:t>
      </w:r>
      <w:r w:rsidRPr="004647E5">
        <w:rPr>
          <w:rFonts w:ascii="Times New Roman" w:hAnsi="Times New Roman" w:cs="Times New Roman"/>
          <w:sz w:val="20"/>
          <w:szCs w:val="20"/>
        </w:rPr>
        <w:br/>
      </w:r>
    </w:p>
    <w:p w:rsidR="00511A96" w:rsidRPr="004647E5" w:rsidRDefault="00511A96" w:rsidP="00EC473C">
      <w:pPr>
        <w:pStyle w:val="Akapitzlist"/>
        <w:numPr>
          <w:ilvl w:val="0"/>
          <w:numId w:val="7"/>
        </w:numPr>
        <w:ind w:left="426" w:hanging="426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b/>
          <w:sz w:val="20"/>
          <w:szCs w:val="20"/>
        </w:rPr>
        <w:t>Wykonawca zobowiązany jest do:</w:t>
      </w:r>
    </w:p>
    <w:p w:rsidR="00EC473C" w:rsidRPr="004647E5" w:rsidRDefault="00EC473C" w:rsidP="00EC473C">
      <w:pPr>
        <w:pStyle w:val="Akapitzlist"/>
        <w:ind w:left="426"/>
        <w:rPr>
          <w:rFonts w:ascii="Times New Roman" w:hAnsi="Times New Roman" w:cs="Times New Roman"/>
          <w:sz w:val="20"/>
          <w:szCs w:val="20"/>
        </w:rPr>
      </w:pPr>
    </w:p>
    <w:p w:rsidR="00C30396" w:rsidRPr="001573FA" w:rsidRDefault="00C30396" w:rsidP="009D4AE3">
      <w:pPr>
        <w:pStyle w:val="Akapitzlist"/>
        <w:numPr>
          <w:ilvl w:val="0"/>
          <w:numId w:val="10"/>
        </w:numPr>
        <w:ind w:left="851" w:hanging="425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Przygotowani</w:t>
      </w:r>
      <w:r w:rsidR="00511A96" w:rsidRPr="004647E5">
        <w:rPr>
          <w:rFonts w:ascii="Times New Roman" w:hAnsi="Times New Roman" w:cs="Times New Roman"/>
          <w:sz w:val="20"/>
          <w:szCs w:val="20"/>
        </w:rPr>
        <w:t>a</w:t>
      </w:r>
      <w:r w:rsidRPr="004647E5">
        <w:rPr>
          <w:rFonts w:ascii="Times New Roman" w:hAnsi="Times New Roman" w:cs="Times New Roman"/>
          <w:sz w:val="20"/>
          <w:szCs w:val="20"/>
        </w:rPr>
        <w:t xml:space="preserve"> prezentacji 3D – wirtualnego spaceru 3D (interaktywnej aplikacji) na strony internetowe oraz urządzenia mobilne, </w:t>
      </w:r>
      <w:r w:rsidR="00D14D32" w:rsidRPr="001573FA">
        <w:rPr>
          <w:rFonts w:ascii="Times New Roman" w:hAnsi="Times New Roman" w:cs="Times New Roman"/>
          <w:sz w:val="20"/>
          <w:szCs w:val="20"/>
        </w:rPr>
        <w:t>uwzględniającej:</w:t>
      </w:r>
    </w:p>
    <w:p w:rsidR="00C30396" w:rsidRPr="004647E5" w:rsidRDefault="00C30396" w:rsidP="004647E5">
      <w:pPr>
        <w:pStyle w:val="Akapitzlist"/>
        <w:numPr>
          <w:ilvl w:val="1"/>
          <w:numId w:val="8"/>
        </w:numPr>
        <w:ind w:left="1134" w:hanging="283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plany pomieszczeń (widok z góry, umożliwiający zapoznanie się z rozmieszczeniem pomieszczeń),</w:t>
      </w:r>
    </w:p>
    <w:p w:rsidR="00EC473C" w:rsidRPr="004647E5" w:rsidRDefault="00C30396" w:rsidP="004647E5">
      <w:pPr>
        <w:pStyle w:val="Akapitzlist"/>
        <w:numPr>
          <w:ilvl w:val="0"/>
          <w:numId w:val="8"/>
        </w:numPr>
        <w:ind w:left="1134" w:hanging="283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bryła 3D (widok ten można dowolnie obracać i oglądać z różnej perspektywy, a także przechodzić d</w:t>
      </w:r>
      <w:r w:rsidR="00EC473C" w:rsidRPr="004647E5">
        <w:rPr>
          <w:rFonts w:ascii="Times New Roman" w:hAnsi="Times New Roman" w:cs="Times New Roman"/>
          <w:sz w:val="20"/>
          <w:szCs w:val="20"/>
        </w:rPr>
        <w:t>o interesujących pomieszczeń),</w:t>
      </w:r>
    </w:p>
    <w:p w:rsidR="00EC473C" w:rsidRPr="004647E5" w:rsidRDefault="00C30396" w:rsidP="004647E5">
      <w:pPr>
        <w:pStyle w:val="Akapitzlist"/>
        <w:numPr>
          <w:ilvl w:val="0"/>
          <w:numId w:val="8"/>
        </w:numPr>
        <w:ind w:left="1134" w:hanging="283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w spacerze wymagane jest umieszczenie widoków obiektu z zewnątrz,</w:t>
      </w:r>
    </w:p>
    <w:p w:rsidR="00EC473C" w:rsidRPr="004647E5" w:rsidRDefault="00C30396" w:rsidP="004647E5">
      <w:pPr>
        <w:pStyle w:val="Akapitzlist"/>
        <w:numPr>
          <w:ilvl w:val="0"/>
          <w:numId w:val="8"/>
        </w:numPr>
        <w:ind w:left="1134" w:hanging="283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urządzenie rejestrujące wirtualny spacer powinno rejestrować obiekty i pomieszczenia sal wystawowych w odstępach nie większych niż 2 metry, z bardzo wysoką rozdzielczością i jakością (min. 4K), pozwalającą na płynne przejścia trasy bez zauważalnych przeskoków. W pomieszczaniach z eksponatami należy wykonać min. jedno zdjęcie przy każdym z eksponatów,</w:t>
      </w:r>
    </w:p>
    <w:p w:rsidR="00EC473C" w:rsidRPr="004647E5" w:rsidRDefault="00C30396" w:rsidP="004647E5">
      <w:pPr>
        <w:pStyle w:val="Akapitzlist"/>
        <w:numPr>
          <w:ilvl w:val="0"/>
          <w:numId w:val="8"/>
        </w:numPr>
        <w:ind w:left="1134" w:hanging="283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szacunkowa powierzchnia obiektów oraz ilość zdjęć panoramicznych dla poszczególnych lokalizacji:</w:t>
      </w:r>
      <w:r w:rsidRPr="004647E5">
        <w:rPr>
          <w:rFonts w:ascii="Times New Roman" w:hAnsi="Times New Roman" w:cs="Times New Roman"/>
          <w:sz w:val="20"/>
          <w:szCs w:val="20"/>
        </w:rPr>
        <w:br/>
        <w:t>- Muzeum Pałac w Rogalinie (gmach główny pałacu, powozownie oraz galeria obrazów) łączna powierzchnia około 2300 m2, ilość zdjęć około 700;</w:t>
      </w:r>
      <w:r w:rsidRPr="004647E5">
        <w:rPr>
          <w:rFonts w:ascii="Times New Roman" w:hAnsi="Times New Roman" w:cs="Times New Roman"/>
          <w:sz w:val="20"/>
          <w:szCs w:val="20"/>
        </w:rPr>
        <w:br/>
        <w:t>- Muzeum Zamek w Gołuchowie wraz z dziedzińcem zewnętrznym, łączna powierzchnia około 950 m2, ilość zdjęć około 400;</w:t>
      </w:r>
      <w:r w:rsidRPr="004647E5">
        <w:rPr>
          <w:rFonts w:ascii="Times New Roman" w:hAnsi="Times New Roman" w:cs="Times New Roman"/>
          <w:sz w:val="20"/>
          <w:szCs w:val="20"/>
        </w:rPr>
        <w:br/>
        <w:t>- Muzeum Adama Mickiewicza w Śmiełowie, łączna powierzchnia około 750 m2, ilość zdjęć około 300;</w:t>
      </w:r>
      <w:r w:rsidRPr="004647E5">
        <w:rPr>
          <w:rFonts w:ascii="Times New Roman" w:hAnsi="Times New Roman" w:cs="Times New Roman"/>
          <w:sz w:val="20"/>
          <w:szCs w:val="20"/>
        </w:rPr>
        <w:br/>
        <w:t>- Muzeum Sztuk Użytkowych w Poznaniu, łączna powierzchnia około 1800 m2, ilość zdjęć około 600;</w:t>
      </w:r>
      <w:r w:rsidRPr="004647E5">
        <w:rPr>
          <w:rFonts w:ascii="Times New Roman" w:hAnsi="Times New Roman" w:cs="Times New Roman"/>
          <w:sz w:val="20"/>
          <w:szCs w:val="20"/>
        </w:rPr>
        <w:br/>
        <w:t>- Wielkopolskie Muzeum Wojskowe, łączna powierzchnia 500 m2, ilość zdjęć około 200;</w:t>
      </w:r>
    </w:p>
    <w:p w:rsidR="00C30396" w:rsidRPr="004647E5" w:rsidRDefault="00C30396" w:rsidP="004647E5">
      <w:pPr>
        <w:pStyle w:val="Akapitzlist"/>
        <w:numPr>
          <w:ilvl w:val="0"/>
          <w:numId w:val="8"/>
        </w:numPr>
        <w:ind w:left="1134" w:hanging="283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filmy do każdej z lokalizacji: 2 sztuki krótkich filmów (około 1-2 minut),</w:t>
      </w:r>
    </w:p>
    <w:p w:rsidR="00EC473C" w:rsidRPr="004647E5" w:rsidRDefault="00C30396" w:rsidP="004647E5">
      <w:pPr>
        <w:pStyle w:val="Akapitzlist"/>
        <w:numPr>
          <w:ilvl w:val="0"/>
          <w:numId w:val="8"/>
        </w:numPr>
        <w:ind w:left="1134" w:hanging="283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łączna ilość znaczników multimedialnych (teksty, zdjęcia, filmy, audio deskrypcje, strony www) odnoszące się do wszystkich opisywanych przestrzeni muzealnych oraz eksponatów 1500-2000 sztuk,</w:t>
      </w:r>
    </w:p>
    <w:p w:rsidR="00EC473C" w:rsidRPr="004647E5" w:rsidRDefault="00C30396" w:rsidP="004647E5">
      <w:pPr>
        <w:pStyle w:val="Akapitzlist"/>
        <w:numPr>
          <w:ilvl w:val="0"/>
          <w:numId w:val="8"/>
        </w:numPr>
        <w:ind w:left="1134" w:hanging="283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technologia wirtualnego spaceru 3D musi posiadać możliwość rozbudowy o kolejne lokalizacje bez konieczności projektowania go od nowa,</w:t>
      </w:r>
    </w:p>
    <w:p w:rsidR="00C30396" w:rsidRPr="004647E5" w:rsidRDefault="00C30396" w:rsidP="004647E5">
      <w:pPr>
        <w:pStyle w:val="Akapitzlist"/>
        <w:numPr>
          <w:ilvl w:val="0"/>
          <w:numId w:val="8"/>
        </w:numPr>
        <w:ind w:left="1134" w:hanging="283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technologia wirtualnego spaceru 3D musi posiadać możliwość oprowadzania zdalnego grup widzów (20-40 osób) z przewodnikiem, bez konieczności projektowania go od nowa.</w:t>
      </w:r>
    </w:p>
    <w:p w:rsidR="00C30396" w:rsidRPr="004647E5" w:rsidRDefault="009D4AE3" w:rsidP="004647E5">
      <w:pPr>
        <w:pStyle w:val="Akapitzlist"/>
        <w:numPr>
          <w:ilvl w:val="0"/>
          <w:numId w:val="10"/>
        </w:numPr>
        <w:ind w:left="851" w:hanging="425"/>
        <w:rPr>
          <w:rFonts w:ascii="Times New Roman" w:hAnsi="Times New Roman" w:cs="Times New Roman"/>
          <w:sz w:val="20"/>
          <w:szCs w:val="20"/>
        </w:rPr>
      </w:pPr>
      <w:r w:rsidRPr="001573FA">
        <w:rPr>
          <w:rFonts w:ascii="Times New Roman" w:hAnsi="Times New Roman" w:cs="Times New Roman"/>
          <w:sz w:val="20"/>
          <w:szCs w:val="20"/>
        </w:rPr>
        <w:t>Z</w:t>
      </w:r>
      <w:r w:rsidR="00D14D32" w:rsidRPr="001573FA">
        <w:rPr>
          <w:rFonts w:ascii="Times New Roman" w:hAnsi="Times New Roman" w:cs="Times New Roman"/>
          <w:sz w:val="20"/>
          <w:szCs w:val="20"/>
        </w:rPr>
        <w:t xml:space="preserve">apewnienia </w:t>
      </w:r>
      <w:r w:rsidR="00EC473C" w:rsidRPr="004647E5">
        <w:rPr>
          <w:rFonts w:ascii="Times New Roman" w:hAnsi="Times New Roman" w:cs="Times New Roman"/>
          <w:sz w:val="20"/>
          <w:szCs w:val="20"/>
        </w:rPr>
        <w:t xml:space="preserve"> </w:t>
      </w:r>
      <w:r w:rsidR="001573FA">
        <w:rPr>
          <w:rFonts w:ascii="Times New Roman" w:hAnsi="Times New Roman" w:cs="Times New Roman"/>
          <w:sz w:val="20"/>
          <w:szCs w:val="20"/>
        </w:rPr>
        <w:t>d</w:t>
      </w:r>
      <w:r w:rsidR="00C30396" w:rsidRPr="004647E5">
        <w:rPr>
          <w:rFonts w:ascii="Times New Roman" w:hAnsi="Times New Roman" w:cs="Times New Roman"/>
          <w:sz w:val="20"/>
          <w:szCs w:val="20"/>
        </w:rPr>
        <w:t>ostęp</w:t>
      </w:r>
      <w:r w:rsidR="001573FA">
        <w:rPr>
          <w:rFonts w:ascii="Times New Roman" w:hAnsi="Times New Roman" w:cs="Times New Roman"/>
          <w:sz w:val="20"/>
          <w:szCs w:val="20"/>
        </w:rPr>
        <w:t>u</w:t>
      </w:r>
      <w:r w:rsidR="00D14D32" w:rsidRPr="004647E5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="00C30396" w:rsidRPr="004647E5">
        <w:rPr>
          <w:rFonts w:ascii="Times New Roman" w:hAnsi="Times New Roman" w:cs="Times New Roman"/>
          <w:sz w:val="20"/>
          <w:szCs w:val="20"/>
        </w:rPr>
        <w:t xml:space="preserve"> do panelu CMS wraz z wdrożeniem, umożliwiając:</w:t>
      </w:r>
    </w:p>
    <w:p w:rsidR="00C30396" w:rsidRPr="004647E5" w:rsidRDefault="00C30396" w:rsidP="004647E5">
      <w:pPr>
        <w:pStyle w:val="Akapitzlist"/>
        <w:numPr>
          <w:ilvl w:val="1"/>
          <w:numId w:val="12"/>
        </w:numPr>
        <w:ind w:left="1134" w:hanging="283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dodawanie i modyfikacje znaczników multimedialnych,</w:t>
      </w:r>
    </w:p>
    <w:p w:rsidR="00C30396" w:rsidRPr="004647E5" w:rsidRDefault="00C30396" w:rsidP="004647E5">
      <w:pPr>
        <w:pStyle w:val="Akapitzlist"/>
        <w:numPr>
          <w:ilvl w:val="1"/>
          <w:numId w:val="12"/>
        </w:numPr>
        <w:ind w:left="1134" w:hanging="283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generowanie zdjęć,</w:t>
      </w:r>
    </w:p>
    <w:p w:rsidR="00C30396" w:rsidRPr="004647E5" w:rsidRDefault="00C30396" w:rsidP="004647E5">
      <w:pPr>
        <w:pStyle w:val="Akapitzlist"/>
        <w:numPr>
          <w:ilvl w:val="1"/>
          <w:numId w:val="12"/>
        </w:numPr>
        <w:ind w:left="1134" w:hanging="283"/>
        <w:rPr>
          <w:rFonts w:ascii="Times New Roman" w:hAnsi="Times New Roman" w:cs="Times New Roman"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tworzeni</w:t>
      </w:r>
      <w:r w:rsidR="001573FA">
        <w:rPr>
          <w:rFonts w:ascii="Times New Roman" w:hAnsi="Times New Roman" w:cs="Times New Roman"/>
          <w:sz w:val="20"/>
          <w:szCs w:val="20"/>
        </w:rPr>
        <w:t>e</w:t>
      </w:r>
      <w:r w:rsidR="009D4AE3" w:rsidRPr="004647E5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4647E5">
        <w:rPr>
          <w:rFonts w:ascii="Times New Roman" w:hAnsi="Times New Roman" w:cs="Times New Roman"/>
          <w:sz w:val="20"/>
          <w:szCs w:val="20"/>
        </w:rPr>
        <w:t xml:space="preserve"> prezentacji,</w:t>
      </w:r>
    </w:p>
    <w:p w:rsidR="00C30396" w:rsidRPr="004647E5" w:rsidRDefault="009D4AE3" w:rsidP="004647E5">
      <w:pPr>
        <w:pStyle w:val="Akapitzlist"/>
        <w:numPr>
          <w:ilvl w:val="1"/>
          <w:numId w:val="12"/>
        </w:numPr>
        <w:ind w:left="1134" w:hanging="283"/>
        <w:rPr>
          <w:rFonts w:ascii="Times New Roman" w:hAnsi="Times New Roman" w:cs="Times New Roman"/>
          <w:sz w:val="20"/>
          <w:szCs w:val="20"/>
        </w:rPr>
      </w:pPr>
      <w:r w:rsidRPr="001573FA">
        <w:rPr>
          <w:rFonts w:ascii="Times New Roman" w:hAnsi="Times New Roman" w:cs="Times New Roman"/>
          <w:sz w:val="20"/>
          <w:szCs w:val="20"/>
        </w:rPr>
        <w:t xml:space="preserve">obserwację </w:t>
      </w:r>
      <w:r w:rsidR="00C30396" w:rsidRPr="004647E5">
        <w:rPr>
          <w:rFonts w:ascii="Times New Roman" w:hAnsi="Times New Roman" w:cs="Times New Roman"/>
          <w:sz w:val="20"/>
          <w:szCs w:val="20"/>
        </w:rPr>
        <w:t xml:space="preserve"> statystyk spacerów.</w:t>
      </w:r>
    </w:p>
    <w:p w:rsidR="004647E5" w:rsidRPr="004647E5" w:rsidRDefault="004647E5" w:rsidP="004647E5">
      <w:pPr>
        <w:pStyle w:val="Akapitzlist"/>
        <w:ind w:left="1134"/>
        <w:rPr>
          <w:rFonts w:ascii="Times New Roman" w:hAnsi="Times New Roman" w:cs="Times New Roman"/>
          <w:sz w:val="20"/>
          <w:szCs w:val="20"/>
        </w:rPr>
      </w:pPr>
    </w:p>
    <w:p w:rsidR="00D83690" w:rsidRPr="004647E5" w:rsidRDefault="00C30396" w:rsidP="004647E5">
      <w:pPr>
        <w:pStyle w:val="Akapitzlist"/>
        <w:numPr>
          <w:ilvl w:val="0"/>
          <w:numId w:val="10"/>
        </w:numPr>
        <w:ind w:left="851" w:hanging="425"/>
        <w:rPr>
          <w:rFonts w:ascii="Times New Roman" w:hAnsi="Times New Roman" w:cs="Times New Roman"/>
          <w:b/>
          <w:sz w:val="20"/>
          <w:szCs w:val="20"/>
        </w:rPr>
      </w:pPr>
      <w:r w:rsidRPr="004647E5">
        <w:rPr>
          <w:rFonts w:ascii="Times New Roman" w:hAnsi="Times New Roman" w:cs="Times New Roman"/>
          <w:sz w:val="20"/>
          <w:szCs w:val="20"/>
        </w:rPr>
        <w:t>Hosting</w:t>
      </w:r>
      <w:r w:rsidR="001573FA">
        <w:rPr>
          <w:rFonts w:ascii="Times New Roman" w:hAnsi="Times New Roman" w:cs="Times New Roman"/>
          <w:sz w:val="20"/>
          <w:szCs w:val="20"/>
        </w:rPr>
        <w:t>u</w:t>
      </w:r>
      <w:r w:rsidRPr="004647E5">
        <w:rPr>
          <w:rFonts w:ascii="Times New Roman" w:hAnsi="Times New Roman" w:cs="Times New Roman"/>
          <w:sz w:val="20"/>
          <w:szCs w:val="20"/>
        </w:rPr>
        <w:t xml:space="preserve"> prezentacji 3D na serwerach firmy, która będzie dostawcą technologii spaceru na okres min. dwóch lat z opcją corocznego odnawiania.</w:t>
      </w:r>
      <w:r w:rsidRPr="004647E5">
        <w:rPr>
          <w:rFonts w:ascii="Times New Roman" w:hAnsi="Times New Roman" w:cs="Times New Roman"/>
          <w:sz w:val="20"/>
          <w:szCs w:val="20"/>
        </w:rPr>
        <w:br/>
      </w:r>
    </w:p>
    <w:sectPr w:rsidR="00D83690" w:rsidRPr="004647E5" w:rsidSect="00EC473C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0010B"/>
    <w:multiLevelType w:val="hybridMultilevel"/>
    <w:tmpl w:val="40E62F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C275BF"/>
    <w:multiLevelType w:val="hybridMultilevel"/>
    <w:tmpl w:val="6354EC64"/>
    <w:lvl w:ilvl="0" w:tplc="A444648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">
    <w:nsid w:val="139A3972"/>
    <w:multiLevelType w:val="hybridMultilevel"/>
    <w:tmpl w:val="AE465510"/>
    <w:lvl w:ilvl="0" w:tplc="A4D887B2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4E24CA9"/>
    <w:multiLevelType w:val="hybridMultilevel"/>
    <w:tmpl w:val="6AA46F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BD07ED"/>
    <w:multiLevelType w:val="hybridMultilevel"/>
    <w:tmpl w:val="7A3CC522"/>
    <w:lvl w:ilvl="0" w:tplc="EC96CAFA">
      <w:start w:val="1"/>
      <w:numFmt w:val="decimal"/>
      <w:lvlText w:val="%1."/>
      <w:lvlJc w:val="left"/>
      <w:pPr>
        <w:ind w:left="7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5">
    <w:nsid w:val="1D7B2CCF"/>
    <w:multiLevelType w:val="hybridMultilevel"/>
    <w:tmpl w:val="72C6AE7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2A7F2D"/>
    <w:multiLevelType w:val="hybridMultilevel"/>
    <w:tmpl w:val="037C284E"/>
    <w:lvl w:ilvl="0" w:tplc="6D2471BE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7">
    <w:nsid w:val="29A55087"/>
    <w:multiLevelType w:val="hybridMultilevel"/>
    <w:tmpl w:val="43CC34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AC17EA"/>
    <w:multiLevelType w:val="hybridMultilevel"/>
    <w:tmpl w:val="29167C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4454BE"/>
    <w:multiLevelType w:val="hybridMultilevel"/>
    <w:tmpl w:val="3F040C14"/>
    <w:lvl w:ilvl="0" w:tplc="E0FE2DE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9B0D3E"/>
    <w:multiLevelType w:val="hybridMultilevel"/>
    <w:tmpl w:val="917CCDF6"/>
    <w:lvl w:ilvl="0" w:tplc="F6A6F2DA">
      <w:start w:val="1"/>
      <w:numFmt w:val="upperRoman"/>
      <w:lvlText w:val="%1."/>
      <w:lvlJc w:val="left"/>
      <w:pPr>
        <w:ind w:left="862" w:hanging="720"/>
      </w:pPr>
      <w:rPr>
        <w:rFonts w:hint="default"/>
        <w:b/>
      </w:rPr>
    </w:lvl>
    <w:lvl w:ilvl="1" w:tplc="1612FE6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111B33"/>
    <w:multiLevelType w:val="hybridMultilevel"/>
    <w:tmpl w:val="4A02B0D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0"/>
  </w:num>
  <w:num w:numId="5">
    <w:abstractNumId w:val="9"/>
  </w:num>
  <w:num w:numId="6">
    <w:abstractNumId w:val="3"/>
  </w:num>
  <w:num w:numId="7">
    <w:abstractNumId w:val="10"/>
  </w:num>
  <w:num w:numId="8">
    <w:abstractNumId w:val="11"/>
  </w:num>
  <w:num w:numId="9">
    <w:abstractNumId w:val="7"/>
  </w:num>
  <w:num w:numId="10">
    <w:abstractNumId w:val="2"/>
  </w:num>
  <w:num w:numId="11">
    <w:abstractNumId w:val="5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30396"/>
    <w:rsid w:val="000612EA"/>
    <w:rsid w:val="001573FA"/>
    <w:rsid w:val="001C13FD"/>
    <w:rsid w:val="002234CC"/>
    <w:rsid w:val="003C190A"/>
    <w:rsid w:val="004647E5"/>
    <w:rsid w:val="00511A96"/>
    <w:rsid w:val="00572D68"/>
    <w:rsid w:val="005C5881"/>
    <w:rsid w:val="00625E07"/>
    <w:rsid w:val="00753F6B"/>
    <w:rsid w:val="00954A8B"/>
    <w:rsid w:val="009D4AE3"/>
    <w:rsid w:val="00A53708"/>
    <w:rsid w:val="00A75349"/>
    <w:rsid w:val="00B84754"/>
    <w:rsid w:val="00C30396"/>
    <w:rsid w:val="00D14D32"/>
    <w:rsid w:val="00D83690"/>
    <w:rsid w:val="00DA69FC"/>
    <w:rsid w:val="00DC517B"/>
    <w:rsid w:val="00DE4074"/>
    <w:rsid w:val="00EC473C"/>
    <w:rsid w:val="00FE0DC0"/>
    <w:rsid w:val="00FE26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03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E0DC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E0D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0D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428</Words>
  <Characters>2570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MNP</Company>
  <LinksUpToDate>false</LinksUpToDate>
  <CharactersWithSpaces>2993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</dc:creator>
  <cp:lastModifiedBy>Dell</cp:lastModifiedBy>
  <cp:revision>4</cp:revision>
  <cp:lastPrinted>2020-11-17T10:54:00Z</cp:lastPrinted>
  <dcterms:created xsi:type="dcterms:W3CDTF">2020-11-17T17:56:00Z</dcterms:created>
  <dcterms:modified xsi:type="dcterms:W3CDTF">2020-11-18T11:41:00Z</dcterms:modified>
</cp:coreProperties>
</file>