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5178" w:rsidRPr="006E06AB" w:rsidRDefault="00BC5178">
      <w:pPr>
        <w:rPr>
          <w:sz w:val="22"/>
          <w:szCs w:val="22"/>
        </w:rPr>
      </w:pPr>
    </w:p>
    <w:p w:rsidR="00990309" w:rsidRPr="006E06AB" w:rsidRDefault="00F353E7" w:rsidP="00F353E7">
      <w:pPr>
        <w:rPr>
          <w:b/>
          <w:sz w:val="22"/>
          <w:szCs w:val="22"/>
        </w:rPr>
      </w:pPr>
      <w:r w:rsidRPr="006E06AB">
        <w:rPr>
          <w:b/>
          <w:sz w:val="22"/>
          <w:szCs w:val="22"/>
        </w:rPr>
        <w:t xml:space="preserve">AZ-72/U/2020                                                                                                              </w:t>
      </w:r>
      <w:r w:rsidR="00293A23" w:rsidRPr="006E06AB">
        <w:rPr>
          <w:b/>
          <w:sz w:val="22"/>
          <w:szCs w:val="22"/>
        </w:rPr>
        <w:t>Załącznik nr 1</w:t>
      </w:r>
    </w:p>
    <w:p w:rsidR="00F353E7" w:rsidRPr="006E06AB" w:rsidRDefault="00F353E7" w:rsidP="00F353E7">
      <w:pPr>
        <w:jc w:val="center"/>
        <w:rPr>
          <w:sz w:val="22"/>
          <w:szCs w:val="22"/>
        </w:rPr>
      </w:pPr>
      <w:r w:rsidRPr="006E06AB">
        <w:rPr>
          <w:sz w:val="22"/>
          <w:szCs w:val="22"/>
        </w:rPr>
        <w:t>OPIS PRZEDMIOTU ZAMÓWIENIA</w:t>
      </w:r>
    </w:p>
    <w:p w:rsidR="00990309" w:rsidRPr="006E06AB" w:rsidRDefault="00F353E7" w:rsidP="00990309">
      <w:pPr>
        <w:jc w:val="center"/>
        <w:rPr>
          <w:sz w:val="22"/>
          <w:szCs w:val="22"/>
        </w:rPr>
      </w:pPr>
      <w:r w:rsidRPr="006E06AB">
        <w:rPr>
          <w:b/>
          <w:sz w:val="22"/>
          <w:szCs w:val="22"/>
        </w:rPr>
        <w:t>„ Dostawa i montaż urządzeń modernizujących sieć</w:t>
      </w:r>
      <w:r w:rsidR="00990309" w:rsidRPr="006E06AB">
        <w:rPr>
          <w:b/>
          <w:sz w:val="22"/>
          <w:szCs w:val="22"/>
        </w:rPr>
        <w:t xml:space="preserve"> komputerow</w:t>
      </w:r>
      <w:r w:rsidRPr="006E06AB">
        <w:rPr>
          <w:b/>
          <w:sz w:val="22"/>
          <w:szCs w:val="22"/>
        </w:rPr>
        <w:t xml:space="preserve">ą w Muzeum Narodowym w Poznaniu” </w:t>
      </w:r>
      <w:r w:rsidRPr="006E06AB">
        <w:rPr>
          <w:sz w:val="22"/>
          <w:szCs w:val="22"/>
        </w:rPr>
        <w:t>– znak sprawy AZ-72/U/2020</w:t>
      </w:r>
    </w:p>
    <w:p w:rsidR="00990309" w:rsidRPr="006E06AB" w:rsidRDefault="00990309">
      <w:pPr>
        <w:rPr>
          <w:sz w:val="22"/>
          <w:szCs w:val="22"/>
        </w:rPr>
      </w:pPr>
    </w:p>
    <w:p w:rsidR="005A3DEC" w:rsidRPr="006E06AB" w:rsidRDefault="00FF2EA5" w:rsidP="006E06AB">
      <w:pPr>
        <w:pStyle w:val="Akapitzlist"/>
        <w:numPr>
          <w:ilvl w:val="0"/>
          <w:numId w:val="1"/>
        </w:numPr>
        <w:ind w:left="426" w:hanging="568"/>
        <w:rPr>
          <w:sz w:val="22"/>
          <w:szCs w:val="22"/>
        </w:rPr>
      </w:pPr>
      <w:r w:rsidRPr="006E06AB">
        <w:rPr>
          <w:sz w:val="22"/>
          <w:szCs w:val="22"/>
        </w:rPr>
        <w:t>Zestawienie.</w:t>
      </w:r>
      <w:r w:rsidR="005A3DEC" w:rsidRPr="006E06AB">
        <w:rPr>
          <w:sz w:val="22"/>
          <w:szCs w:val="22"/>
        </w:rPr>
        <w:br/>
      </w:r>
    </w:p>
    <w:tbl>
      <w:tblPr>
        <w:tblStyle w:val="Tabela-Siatka"/>
        <w:tblW w:w="0" w:type="auto"/>
        <w:tblLook w:val="04A0"/>
      </w:tblPr>
      <w:tblGrid>
        <w:gridCol w:w="562"/>
        <w:gridCol w:w="7857"/>
        <w:gridCol w:w="761"/>
      </w:tblGrid>
      <w:tr w:rsidR="005A3DEC" w:rsidRPr="006E06AB" w:rsidTr="006E06AB">
        <w:tc>
          <w:tcPr>
            <w:tcW w:w="562" w:type="dxa"/>
          </w:tcPr>
          <w:p w:rsidR="005A3DEC" w:rsidRPr="006E06AB" w:rsidRDefault="005A3DEC" w:rsidP="005A3DEC">
            <w:pPr>
              <w:rPr>
                <w:sz w:val="22"/>
                <w:szCs w:val="22"/>
              </w:rPr>
            </w:pPr>
          </w:p>
        </w:tc>
        <w:tc>
          <w:tcPr>
            <w:tcW w:w="7857" w:type="dxa"/>
          </w:tcPr>
          <w:p w:rsidR="005A3DEC" w:rsidRPr="006E06AB" w:rsidRDefault="009C0728" w:rsidP="00E826A4">
            <w:pPr>
              <w:jc w:val="center"/>
              <w:rPr>
                <w:i/>
                <w:sz w:val="22"/>
                <w:szCs w:val="22"/>
              </w:rPr>
            </w:pPr>
            <w:r w:rsidRPr="006E06AB">
              <w:rPr>
                <w:i/>
                <w:sz w:val="22"/>
                <w:szCs w:val="22"/>
              </w:rPr>
              <w:t>n</w:t>
            </w:r>
            <w:r w:rsidR="00E826A4" w:rsidRPr="006E06AB">
              <w:rPr>
                <w:i/>
                <w:sz w:val="22"/>
                <w:szCs w:val="22"/>
              </w:rPr>
              <w:t>azwa</w:t>
            </w:r>
          </w:p>
        </w:tc>
        <w:tc>
          <w:tcPr>
            <w:tcW w:w="761" w:type="dxa"/>
          </w:tcPr>
          <w:p w:rsidR="005A3DEC" w:rsidRPr="006E06AB" w:rsidRDefault="00E826A4" w:rsidP="00E826A4">
            <w:pPr>
              <w:jc w:val="center"/>
              <w:rPr>
                <w:i/>
                <w:sz w:val="22"/>
                <w:szCs w:val="22"/>
              </w:rPr>
            </w:pPr>
            <w:r w:rsidRPr="006E06AB">
              <w:rPr>
                <w:i/>
                <w:sz w:val="22"/>
                <w:szCs w:val="22"/>
              </w:rPr>
              <w:t>ilość</w:t>
            </w:r>
          </w:p>
        </w:tc>
      </w:tr>
      <w:tr w:rsidR="005A3DEC" w:rsidRPr="006E06AB" w:rsidTr="006E06AB">
        <w:tc>
          <w:tcPr>
            <w:tcW w:w="562" w:type="dxa"/>
          </w:tcPr>
          <w:p w:rsidR="005A3DEC" w:rsidRPr="006E06AB" w:rsidRDefault="00E826A4" w:rsidP="00E826A4">
            <w:pPr>
              <w:jc w:val="center"/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1</w:t>
            </w:r>
          </w:p>
        </w:tc>
        <w:tc>
          <w:tcPr>
            <w:tcW w:w="7857" w:type="dxa"/>
          </w:tcPr>
          <w:p w:rsidR="005A3DEC" w:rsidRPr="006E06AB" w:rsidRDefault="00A76B4C" w:rsidP="005A3DEC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Szafa telekomunikacyjna z wyposażeniem</w:t>
            </w:r>
            <w:r w:rsidR="00DC1C7F" w:rsidRPr="006E06AB">
              <w:rPr>
                <w:sz w:val="22"/>
                <w:szCs w:val="22"/>
              </w:rPr>
              <w:t xml:space="preserve"> – Muzeum Etnograficzne</w:t>
            </w:r>
            <w:r w:rsidR="006E06AB" w:rsidRPr="006E06AB">
              <w:rPr>
                <w:sz w:val="22"/>
                <w:szCs w:val="22"/>
              </w:rPr>
              <w:t xml:space="preserve"> (oddział MNP)</w:t>
            </w:r>
          </w:p>
        </w:tc>
        <w:tc>
          <w:tcPr>
            <w:tcW w:w="761" w:type="dxa"/>
          </w:tcPr>
          <w:p w:rsidR="005A3DEC" w:rsidRPr="006E06AB" w:rsidRDefault="00A76B4C" w:rsidP="00A76B4C">
            <w:pPr>
              <w:jc w:val="center"/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1</w:t>
            </w:r>
          </w:p>
        </w:tc>
      </w:tr>
      <w:tr w:rsidR="005401FE" w:rsidRPr="006E06AB" w:rsidTr="006E06AB">
        <w:tc>
          <w:tcPr>
            <w:tcW w:w="562" w:type="dxa"/>
          </w:tcPr>
          <w:p w:rsidR="005401FE" w:rsidRPr="006E06AB" w:rsidRDefault="005401FE" w:rsidP="00E826A4">
            <w:pPr>
              <w:jc w:val="center"/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2</w:t>
            </w:r>
          </w:p>
        </w:tc>
        <w:tc>
          <w:tcPr>
            <w:tcW w:w="7857" w:type="dxa"/>
          </w:tcPr>
          <w:p w:rsidR="005401FE" w:rsidRPr="006E06AB" w:rsidRDefault="005401FE" w:rsidP="005A3DEC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Szafa telekomunikacyjna z wyposażeniem – Gmach Główny</w:t>
            </w:r>
            <w:r w:rsidR="00F353E7" w:rsidRPr="006E06AB">
              <w:rPr>
                <w:sz w:val="22"/>
                <w:szCs w:val="22"/>
              </w:rPr>
              <w:t xml:space="preserve"> MNP</w:t>
            </w:r>
          </w:p>
        </w:tc>
        <w:tc>
          <w:tcPr>
            <w:tcW w:w="761" w:type="dxa"/>
          </w:tcPr>
          <w:p w:rsidR="005401FE" w:rsidRPr="006E06AB" w:rsidRDefault="005401FE" w:rsidP="00A76B4C">
            <w:pPr>
              <w:jc w:val="center"/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1</w:t>
            </w:r>
          </w:p>
        </w:tc>
      </w:tr>
      <w:tr w:rsidR="005A3DEC" w:rsidRPr="006E06AB" w:rsidTr="006E06AB">
        <w:tc>
          <w:tcPr>
            <w:tcW w:w="562" w:type="dxa"/>
          </w:tcPr>
          <w:p w:rsidR="005A3DEC" w:rsidRPr="006E06AB" w:rsidRDefault="005401FE" w:rsidP="00E826A4">
            <w:pPr>
              <w:jc w:val="center"/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3</w:t>
            </w:r>
          </w:p>
        </w:tc>
        <w:tc>
          <w:tcPr>
            <w:tcW w:w="7857" w:type="dxa"/>
          </w:tcPr>
          <w:p w:rsidR="005A3DEC" w:rsidRPr="006E06AB" w:rsidRDefault="00A76B4C" w:rsidP="005A3DEC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Router sieciowy</w:t>
            </w:r>
          </w:p>
        </w:tc>
        <w:tc>
          <w:tcPr>
            <w:tcW w:w="761" w:type="dxa"/>
          </w:tcPr>
          <w:p w:rsidR="005A3DEC" w:rsidRPr="006E06AB" w:rsidRDefault="00A76B4C" w:rsidP="00A76B4C">
            <w:pPr>
              <w:jc w:val="center"/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4</w:t>
            </w:r>
          </w:p>
        </w:tc>
      </w:tr>
      <w:tr w:rsidR="007A2DDD" w:rsidRPr="006E06AB" w:rsidTr="006E06AB">
        <w:tc>
          <w:tcPr>
            <w:tcW w:w="562" w:type="dxa"/>
          </w:tcPr>
          <w:p w:rsidR="007A2DDD" w:rsidRPr="006E06AB" w:rsidRDefault="005401FE" w:rsidP="00E826A4">
            <w:pPr>
              <w:jc w:val="center"/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4</w:t>
            </w:r>
          </w:p>
        </w:tc>
        <w:tc>
          <w:tcPr>
            <w:tcW w:w="7857" w:type="dxa"/>
          </w:tcPr>
          <w:p w:rsidR="007A2DDD" w:rsidRPr="006E06AB" w:rsidRDefault="007A2DDD" w:rsidP="005A3DEC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 xml:space="preserve">Punkt dostępowy </w:t>
            </w:r>
            <w:proofErr w:type="spellStart"/>
            <w:r w:rsidRPr="006E06AB">
              <w:rPr>
                <w:sz w:val="22"/>
                <w:szCs w:val="22"/>
              </w:rPr>
              <w:t>WiFi</w:t>
            </w:r>
            <w:proofErr w:type="spellEnd"/>
          </w:p>
        </w:tc>
        <w:tc>
          <w:tcPr>
            <w:tcW w:w="761" w:type="dxa"/>
          </w:tcPr>
          <w:p w:rsidR="007A2DDD" w:rsidRPr="006E06AB" w:rsidRDefault="007A2DDD" w:rsidP="00A76B4C">
            <w:pPr>
              <w:jc w:val="center"/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2</w:t>
            </w:r>
          </w:p>
        </w:tc>
      </w:tr>
    </w:tbl>
    <w:p w:rsidR="008B72C5" w:rsidRPr="006E06AB" w:rsidRDefault="008B72C5" w:rsidP="005A3DEC">
      <w:pPr>
        <w:rPr>
          <w:sz w:val="22"/>
          <w:szCs w:val="22"/>
        </w:rPr>
      </w:pPr>
    </w:p>
    <w:p w:rsidR="00EB3D69" w:rsidRPr="006E06AB" w:rsidRDefault="009C0728" w:rsidP="006E06AB">
      <w:pPr>
        <w:pStyle w:val="Akapitzlist"/>
        <w:numPr>
          <w:ilvl w:val="0"/>
          <w:numId w:val="1"/>
        </w:numPr>
        <w:ind w:left="426" w:hanging="568"/>
        <w:rPr>
          <w:sz w:val="22"/>
          <w:szCs w:val="22"/>
        </w:rPr>
      </w:pPr>
      <w:r w:rsidRPr="006E06AB">
        <w:rPr>
          <w:sz w:val="22"/>
          <w:szCs w:val="22"/>
        </w:rPr>
        <w:t>Szafa telekomunikacyjna z wyposażeniem</w:t>
      </w:r>
      <w:r w:rsidR="00DC7AAB" w:rsidRPr="006E06AB">
        <w:rPr>
          <w:sz w:val="22"/>
          <w:szCs w:val="22"/>
        </w:rPr>
        <w:t xml:space="preserve"> – Muzeum Etnograficzne</w:t>
      </w:r>
    </w:p>
    <w:p w:rsidR="009C0728" w:rsidRPr="006E06AB" w:rsidRDefault="00EB3D69" w:rsidP="006E06AB">
      <w:pPr>
        <w:pStyle w:val="Akapitzlist"/>
        <w:numPr>
          <w:ilvl w:val="1"/>
          <w:numId w:val="1"/>
        </w:numPr>
        <w:ind w:left="851" w:hanging="425"/>
        <w:rPr>
          <w:sz w:val="22"/>
          <w:szCs w:val="22"/>
        </w:rPr>
      </w:pPr>
      <w:r w:rsidRPr="006E06AB">
        <w:rPr>
          <w:sz w:val="22"/>
          <w:szCs w:val="22"/>
        </w:rPr>
        <w:t>specyfikacja</w:t>
      </w:r>
      <w:r w:rsidR="009C0728" w:rsidRPr="006E06AB">
        <w:rPr>
          <w:sz w:val="22"/>
          <w:szCs w:val="22"/>
        </w:rPr>
        <w:br/>
      </w:r>
    </w:p>
    <w:tbl>
      <w:tblPr>
        <w:tblStyle w:val="Tabela-Siatka"/>
        <w:tblW w:w="9067" w:type="dxa"/>
        <w:tblLook w:val="04A0"/>
      </w:tblPr>
      <w:tblGrid>
        <w:gridCol w:w="498"/>
        <w:gridCol w:w="2445"/>
        <w:gridCol w:w="3998"/>
        <w:gridCol w:w="709"/>
        <w:gridCol w:w="1417"/>
      </w:tblGrid>
      <w:tr w:rsidR="000D728D" w:rsidRPr="006E06AB" w:rsidTr="00BB700C">
        <w:trPr>
          <w:trHeight w:val="533"/>
        </w:trPr>
        <w:tc>
          <w:tcPr>
            <w:tcW w:w="498" w:type="dxa"/>
          </w:tcPr>
          <w:p w:rsidR="000D728D" w:rsidRPr="006E06AB" w:rsidRDefault="000D728D" w:rsidP="009C0728">
            <w:pPr>
              <w:rPr>
                <w:sz w:val="22"/>
                <w:szCs w:val="22"/>
              </w:rPr>
            </w:pPr>
          </w:p>
        </w:tc>
        <w:tc>
          <w:tcPr>
            <w:tcW w:w="2445" w:type="dxa"/>
            <w:vAlign w:val="center"/>
          </w:tcPr>
          <w:p w:rsidR="000D728D" w:rsidRPr="006E06AB" w:rsidRDefault="000D728D" w:rsidP="00856F46">
            <w:pPr>
              <w:jc w:val="center"/>
              <w:rPr>
                <w:i/>
                <w:sz w:val="22"/>
                <w:szCs w:val="22"/>
              </w:rPr>
            </w:pPr>
            <w:r w:rsidRPr="006E06AB">
              <w:rPr>
                <w:i/>
                <w:sz w:val="22"/>
                <w:szCs w:val="22"/>
              </w:rPr>
              <w:t>nazwa</w:t>
            </w:r>
          </w:p>
        </w:tc>
        <w:tc>
          <w:tcPr>
            <w:tcW w:w="3998" w:type="dxa"/>
            <w:vAlign w:val="center"/>
          </w:tcPr>
          <w:p w:rsidR="000D728D" w:rsidRPr="006E06AB" w:rsidRDefault="00D90B29" w:rsidP="00856F46">
            <w:pPr>
              <w:jc w:val="center"/>
              <w:rPr>
                <w:i/>
                <w:sz w:val="22"/>
                <w:szCs w:val="22"/>
              </w:rPr>
            </w:pPr>
            <w:r w:rsidRPr="006E06AB">
              <w:rPr>
                <w:i/>
                <w:sz w:val="22"/>
                <w:szCs w:val="22"/>
              </w:rPr>
              <w:t>specyfikacja</w:t>
            </w:r>
          </w:p>
        </w:tc>
        <w:tc>
          <w:tcPr>
            <w:tcW w:w="709" w:type="dxa"/>
            <w:vAlign w:val="center"/>
          </w:tcPr>
          <w:p w:rsidR="000D728D" w:rsidRPr="006E06AB" w:rsidRDefault="000D728D" w:rsidP="00856F46">
            <w:pPr>
              <w:jc w:val="center"/>
              <w:rPr>
                <w:i/>
                <w:sz w:val="22"/>
                <w:szCs w:val="22"/>
              </w:rPr>
            </w:pPr>
            <w:r w:rsidRPr="006E06AB">
              <w:rPr>
                <w:i/>
                <w:sz w:val="22"/>
                <w:szCs w:val="22"/>
              </w:rPr>
              <w:t>ilość</w:t>
            </w:r>
          </w:p>
        </w:tc>
        <w:tc>
          <w:tcPr>
            <w:tcW w:w="1417" w:type="dxa"/>
            <w:vAlign w:val="center"/>
          </w:tcPr>
          <w:p w:rsidR="000D728D" w:rsidRPr="006E06AB" w:rsidRDefault="000D728D" w:rsidP="00856F46">
            <w:pPr>
              <w:jc w:val="center"/>
              <w:rPr>
                <w:i/>
                <w:sz w:val="22"/>
                <w:szCs w:val="22"/>
              </w:rPr>
            </w:pPr>
            <w:r w:rsidRPr="006E06AB">
              <w:rPr>
                <w:i/>
                <w:sz w:val="22"/>
                <w:szCs w:val="22"/>
              </w:rPr>
              <w:t>Gwarancja / rękojmia</w:t>
            </w:r>
          </w:p>
        </w:tc>
      </w:tr>
      <w:tr w:rsidR="000D728D" w:rsidRPr="006E06AB" w:rsidTr="00BB700C">
        <w:tc>
          <w:tcPr>
            <w:tcW w:w="498" w:type="dxa"/>
            <w:vAlign w:val="center"/>
          </w:tcPr>
          <w:p w:rsidR="000D728D" w:rsidRPr="006E06AB" w:rsidRDefault="000D728D" w:rsidP="009C0728">
            <w:pPr>
              <w:jc w:val="center"/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1</w:t>
            </w:r>
          </w:p>
        </w:tc>
        <w:tc>
          <w:tcPr>
            <w:tcW w:w="2445" w:type="dxa"/>
            <w:vAlign w:val="center"/>
          </w:tcPr>
          <w:p w:rsidR="000D728D" w:rsidRPr="006E06AB" w:rsidRDefault="000D728D" w:rsidP="009C0728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Szafa teleko</w:t>
            </w:r>
            <w:r w:rsidR="00856F46" w:rsidRPr="006E06AB">
              <w:rPr>
                <w:sz w:val="22"/>
                <w:szCs w:val="22"/>
              </w:rPr>
              <w:t>munikacyjna typu „</w:t>
            </w:r>
            <w:proofErr w:type="spellStart"/>
            <w:r w:rsidR="00856F46" w:rsidRPr="006E06AB">
              <w:rPr>
                <w:sz w:val="22"/>
                <w:szCs w:val="22"/>
              </w:rPr>
              <w:t>rack</w:t>
            </w:r>
            <w:proofErr w:type="spellEnd"/>
            <w:r w:rsidR="00856F46" w:rsidRPr="006E06AB">
              <w:rPr>
                <w:sz w:val="22"/>
                <w:szCs w:val="22"/>
              </w:rPr>
              <w:t>” 19 cali</w:t>
            </w:r>
          </w:p>
        </w:tc>
        <w:tc>
          <w:tcPr>
            <w:tcW w:w="3998" w:type="dxa"/>
            <w:vAlign w:val="center"/>
          </w:tcPr>
          <w:p w:rsidR="00CB4138" w:rsidRPr="006E06AB" w:rsidRDefault="00CB4138" w:rsidP="00D02201">
            <w:pPr>
              <w:pStyle w:val="Akapitzlist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typ: stojąca na kółkach</w:t>
            </w:r>
            <w:r w:rsidR="006B5CAB" w:rsidRPr="006E06AB">
              <w:rPr>
                <w:sz w:val="22"/>
                <w:szCs w:val="22"/>
              </w:rPr>
              <w:t xml:space="preserve"> z elementami do poziomowania</w:t>
            </w:r>
          </w:p>
          <w:p w:rsidR="000D728D" w:rsidRPr="006E06AB" w:rsidRDefault="00D02201" w:rsidP="00D02201">
            <w:pPr>
              <w:pStyle w:val="Akapitzlist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 xml:space="preserve">wysokość przestrzeni montażowej: </w:t>
            </w:r>
            <w:r w:rsidR="00B64C58" w:rsidRPr="006E06AB">
              <w:rPr>
                <w:sz w:val="22"/>
                <w:szCs w:val="22"/>
              </w:rPr>
              <w:t xml:space="preserve">min. </w:t>
            </w:r>
            <w:r w:rsidR="00BC22CF" w:rsidRPr="006E06AB">
              <w:rPr>
                <w:sz w:val="22"/>
                <w:szCs w:val="22"/>
              </w:rPr>
              <w:t>32U</w:t>
            </w:r>
          </w:p>
          <w:p w:rsidR="00D02201" w:rsidRPr="006E06AB" w:rsidRDefault="002C7FC9" w:rsidP="00D02201">
            <w:pPr>
              <w:pStyle w:val="Akapitzlist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głębokość: min. 9</w:t>
            </w:r>
            <w:r w:rsidR="00B64C58" w:rsidRPr="006E06AB">
              <w:rPr>
                <w:sz w:val="22"/>
                <w:szCs w:val="22"/>
              </w:rPr>
              <w:t>00 mm</w:t>
            </w:r>
          </w:p>
          <w:p w:rsidR="00283588" w:rsidRPr="006E06AB" w:rsidRDefault="002C7FC9" w:rsidP="00D02201">
            <w:pPr>
              <w:pStyle w:val="Akapitzlist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szerokość: min. 7</w:t>
            </w:r>
            <w:r w:rsidR="00283588" w:rsidRPr="006E06AB">
              <w:rPr>
                <w:sz w:val="22"/>
                <w:szCs w:val="22"/>
              </w:rPr>
              <w:t>00 mm</w:t>
            </w:r>
          </w:p>
          <w:p w:rsidR="00283588" w:rsidRPr="006E06AB" w:rsidRDefault="001E1F0D" w:rsidP="00D02201">
            <w:pPr>
              <w:pStyle w:val="Akapitzlist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demontowane ścianki boczne i tylne</w:t>
            </w:r>
          </w:p>
          <w:p w:rsidR="00B36EEE" w:rsidRPr="006E06AB" w:rsidRDefault="00B36EEE" w:rsidP="00D02201">
            <w:pPr>
              <w:pStyle w:val="Akapitzlist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dodatkowe min. 2 półki</w:t>
            </w:r>
          </w:p>
          <w:p w:rsidR="001E1F0D" w:rsidRPr="006E06AB" w:rsidRDefault="001E1F0D" w:rsidP="00D02201">
            <w:pPr>
              <w:pStyle w:val="Akapitzlist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przednie drzwi siatkowe lub szklane</w:t>
            </w:r>
          </w:p>
          <w:p w:rsidR="001E1F0D" w:rsidRPr="006E06AB" w:rsidRDefault="001E1F0D" w:rsidP="00D02201">
            <w:pPr>
              <w:pStyle w:val="Akapitzlist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kratki wentylacyjne w bocznych ściankach oraz w pokrywie górnej</w:t>
            </w:r>
          </w:p>
          <w:p w:rsidR="001E1F0D" w:rsidRPr="006E06AB" w:rsidRDefault="001E1F0D" w:rsidP="00D02201">
            <w:pPr>
              <w:pStyle w:val="Akapitzlist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możliwość zamontowanie wentylatora w pokrywie górnej</w:t>
            </w:r>
          </w:p>
          <w:p w:rsidR="002F7CB1" w:rsidRPr="006E06AB" w:rsidRDefault="002F7CB1" w:rsidP="00D02201">
            <w:pPr>
              <w:pStyle w:val="Akapitzlist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dwa organizery kabli pionowe i trzy poziome</w:t>
            </w:r>
          </w:p>
        </w:tc>
        <w:tc>
          <w:tcPr>
            <w:tcW w:w="709" w:type="dxa"/>
            <w:vAlign w:val="center"/>
          </w:tcPr>
          <w:p w:rsidR="000D728D" w:rsidRPr="006E06AB" w:rsidRDefault="009E2298" w:rsidP="009E2298">
            <w:pPr>
              <w:jc w:val="center"/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1</w:t>
            </w:r>
          </w:p>
        </w:tc>
        <w:tc>
          <w:tcPr>
            <w:tcW w:w="1417" w:type="dxa"/>
            <w:vAlign w:val="center"/>
          </w:tcPr>
          <w:p w:rsidR="000D728D" w:rsidRPr="006E06AB" w:rsidRDefault="006B5CAB" w:rsidP="009C0728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5 lat</w:t>
            </w:r>
          </w:p>
        </w:tc>
      </w:tr>
      <w:tr w:rsidR="000D728D" w:rsidRPr="006E06AB" w:rsidTr="00BB700C">
        <w:tc>
          <w:tcPr>
            <w:tcW w:w="498" w:type="dxa"/>
            <w:vAlign w:val="center"/>
          </w:tcPr>
          <w:p w:rsidR="000D728D" w:rsidRPr="006E06AB" w:rsidRDefault="000D728D" w:rsidP="009C0728">
            <w:pPr>
              <w:jc w:val="center"/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2</w:t>
            </w:r>
          </w:p>
        </w:tc>
        <w:tc>
          <w:tcPr>
            <w:tcW w:w="2445" w:type="dxa"/>
            <w:vAlign w:val="center"/>
          </w:tcPr>
          <w:p w:rsidR="000D728D" w:rsidRPr="006E06AB" w:rsidRDefault="003466C3" w:rsidP="009C0728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Zasilacz UPS typu „</w:t>
            </w:r>
            <w:proofErr w:type="spellStart"/>
            <w:r w:rsidRPr="006E06AB">
              <w:rPr>
                <w:sz w:val="22"/>
                <w:szCs w:val="22"/>
              </w:rPr>
              <w:t>rack</w:t>
            </w:r>
            <w:proofErr w:type="spellEnd"/>
            <w:r w:rsidRPr="006E06AB">
              <w:rPr>
                <w:sz w:val="22"/>
                <w:szCs w:val="22"/>
              </w:rPr>
              <w:t>”</w:t>
            </w:r>
          </w:p>
        </w:tc>
        <w:tc>
          <w:tcPr>
            <w:tcW w:w="3998" w:type="dxa"/>
            <w:vAlign w:val="center"/>
          </w:tcPr>
          <w:p w:rsidR="000D728D" w:rsidRPr="006E06AB" w:rsidRDefault="00A3458E" w:rsidP="009C0728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APC Smart-UPS C 1500 VA, LCD, do montażu w szafie, 2U, 230 V – SMC1500I-2U</w:t>
            </w:r>
          </w:p>
        </w:tc>
        <w:tc>
          <w:tcPr>
            <w:tcW w:w="709" w:type="dxa"/>
            <w:vAlign w:val="center"/>
          </w:tcPr>
          <w:p w:rsidR="000D728D" w:rsidRPr="006E06AB" w:rsidRDefault="00EB6F7C" w:rsidP="009E2298">
            <w:pPr>
              <w:jc w:val="center"/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1</w:t>
            </w:r>
          </w:p>
        </w:tc>
        <w:tc>
          <w:tcPr>
            <w:tcW w:w="1417" w:type="dxa"/>
            <w:vAlign w:val="center"/>
          </w:tcPr>
          <w:p w:rsidR="000D728D" w:rsidRPr="006E06AB" w:rsidRDefault="00A3458E" w:rsidP="009C0728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2 lata</w:t>
            </w:r>
          </w:p>
        </w:tc>
      </w:tr>
      <w:tr w:rsidR="000D728D" w:rsidRPr="006E06AB" w:rsidTr="00BB700C">
        <w:tc>
          <w:tcPr>
            <w:tcW w:w="498" w:type="dxa"/>
            <w:vAlign w:val="center"/>
          </w:tcPr>
          <w:p w:rsidR="000D728D" w:rsidRPr="006E06AB" w:rsidRDefault="000D728D" w:rsidP="009C0728">
            <w:pPr>
              <w:jc w:val="center"/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3</w:t>
            </w:r>
          </w:p>
        </w:tc>
        <w:tc>
          <w:tcPr>
            <w:tcW w:w="2445" w:type="dxa"/>
            <w:vAlign w:val="center"/>
          </w:tcPr>
          <w:p w:rsidR="000D728D" w:rsidRPr="006E06AB" w:rsidRDefault="00EB6F7C" w:rsidP="009C0728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Patch panel pod końcówki światłowodowe</w:t>
            </w:r>
          </w:p>
        </w:tc>
        <w:tc>
          <w:tcPr>
            <w:tcW w:w="3998" w:type="dxa"/>
            <w:vAlign w:val="center"/>
          </w:tcPr>
          <w:p w:rsidR="000D728D" w:rsidRPr="006E06AB" w:rsidRDefault="00F40AD0" w:rsidP="009C0728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Możliwość montażu min 12 gniazd kabla światłowodowego</w:t>
            </w:r>
          </w:p>
        </w:tc>
        <w:tc>
          <w:tcPr>
            <w:tcW w:w="709" w:type="dxa"/>
            <w:vAlign w:val="center"/>
          </w:tcPr>
          <w:p w:rsidR="000D728D" w:rsidRPr="006E06AB" w:rsidRDefault="00BF003B" w:rsidP="009E2298">
            <w:pPr>
              <w:jc w:val="center"/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1</w:t>
            </w:r>
          </w:p>
        </w:tc>
        <w:tc>
          <w:tcPr>
            <w:tcW w:w="1417" w:type="dxa"/>
            <w:vAlign w:val="center"/>
          </w:tcPr>
          <w:p w:rsidR="000D728D" w:rsidRPr="006E06AB" w:rsidRDefault="00B536E4" w:rsidP="009C0728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1 rok</w:t>
            </w:r>
          </w:p>
        </w:tc>
      </w:tr>
      <w:tr w:rsidR="000D728D" w:rsidRPr="006E06AB" w:rsidTr="00BB700C">
        <w:tc>
          <w:tcPr>
            <w:tcW w:w="498" w:type="dxa"/>
            <w:vAlign w:val="center"/>
          </w:tcPr>
          <w:p w:rsidR="000D728D" w:rsidRPr="006E06AB" w:rsidRDefault="000D728D" w:rsidP="009C0728">
            <w:pPr>
              <w:jc w:val="center"/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4</w:t>
            </w:r>
          </w:p>
        </w:tc>
        <w:tc>
          <w:tcPr>
            <w:tcW w:w="2445" w:type="dxa"/>
            <w:vAlign w:val="center"/>
          </w:tcPr>
          <w:p w:rsidR="000D728D" w:rsidRPr="006E06AB" w:rsidRDefault="00EB6F7C" w:rsidP="00D90B29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 xml:space="preserve">Patch panel </w:t>
            </w:r>
            <w:r w:rsidR="00A85722" w:rsidRPr="006E06AB">
              <w:rPr>
                <w:sz w:val="22"/>
                <w:szCs w:val="22"/>
              </w:rPr>
              <w:t xml:space="preserve">RJ 45 </w:t>
            </w:r>
          </w:p>
        </w:tc>
        <w:tc>
          <w:tcPr>
            <w:tcW w:w="3998" w:type="dxa"/>
            <w:vAlign w:val="center"/>
          </w:tcPr>
          <w:p w:rsidR="000D728D" w:rsidRPr="006E06AB" w:rsidRDefault="00D90B29" w:rsidP="009C0728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Wyposażony w 24 gniazda kat. VI</w:t>
            </w:r>
            <w:r w:rsidR="00A81875" w:rsidRPr="006E06AB">
              <w:rPr>
                <w:sz w:val="22"/>
                <w:szCs w:val="22"/>
              </w:rPr>
              <w:t xml:space="preserve"> nieekranowane</w:t>
            </w:r>
          </w:p>
        </w:tc>
        <w:tc>
          <w:tcPr>
            <w:tcW w:w="709" w:type="dxa"/>
            <w:vAlign w:val="center"/>
          </w:tcPr>
          <w:p w:rsidR="000D728D" w:rsidRPr="006E06AB" w:rsidRDefault="00BF003B" w:rsidP="009E2298">
            <w:pPr>
              <w:jc w:val="center"/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1</w:t>
            </w:r>
          </w:p>
        </w:tc>
        <w:tc>
          <w:tcPr>
            <w:tcW w:w="1417" w:type="dxa"/>
            <w:vAlign w:val="center"/>
          </w:tcPr>
          <w:p w:rsidR="000D728D" w:rsidRPr="006E06AB" w:rsidRDefault="00D90B29" w:rsidP="009C0728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1 rok</w:t>
            </w:r>
          </w:p>
        </w:tc>
      </w:tr>
      <w:tr w:rsidR="000D728D" w:rsidRPr="006E06AB" w:rsidTr="00BB700C">
        <w:tc>
          <w:tcPr>
            <w:tcW w:w="498" w:type="dxa"/>
            <w:vAlign w:val="center"/>
          </w:tcPr>
          <w:p w:rsidR="000D728D" w:rsidRPr="006E06AB" w:rsidRDefault="000D728D" w:rsidP="009C0728">
            <w:pPr>
              <w:jc w:val="center"/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5</w:t>
            </w:r>
          </w:p>
        </w:tc>
        <w:tc>
          <w:tcPr>
            <w:tcW w:w="2445" w:type="dxa"/>
            <w:vAlign w:val="center"/>
          </w:tcPr>
          <w:p w:rsidR="000D728D" w:rsidRPr="006E06AB" w:rsidRDefault="00B27347" w:rsidP="009C0728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Router sieciowy</w:t>
            </w:r>
          </w:p>
        </w:tc>
        <w:tc>
          <w:tcPr>
            <w:tcW w:w="3998" w:type="dxa"/>
            <w:vAlign w:val="center"/>
          </w:tcPr>
          <w:p w:rsidR="000D728D" w:rsidRPr="006E06AB" w:rsidRDefault="00B27347" w:rsidP="009C0728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Fortigate 60F</w:t>
            </w:r>
          </w:p>
        </w:tc>
        <w:tc>
          <w:tcPr>
            <w:tcW w:w="709" w:type="dxa"/>
            <w:vAlign w:val="center"/>
          </w:tcPr>
          <w:p w:rsidR="000D728D" w:rsidRPr="006E06AB" w:rsidRDefault="00B27347" w:rsidP="009E2298">
            <w:pPr>
              <w:jc w:val="center"/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1</w:t>
            </w:r>
          </w:p>
        </w:tc>
        <w:tc>
          <w:tcPr>
            <w:tcW w:w="1417" w:type="dxa"/>
            <w:vAlign w:val="center"/>
          </w:tcPr>
          <w:p w:rsidR="000D728D" w:rsidRPr="006E06AB" w:rsidRDefault="008D1203" w:rsidP="009C0728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1 rok</w:t>
            </w:r>
          </w:p>
        </w:tc>
      </w:tr>
      <w:tr w:rsidR="00650C64" w:rsidRPr="006E06AB" w:rsidTr="00BB700C">
        <w:tc>
          <w:tcPr>
            <w:tcW w:w="498" w:type="dxa"/>
            <w:vAlign w:val="center"/>
          </w:tcPr>
          <w:p w:rsidR="00650C64" w:rsidRPr="006E06AB" w:rsidRDefault="00650C64" w:rsidP="009C0728">
            <w:pPr>
              <w:jc w:val="center"/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6</w:t>
            </w:r>
          </w:p>
        </w:tc>
        <w:tc>
          <w:tcPr>
            <w:tcW w:w="2445" w:type="dxa"/>
            <w:vAlign w:val="center"/>
          </w:tcPr>
          <w:p w:rsidR="00650C64" w:rsidRPr="006E06AB" w:rsidRDefault="00650C64" w:rsidP="009C0728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Przełącznik sieciowy</w:t>
            </w:r>
          </w:p>
        </w:tc>
        <w:tc>
          <w:tcPr>
            <w:tcW w:w="3998" w:type="dxa"/>
            <w:vAlign w:val="center"/>
          </w:tcPr>
          <w:p w:rsidR="00650C64" w:rsidRPr="006E06AB" w:rsidRDefault="008B70E5" w:rsidP="009C0728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 xml:space="preserve">HP Aruba 2530 24G </w:t>
            </w:r>
            <w:proofErr w:type="spellStart"/>
            <w:r w:rsidRPr="006E06AB">
              <w:rPr>
                <w:sz w:val="22"/>
                <w:szCs w:val="22"/>
              </w:rPr>
              <w:t>PoE</w:t>
            </w:r>
            <w:proofErr w:type="spellEnd"/>
          </w:p>
        </w:tc>
        <w:tc>
          <w:tcPr>
            <w:tcW w:w="709" w:type="dxa"/>
            <w:vAlign w:val="center"/>
          </w:tcPr>
          <w:p w:rsidR="00650C64" w:rsidRPr="006E06AB" w:rsidRDefault="008B70E5" w:rsidP="009E2298">
            <w:pPr>
              <w:jc w:val="center"/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1</w:t>
            </w:r>
          </w:p>
        </w:tc>
        <w:tc>
          <w:tcPr>
            <w:tcW w:w="1417" w:type="dxa"/>
            <w:vAlign w:val="center"/>
          </w:tcPr>
          <w:p w:rsidR="00650C64" w:rsidRPr="006E06AB" w:rsidRDefault="008B70E5" w:rsidP="009C0728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dożywotnia</w:t>
            </w:r>
          </w:p>
        </w:tc>
      </w:tr>
      <w:tr w:rsidR="00A81875" w:rsidRPr="006E06AB" w:rsidTr="00BB700C">
        <w:tc>
          <w:tcPr>
            <w:tcW w:w="498" w:type="dxa"/>
            <w:vAlign w:val="center"/>
          </w:tcPr>
          <w:p w:rsidR="00A81875" w:rsidRPr="006E06AB" w:rsidRDefault="00A81875" w:rsidP="009C0728">
            <w:pPr>
              <w:jc w:val="center"/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7</w:t>
            </w:r>
          </w:p>
        </w:tc>
        <w:tc>
          <w:tcPr>
            <w:tcW w:w="2445" w:type="dxa"/>
            <w:vAlign w:val="center"/>
          </w:tcPr>
          <w:p w:rsidR="00A81875" w:rsidRPr="006E06AB" w:rsidRDefault="00A81875" w:rsidP="009C0728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Kable połączeniowe</w:t>
            </w:r>
          </w:p>
        </w:tc>
        <w:tc>
          <w:tcPr>
            <w:tcW w:w="3998" w:type="dxa"/>
            <w:vAlign w:val="center"/>
          </w:tcPr>
          <w:p w:rsidR="00A81875" w:rsidRPr="006E06AB" w:rsidRDefault="00A81875" w:rsidP="009C0728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Kable kat. VI nieekranowane</w:t>
            </w:r>
            <w:r w:rsidR="00644341" w:rsidRPr="006E06AB">
              <w:rPr>
                <w:sz w:val="22"/>
                <w:szCs w:val="22"/>
              </w:rPr>
              <w:t xml:space="preserve"> do zestawiania połączeń wewnątrz szafy</w:t>
            </w:r>
          </w:p>
        </w:tc>
        <w:tc>
          <w:tcPr>
            <w:tcW w:w="709" w:type="dxa"/>
            <w:vAlign w:val="center"/>
          </w:tcPr>
          <w:p w:rsidR="00A81875" w:rsidRPr="006E06AB" w:rsidRDefault="00644341" w:rsidP="009E2298">
            <w:pPr>
              <w:jc w:val="center"/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25</w:t>
            </w:r>
          </w:p>
        </w:tc>
        <w:tc>
          <w:tcPr>
            <w:tcW w:w="1417" w:type="dxa"/>
            <w:vAlign w:val="center"/>
          </w:tcPr>
          <w:p w:rsidR="00A81875" w:rsidRPr="006E06AB" w:rsidRDefault="00151A66" w:rsidP="009C0728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5 lat</w:t>
            </w:r>
          </w:p>
        </w:tc>
      </w:tr>
      <w:tr w:rsidR="006B5CAB" w:rsidRPr="006E06AB" w:rsidTr="00BB700C">
        <w:tc>
          <w:tcPr>
            <w:tcW w:w="498" w:type="dxa"/>
            <w:vAlign w:val="center"/>
          </w:tcPr>
          <w:p w:rsidR="006B5CAB" w:rsidRPr="006E06AB" w:rsidRDefault="00A81875" w:rsidP="009C0728">
            <w:pPr>
              <w:jc w:val="center"/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8</w:t>
            </w:r>
          </w:p>
        </w:tc>
        <w:tc>
          <w:tcPr>
            <w:tcW w:w="2445" w:type="dxa"/>
            <w:vAlign w:val="center"/>
          </w:tcPr>
          <w:p w:rsidR="006B5CAB" w:rsidRPr="006E06AB" w:rsidRDefault="006B5CAB" w:rsidP="009C0728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Zasilanie szafy telekomunikacyjnej</w:t>
            </w:r>
          </w:p>
        </w:tc>
        <w:tc>
          <w:tcPr>
            <w:tcW w:w="3998" w:type="dxa"/>
            <w:vAlign w:val="center"/>
          </w:tcPr>
          <w:p w:rsidR="006B5CAB" w:rsidRPr="006E06AB" w:rsidRDefault="006B5CAB" w:rsidP="006B5CAB">
            <w:pPr>
              <w:pStyle w:val="Akapitzlist"/>
              <w:numPr>
                <w:ilvl w:val="0"/>
                <w:numId w:val="3"/>
              </w:num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 xml:space="preserve">panel wyłącznika głównego zasilania doprowadzonego do </w:t>
            </w:r>
            <w:r w:rsidRPr="006E06AB">
              <w:rPr>
                <w:sz w:val="22"/>
                <w:szCs w:val="22"/>
              </w:rPr>
              <w:lastRenderedPageBreak/>
              <w:t>zasilacza UPS z sygnalizacją świetlną</w:t>
            </w:r>
          </w:p>
          <w:p w:rsidR="006B5CAB" w:rsidRPr="006E06AB" w:rsidRDefault="006B5CAB" w:rsidP="006B5CAB">
            <w:pPr>
              <w:pStyle w:val="Akapitzlist"/>
              <w:numPr>
                <w:ilvl w:val="0"/>
                <w:numId w:val="3"/>
              </w:num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listwa zasilająca typu „</w:t>
            </w:r>
            <w:proofErr w:type="spellStart"/>
            <w:r w:rsidRPr="006E06AB">
              <w:rPr>
                <w:sz w:val="22"/>
                <w:szCs w:val="22"/>
              </w:rPr>
              <w:t>rack</w:t>
            </w:r>
            <w:proofErr w:type="spellEnd"/>
            <w:r w:rsidRPr="006E06AB">
              <w:rPr>
                <w:sz w:val="22"/>
                <w:szCs w:val="22"/>
              </w:rPr>
              <w:t xml:space="preserve">” podłączona do wyjścia </w:t>
            </w:r>
            <w:r w:rsidR="000F71C5" w:rsidRPr="006E06AB">
              <w:rPr>
                <w:sz w:val="22"/>
                <w:szCs w:val="22"/>
              </w:rPr>
              <w:t>zasilacza UPS min. 6 gniazdek typu AC IEC (tzw. komputerowe trapezowe</w:t>
            </w:r>
          </w:p>
          <w:p w:rsidR="000F71C5" w:rsidRPr="006E06AB" w:rsidRDefault="000F71C5" w:rsidP="006B5CAB">
            <w:pPr>
              <w:pStyle w:val="Akapitzlist"/>
              <w:numPr>
                <w:ilvl w:val="0"/>
                <w:numId w:val="3"/>
              </w:num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listwa zasilająca typu „</w:t>
            </w:r>
            <w:proofErr w:type="spellStart"/>
            <w:r w:rsidRPr="006E06AB">
              <w:rPr>
                <w:sz w:val="22"/>
                <w:szCs w:val="22"/>
              </w:rPr>
              <w:t>rack</w:t>
            </w:r>
            <w:proofErr w:type="spellEnd"/>
            <w:r w:rsidRPr="006E06AB">
              <w:rPr>
                <w:sz w:val="22"/>
                <w:szCs w:val="22"/>
              </w:rPr>
              <w:t xml:space="preserve">” podłączona do </w:t>
            </w:r>
            <w:r w:rsidR="00430298" w:rsidRPr="006E06AB">
              <w:rPr>
                <w:sz w:val="22"/>
                <w:szCs w:val="22"/>
              </w:rPr>
              <w:t xml:space="preserve">wyjścia </w:t>
            </w:r>
            <w:r w:rsidRPr="006E06AB">
              <w:rPr>
                <w:sz w:val="22"/>
                <w:szCs w:val="22"/>
              </w:rPr>
              <w:t>zasilacza UPS</w:t>
            </w:r>
            <w:r w:rsidR="00430298" w:rsidRPr="006E06AB">
              <w:rPr>
                <w:sz w:val="22"/>
                <w:szCs w:val="22"/>
              </w:rPr>
              <w:t xml:space="preserve"> min. 6 gniazdek okrągłych z kołkiem zerującym</w:t>
            </w:r>
          </w:p>
        </w:tc>
        <w:tc>
          <w:tcPr>
            <w:tcW w:w="709" w:type="dxa"/>
            <w:vAlign w:val="center"/>
          </w:tcPr>
          <w:p w:rsidR="006B5CAB" w:rsidRPr="006E06AB" w:rsidRDefault="006B5CAB" w:rsidP="009E2298">
            <w:pPr>
              <w:jc w:val="center"/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lastRenderedPageBreak/>
              <w:t>1</w:t>
            </w:r>
          </w:p>
        </w:tc>
        <w:tc>
          <w:tcPr>
            <w:tcW w:w="1417" w:type="dxa"/>
            <w:vAlign w:val="center"/>
          </w:tcPr>
          <w:p w:rsidR="006B5CAB" w:rsidRPr="006E06AB" w:rsidRDefault="006B5CAB" w:rsidP="009C0728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1 rok</w:t>
            </w:r>
          </w:p>
        </w:tc>
      </w:tr>
    </w:tbl>
    <w:p w:rsidR="008B72C5" w:rsidRPr="006E06AB" w:rsidRDefault="009C0728" w:rsidP="009C0728">
      <w:pPr>
        <w:rPr>
          <w:sz w:val="22"/>
          <w:szCs w:val="22"/>
        </w:rPr>
      </w:pPr>
      <w:r w:rsidRPr="006E06AB">
        <w:rPr>
          <w:sz w:val="22"/>
          <w:szCs w:val="22"/>
        </w:rPr>
        <w:lastRenderedPageBreak/>
        <w:br/>
      </w:r>
    </w:p>
    <w:p w:rsidR="00181F7B" w:rsidRPr="006E06AB" w:rsidRDefault="00181F7B" w:rsidP="006E06AB">
      <w:pPr>
        <w:pStyle w:val="Akapitzlist"/>
        <w:numPr>
          <w:ilvl w:val="1"/>
          <w:numId w:val="1"/>
        </w:numPr>
        <w:ind w:left="851" w:hanging="425"/>
        <w:rPr>
          <w:sz w:val="22"/>
          <w:szCs w:val="22"/>
        </w:rPr>
      </w:pPr>
      <w:r w:rsidRPr="006E06AB">
        <w:rPr>
          <w:sz w:val="22"/>
          <w:szCs w:val="22"/>
        </w:rPr>
        <w:t>warunki gwarancji dla Routera sieciowego Fortigate 60F</w:t>
      </w:r>
    </w:p>
    <w:p w:rsidR="00181F7B" w:rsidRPr="006E06AB" w:rsidRDefault="00181F7B" w:rsidP="006E06AB">
      <w:pPr>
        <w:pStyle w:val="Akapitzlist"/>
        <w:numPr>
          <w:ilvl w:val="2"/>
          <w:numId w:val="1"/>
        </w:numPr>
        <w:ind w:left="1134" w:hanging="283"/>
        <w:rPr>
          <w:sz w:val="22"/>
          <w:szCs w:val="22"/>
        </w:rPr>
      </w:pPr>
      <w:r w:rsidRPr="006E06AB">
        <w:rPr>
          <w:sz w:val="22"/>
          <w:szCs w:val="22"/>
        </w:rPr>
        <w:t xml:space="preserve">Usługa </w:t>
      </w:r>
      <w:proofErr w:type="spellStart"/>
      <w:r w:rsidRPr="006E06AB">
        <w:rPr>
          <w:sz w:val="22"/>
          <w:szCs w:val="22"/>
        </w:rPr>
        <w:t>FortiCare</w:t>
      </w:r>
      <w:proofErr w:type="spellEnd"/>
      <w:r w:rsidRPr="006E06AB">
        <w:rPr>
          <w:sz w:val="22"/>
          <w:szCs w:val="22"/>
        </w:rPr>
        <w:t>™ w trybie 24x7;</w:t>
      </w:r>
    </w:p>
    <w:p w:rsidR="004442C4" w:rsidRPr="006E06AB" w:rsidRDefault="00181F7B" w:rsidP="006E06AB">
      <w:pPr>
        <w:pStyle w:val="Akapitzlist"/>
        <w:numPr>
          <w:ilvl w:val="2"/>
          <w:numId w:val="1"/>
        </w:numPr>
        <w:ind w:left="1134" w:hanging="283"/>
        <w:rPr>
          <w:sz w:val="22"/>
          <w:szCs w:val="22"/>
        </w:rPr>
      </w:pPr>
      <w:r w:rsidRPr="006E06AB">
        <w:rPr>
          <w:sz w:val="22"/>
          <w:szCs w:val="22"/>
        </w:rPr>
        <w:t xml:space="preserve">Subskrypcja </w:t>
      </w:r>
      <w:proofErr w:type="spellStart"/>
      <w:r w:rsidRPr="006E06AB">
        <w:rPr>
          <w:sz w:val="22"/>
          <w:szCs w:val="22"/>
        </w:rPr>
        <w:t>FortiGuard</w:t>
      </w:r>
      <w:proofErr w:type="spellEnd"/>
      <w:r w:rsidRPr="006E06AB">
        <w:rPr>
          <w:sz w:val="22"/>
          <w:szCs w:val="22"/>
        </w:rPr>
        <w:t xml:space="preserve">® obejmują oprogramowanie antywirusowe, zapobieganie włamaniom, Web </w:t>
      </w:r>
      <w:proofErr w:type="spellStart"/>
      <w:r w:rsidRPr="006E06AB">
        <w:rPr>
          <w:sz w:val="22"/>
          <w:szCs w:val="22"/>
        </w:rPr>
        <w:t>Filtering</w:t>
      </w:r>
      <w:proofErr w:type="spellEnd"/>
      <w:r w:rsidRPr="006E06AB">
        <w:rPr>
          <w:sz w:val="22"/>
          <w:szCs w:val="22"/>
        </w:rPr>
        <w:t xml:space="preserve">, </w:t>
      </w:r>
      <w:proofErr w:type="spellStart"/>
      <w:r w:rsidRPr="006E06AB">
        <w:rPr>
          <w:sz w:val="22"/>
          <w:szCs w:val="22"/>
        </w:rPr>
        <w:t>antyspam</w:t>
      </w:r>
      <w:proofErr w:type="spellEnd"/>
      <w:r w:rsidRPr="006E06AB">
        <w:rPr>
          <w:sz w:val="22"/>
          <w:szCs w:val="22"/>
        </w:rPr>
        <w:t>, zarządzanie zgodnością, kontrolę aplikacji oraz usługi zabezpieczeń baz danych.</w:t>
      </w:r>
      <w:r w:rsidR="004442C4" w:rsidRPr="006E06AB">
        <w:rPr>
          <w:sz w:val="22"/>
          <w:szCs w:val="22"/>
        </w:rPr>
        <w:br/>
      </w:r>
    </w:p>
    <w:p w:rsidR="0089205F" w:rsidRPr="006E06AB" w:rsidRDefault="004442C4" w:rsidP="006E06AB">
      <w:pPr>
        <w:pStyle w:val="Akapitzlist"/>
        <w:numPr>
          <w:ilvl w:val="0"/>
          <w:numId w:val="1"/>
        </w:numPr>
        <w:ind w:left="426" w:hanging="568"/>
        <w:rPr>
          <w:sz w:val="22"/>
          <w:szCs w:val="22"/>
        </w:rPr>
      </w:pPr>
      <w:r w:rsidRPr="006E06AB">
        <w:rPr>
          <w:sz w:val="22"/>
          <w:szCs w:val="22"/>
        </w:rPr>
        <w:t>Szafa telekomunikacyjna z wyposażeniem – Gmach Główny</w:t>
      </w:r>
    </w:p>
    <w:p w:rsidR="0089205F" w:rsidRPr="006E06AB" w:rsidRDefault="0089205F" w:rsidP="006E06AB">
      <w:pPr>
        <w:pStyle w:val="Akapitzlist"/>
        <w:numPr>
          <w:ilvl w:val="1"/>
          <w:numId w:val="1"/>
        </w:numPr>
        <w:ind w:left="851" w:hanging="425"/>
        <w:rPr>
          <w:sz w:val="22"/>
          <w:szCs w:val="22"/>
        </w:rPr>
      </w:pPr>
      <w:r w:rsidRPr="006E06AB">
        <w:rPr>
          <w:sz w:val="22"/>
          <w:szCs w:val="22"/>
        </w:rPr>
        <w:t>specyfikacja</w:t>
      </w:r>
      <w:r w:rsidR="004442C4" w:rsidRPr="006E06AB">
        <w:rPr>
          <w:sz w:val="22"/>
          <w:szCs w:val="22"/>
        </w:rPr>
        <w:br/>
      </w:r>
    </w:p>
    <w:tbl>
      <w:tblPr>
        <w:tblStyle w:val="Tabela-Siatka"/>
        <w:tblW w:w="9067" w:type="dxa"/>
        <w:tblLook w:val="04A0"/>
      </w:tblPr>
      <w:tblGrid>
        <w:gridCol w:w="498"/>
        <w:gridCol w:w="2758"/>
        <w:gridCol w:w="3685"/>
        <w:gridCol w:w="709"/>
        <w:gridCol w:w="1417"/>
      </w:tblGrid>
      <w:tr w:rsidR="0089205F" w:rsidRPr="006E06AB" w:rsidTr="000C250E">
        <w:trPr>
          <w:trHeight w:val="533"/>
        </w:trPr>
        <w:tc>
          <w:tcPr>
            <w:tcW w:w="498" w:type="dxa"/>
          </w:tcPr>
          <w:p w:rsidR="0089205F" w:rsidRPr="006E06AB" w:rsidRDefault="0089205F" w:rsidP="000C250E">
            <w:pPr>
              <w:rPr>
                <w:sz w:val="22"/>
                <w:szCs w:val="22"/>
              </w:rPr>
            </w:pPr>
          </w:p>
        </w:tc>
        <w:tc>
          <w:tcPr>
            <w:tcW w:w="2758" w:type="dxa"/>
            <w:vAlign w:val="center"/>
          </w:tcPr>
          <w:p w:rsidR="0089205F" w:rsidRPr="006E06AB" w:rsidRDefault="0089205F" w:rsidP="000C250E">
            <w:pPr>
              <w:jc w:val="center"/>
              <w:rPr>
                <w:i/>
                <w:sz w:val="22"/>
                <w:szCs w:val="22"/>
              </w:rPr>
            </w:pPr>
            <w:r w:rsidRPr="006E06AB">
              <w:rPr>
                <w:i/>
                <w:sz w:val="22"/>
                <w:szCs w:val="22"/>
              </w:rPr>
              <w:t>nazwa</w:t>
            </w:r>
          </w:p>
        </w:tc>
        <w:tc>
          <w:tcPr>
            <w:tcW w:w="3685" w:type="dxa"/>
            <w:vAlign w:val="center"/>
          </w:tcPr>
          <w:p w:rsidR="0089205F" w:rsidRPr="006E06AB" w:rsidRDefault="0089205F" w:rsidP="000C250E">
            <w:pPr>
              <w:jc w:val="center"/>
              <w:rPr>
                <w:i/>
                <w:sz w:val="22"/>
                <w:szCs w:val="22"/>
              </w:rPr>
            </w:pPr>
            <w:r w:rsidRPr="006E06AB">
              <w:rPr>
                <w:i/>
                <w:sz w:val="22"/>
                <w:szCs w:val="22"/>
              </w:rPr>
              <w:t>specyfikacja</w:t>
            </w:r>
          </w:p>
        </w:tc>
        <w:tc>
          <w:tcPr>
            <w:tcW w:w="709" w:type="dxa"/>
            <w:vAlign w:val="center"/>
          </w:tcPr>
          <w:p w:rsidR="0089205F" w:rsidRPr="006E06AB" w:rsidRDefault="0089205F" w:rsidP="000C250E">
            <w:pPr>
              <w:jc w:val="center"/>
              <w:rPr>
                <w:i/>
                <w:sz w:val="22"/>
                <w:szCs w:val="22"/>
              </w:rPr>
            </w:pPr>
            <w:r w:rsidRPr="006E06AB">
              <w:rPr>
                <w:i/>
                <w:sz w:val="22"/>
                <w:szCs w:val="22"/>
              </w:rPr>
              <w:t>ilość</w:t>
            </w:r>
          </w:p>
        </w:tc>
        <w:tc>
          <w:tcPr>
            <w:tcW w:w="1417" w:type="dxa"/>
            <w:vAlign w:val="center"/>
          </w:tcPr>
          <w:p w:rsidR="0089205F" w:rsidRPr="006E06AB" w:rsidRDefault="0089205F" w:rsidP="000C250E">
            <w:pPr>
              <w:jc w:val="center"/>
              <w:rPr>
                <w:i/>
                <w:sz w:val="22"/>
                <w:szCs w:val="22"/>
              </w:rPr>
            </w:pPr>
            <w:r w:rsidRPr="006E06AB">
              <w:rPr>
                <w:i/>
                <w:sz w:val="22"/>
                <w:szCs w:val="22"/>
              </w:rPr>
              <w:t>Gwarancja / rękojmia</w:t>
            </w:r>
          </w:p>
        </w:tc>
      </w:tr>
      <w:tr w:rsidR="0089205F" w:rsidRPr="006E06AB" w:rsidTr="000C250E">
        <w:tc>
          <w:tcPr>
            <w:tcW w:w="498" w:type="dxa"/>
            <w:vAlign w:val="center"/>
          </w:tcPr>
          <w:p w:rsidR="0089205F" w:rsidRPr="006E06AB" w:rsidRDefault="0089205F" w:rsidP="000C250E">
            <w:pPr>
              <w:jc w:val="center"/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1</w:t>
            </w:r>
          </w:p>
        </w:tc>
        <w:tc>
          <w:tcPr>
            <w:tcW w:w="2758" w:type="dxa"/>
            <w:vAlign w:val="center"/>
          </w:tcPr>
          <w:p w:rsidR="0089205F" w:rsidRPr="006E06AB" w:rsidRDefault="0089205F" w:rsidP="000C250E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Szafa telekomunikacyjna typu „</w:t>
            </w:r>
            <w:proofErr w:type="spellStart"/>
            <w:r w:rsidRPr="006E06AB">
              <w:rPr>
                <w:sz w:val="22"/>
                <w:szCs w:val="22"/>
              </w:rPr>
              <w:t>rack</w:t>
            </w:r>
            <w:proofErr w:type="spellEnd"/>
            <w:r w:rsidRPr="006E06AB">
              <w:rPr>
                <w:sz w:val="22"/>
                <w:szCs w:val="22"/>
              </w:rPr>
              <w:t>” 19 cali</w:t>
            </w:r>
          </w:p>
        </w:tc>
        <w:tc>
          <w:tcPr>
            <w:tcW w:w="3685" w:type="dxa"/>
            <w:vAlign w:val="center"/>
          </w:tcPr>
          <w:p w:rsidR="0089205F" w:rsidRPr="006E06AB" w:rsidRDefault="0089205F" w:rsidP="000C250E">
            <w:pPr>
              <w:pStyle w:val="Akapitzlist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typ: stojąca na kółkach z elementami do poziomowania</w:t>
            </w:r>
          </w:p>
          <w:p w:rsidR="0089205F" w:rsidRPr="006E06AB" w:rsidRDefault="0089205F" w:rsidP="000C250E">
            <w:pPr>
              <w:pStyle w:val="Akapitzlist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 xml:space="preserve">wysokość przestrzeni montażowej: min. </w:t>
            </w:r>
            <w:r w:rsidR="0046330A" w:rsidRPr="006E06AB">
              <w:rPr>
                <w:sz w:val="22"/>
                <w:szCs w:val="22"/>
              </w:rPr>
              <w:t>40U</w:t>
            </w:r>
          </w:p>
          <w:p w:rsidR="0089205F" w:rsidRPr="006E06AB" w:rsidRDefault="00BE449D" w:rsidP="000C250E">
            <w:pPr>
              <w:pStyle w:val="Akapitzlist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głębokość: min. 9</w:t>
            </w:r>
            <w:r w:rsidR="0089205F" w:rsidRPr="006E06AB">
              <w:rPr>
                <w:sz w:val="22"/>
                <w:szCs w:val="22"/>
              </w:rPr>
              <w:t>00 mm</w:t>
            </w:r>
          </w:p>
          <w:p w:rsidR="0089205F" w:rsidRPr="006E06AB" w:rsidRDefault="00BE449D" w:rsidP="000C250E">
            <w:pPr>
              <w:pStyle w:val="Akapitzlist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szerokość: min. 7</w:t>
            </w:r>
            <w:r w:rsidR="0089205F" w:rsidRPr="006E06AB">
              <w:rPr>
                <w:sz w:val="22"/>
                <w:szCs w:val="22"/>
              </w:rPr>
              <w:t>00 mm</w:t>
            </w:r>
          </w:p>
          <w:p w:rsidR="0089205F" w:rsidRPr="006E06AB" w:rsidRDefault="0089205F" w:rsidP="000C250E">
            <w:pPr>
              <w:pStyle w:val="Akapitzlist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demontowane ścianki boczne i tylne</w:t>
            </w:r>
          </w:p>
          <w:p w:rsidR="0089205F" w:rsidRPr="006E06AB" w:rsidRDefault="0089205F" w:rsidP="000C250E">
            <w:pPr>
              <w:pStyle w:val="Akapitzlist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dodatkowe min. 2 półki</w:t>
            </w:r>
          </w:p>
          <w:p w:rsidR="0089205F" w:rsidRPr="006E06AB" w:rsidRDefault="0089205F" w:rsidP="000C250E">
            <w:pPr>
              <w:pStyle w:val="Akapitzlist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przednie drzwi siatkowe lub szklane</w:t>
            </w:r>
          </w:p>
          <w:p w:rsidR="0089205F" w:rsidRPr="006E06AB" w:rsidRDefault="0089205F" w:rsidP="000C250E">
            <w:pPr>
              <w:pStyle w:val="Akapitzlist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kratki wentylacyjne w bocznych ściankach oraz w pokrywie górnej</w:t>
            </w:r>
          </w:p>
          <w:p w:rsidR="0089205F" w:rsidRPr="006E06AB" w:rsidRDefault="0089205F" w:rsidP="000C250E">
            <w:pPr>
              <w:pStyle w:val="Akapitzlist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możliwość zamontowanie wentylatora w pokrywie górnej</w:t>
            </w:r>
          </w:p>
          <w:p w:rsidR="002F7CB1" w:rsidRPr="006E06AB" w:rsidRDefault="002F7CB1" w:rsidP="000C250E">
            <w:pPr>
              <w:pStyle w:val="Akapitzlist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dwa organizery kabli pionowe i trzy poziome</w:t>
            </w:r>
            <w:bookmarkStart w:id="0" w:name="_GoBack"/>
            <w:bookmarkEnd w:id="0"/>
          </w:p>
        </w:tc>
        <w:tc>
          <w:tcPr>
            <w:tcW w:w="709" w:type="dxa"/>
            <w:vAlign w:val="center"/>
          </w:tcPr>
          <w:p w:rsidR="0089205F" w:rsidRPr="006E06AB" w:rsidRDefault="0089205F" w:rsidP="000C250E">
            <w:pPr>
              <w:jc w:val="center"/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1</w:t>
            </w:r>
          </w:p>
        </w:tc>
        <w:tc>
          <w:tcPr>
            <w:tcW w:w="1417" w:type="dxa"/>
            <w:vAlign w:val="center"/>
          </w:tcPr>
          <w:p w:rsidR="0089205F" w:rsidRPr="006E06AB" w:rsidRDefault="0089205F" w:rsidP="000C250E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5 lat</w:t>
            </w:r>
          </w:p>
        </w:tc>
      </w:tr>
      <w:tr w:rsidR="0089205F" w:rsidRPr="006E06AB" w:rsidTr="000C250E">
        <w:tc>
          <w:tcPr>
            <w:tcW w:w="498" w:type="dxa"/>
            <w:vAlign w:val="center"/>
          </w:tcPr>
          <w:p w:rsidR="0089205F" w:rsidRPr="006E06AB" w:rsidRDefault="0089205F" w:rsidP="000C250E">
            <w:pPr>
              <w:jc w:val="center"/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2</w:t>
            </w:r>
          </w:p>
        </w:tc>
        <w:tc>
          <w:tcPr>
            <w:tcW w:w="2758" w:type="dxa"/>
            <w:vAlign w:val="center"/>
          </w:tcPr>
          <w:p w:rsidR="0089205F" w:rsidRPr="006E06AB" w:rsidRDefault="0089205F" w:rsidP="000C250E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Zasilacz UPS typu „</w:t>
            </w:r>
            <w:proofErr w:type="spellStart"/>
            <w:r w:rsidRPr="006E06AB">
              <w:rPr>
                <w:sz w:val="22"/>
                <w:szCs w:val="22"/>
              </w:rPr>
              <w:t>rack</w:t>
            </w:r>
            <w:proofErr w:type="spellEnd"/>
            <w:r w:rsidRPr="006E06AB">
              <w:rPr>
                <w:sz w:val="22"/>
                <w:szCs w:val="22"/>
              </w:rPr>
              <w:t>”</w:t>
            </w:r>
          </w:p>
        </w:tc>
        <w:tc>
          <w:tcPr>
            <w:tcW w:w="3685" w:type="dxa"/>
            <w:vAlign w:val="center"/>
          </w:tcPr>
          <w:p w:rsidR="0089205F" w:rsidRPr="006E06AB" w:rsidRDefault="0089205F" w:rsidP="000C250E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APC Smart-UPS C 1500 VA, LCD, do montażu w szafie, 2U, 230 V – SMC1500I-2U</w:t>
            </w:r>
          </w:p>
        </w:tc>
        <w:tc>
          <w:tcPr>
            <w:tcW w:w="709" w:type="dxa"/>
            <w:vAlign w:val="center"/>
          </w:tcPr>
          <w:p w:rsidR="0089205F" w:rsidRPr="006E06AB" w:rsidRDefault="0089205F" w:rsidP="000C250E">
            <w:pPr>
              <w:jc w:val="center"/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1</w:t>
            </w:r>
          </w:p>
        </w:tc>
        <w:tc>
          <w:tcPr>
            <w:tcW w:w="1417" w:type="dxa"/>
            <w:vAlign w:val="center"/>
          </w:tcPr>
          <w:p w:rsidR="0089205F" w:rsidRPr="006E06AB" w:rsidRDefault="0089205F" w:rsidP="000C250E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2 lata</w:t>
            </w:r>
          </w:p>
        </w:tc>
      </w:tr>
      <w:tr w:rsidR="0089205F" w:rsidRPr="006E06AB" w:rsidTr="000C250E">
        <w:tc>
          <w:tcPr>
            <w:tcW w:w="498" w:type="dxa"/>
            <w:vAlign w:val="center"/>
          </w:tcPr>
          <w:p w:rsidR="0089205F" w:rsidRPr="006E06AB" w:rsidRDefault="0089205F" w:rsidP="000C250E">
            <w:pPr>
              <w:jc w:val="center"/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4</w:t>
            </w:r>
          </w:p>
        </w:tc>
        <w:tc>
          <w:tcPr>
            <w:tcW w:w="2758" w:type="dxa"/>
            <w:vAlign w:val="center"/>
          </w:tcPr>
          <w:p w:rsidR="0089205F" w:rsidRPr="006E06AB" w:rsidRDefault="0089205F" w:rsidP="000C250E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 xml:space="preserve">Patch panel RJ 45 </w:t>
            </w:r>
          </w:p>
        </w:tc>
        <w:tc>
          <w:tcPr>
            <w:tcW w:w="3685" w:type="dxa"/>
            <w:vAlign w:val="center"/>
          </w:tcPr>
          <w:p w:rsidR="0089205F" w:rsidRPr="006E06AB" w:rsidRDefault="0089205F" w:rsidP="000C250E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Wyposażony w 24 gniazda kat. VI</w:t>
            </w:r>
          </w:p>
        </w:tc>
        <w:tc>
          <w:tcPr>
            <w:tcW w:w="709" w:type="dxa"/>
            <w:vAlign w:val="center"/>
          </w:tcPr>
          <w:p w:rsidR="0089205F" w:rsidRPr="006E06AB" w:rsidRDefault="00E82898" w:rsidP="000C250E">
            <w:pPr>
              <w:jc w:val="center"/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5</w:t>
            </w:r>
          </w:p>
        </w:tc>
        <w:tc>
          <w:tcPr>
            <w:tcW w:w="1417" w:type="dxa"/>
            <w:vAlign w:val="center"/>
          </w:tcPr>
          <w:p w:rsidR="0089205F" w:rsidRPr="006E06AB" w:rsidRDefault="0089205F" w:rsidP="000C250E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1 rok</w:t>
            </w:r>
          </w:p>
        </w:tc>
      </w:tr>
      <w:tr w:rsidR="0089205F" w:rsidRPr="006E06AB" w:rsidTr="000C250E">
        <w:tc>
          <w:tcPr>
            <w:tcW w:w="498" w:type="dxa"/>
            <w:vAlign w:val="center"/>
          </w:tcPr>
          <w:p w:rsidR="0089205F" w:rsidRPr="006E06AB" w:rsidRDefault="0089205F" w:rsidP="000C250E">
            <w:pPr>
              <w:jc w:val="center"/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6</w:t>
            </w:r>
          </w:p>
        </w:tc>
        <w:tc>
          <w:tcPr>
            <w:tcW w:w="2758" w:type="dxa"/>
            <w:vAlign w:val="center"/>
          </w:tcPr>
          <w:p w:rsidR="0089205F" w:rsidRPr="006E06AB" w:rsidRDefault="0089205F" w:rsidP="000C250E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Przełącznik sieciowy</w:t>
            </w:r>
          </w:p>
        </w:tc>
        <w:tc>
          <w:tcPr>
            <w:tcW w:w="3685" w:type="dxa"/>
            <w:vAlign w:val="center"/>
          </w:tcPr>
          <w:p w:rsidR="0089205F" w:rsidRPr="006E06AB" w:rsidRDefault="0089205F" w:rsidP="000C250E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 xml:space="preserve">HP Aruba 2530 24G </w:t>
            </w:r>
            <w:proofErr w:type="spellStart"/>
            <w:r w:rsidRPr="006E06AB">
              <w:rPr>
                <w:sz w:val="22"/>
                <w:szCs w:val="22"/>
              </w:rPr>
              <w:t>PoE</w:t>
            </w:r>
            <w:proofErr w:type="spellEnd"/>
          </w:p>
        </w:tc>
        <w:tc>
          <w:tcPr>
            <w:tcW w:w="709" w:type="dxa"/>
            <w:vAlign w:val="center"/>
          </w:tcPr>
          <w:p w:rsidR="0089205F" w:rsidRPr="006E06AB" w:rsidRDefault="0089205F" w:rsidP="000C250E">
            <w:pPr>
              <w:jc w:val="center"/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1</w:t>
            </w:r>
          </w:p>
        </w:tc>
        <w:tc>
          <w:tcPr>
            <w:tcW w:w="1417" w:type="dxa"/>
            <w:vAlign w:val="center"/>
          </w:tcPr>
          <w:p w:rsidR="0089205F" w:rsidRPr="006E06AB" w:rsidRDefault="0089205F" w:rsidP="000C250E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dożywotnia</w:t>
            </w:r>
          </w:p>
        </w:tc>
      </w:tr>
      <w:tr w:rsidR="00151A66" w:rsidRPr="006E06AB" w:rsidTr="000C250E">
        <w:tc>
          <w:tcPr>
            <w:tcW w:w="498" w:type="dxa"/>
            <w:vAlign w:val="center"/>
          </w:tcPr>
          <w:p w:rsidR="00151A66" w:rsidRPr="006E06AB" w:rsidRDefault="00151A66" w:rsidP="000C250E">
            <w:pPr>
              <w:jc w:val="center"/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7</w:t>
            </w:r>
          </w:p>
        </w:tc>
        <w:tc>
          <w:tcPr>
            <w:tcW w:w="2758" w:type="dxa"/>
            <w:vAlign w:val="center"/>
          </w:tcPr>
          <w:p w:rsidR="00151A66" w:rsidRPr="006E06AB" w:rsidRDefault="00151A66" w:rsidP="000C250E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Kable połączeniowe</w:t>
            </w:r>
          </w:p>
        </w:tc>
        <w:tc>
          <w:tcPr>
            <w:tcW w:w="3685" w:type="dxa"/>
            <w:vAlign w:val="center"/>
          </w:tcPr>
          <w:p w:rsidR="00151A66" w:rsidRPr="006E06AB" w:rsidRDefault="00151A66" w:rsidP="00151A66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Kable kat. VI nieekranowane do zestawiania połączeń wewnątrz szafy.</w:t>
            </w:r>
          </w:p>
        </w:tc>
        <w:tc>
          <w:tcPr>
            <w:tcW w:w="709" w:type="dxa"/>
            <w:vAlign w:val="center"/>
          </w:tcPr>
          <w:p w:rsidR="00151A66" w:rsidRPr="006E06AB" w:rsidRDefault="00A356D8" w:rsidP="000C250E">
            <w:pPr>
              <w:jc w:val="center"/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64</w:t>
            </w:r>
          </w:p>
        </w:tc>
        <w:tc>
          <w:tcPr>
            <w:tcW w:w="1417" w:type="dxa"/>
            <w:vAlign w:val="center"/>
          </w:tcPr>
          <w:p w:rsidR="00151A66" w:rsidRPr="006E06AB" w:rsidRDefault="00151A66" w:rsidP="000C250E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5 lat</w:t>
            </w:r>
          </w:p>
        </w:tc>
      </w:tr>
      <w:tr w:rsidR="0089205F" w:rsidRPr="006E06AB" w:rsidTr="000C250E">
        <w:tc>
          <w:tcPr>
            <w:tcW w:w="498" w:type="dxa"/>
            <w:vAlign w:val="center"/>
          </w:tcPr>
          <w:p w:rsidR="0089205F" w:rsidRPr="006E06AB" w:rsidRDefault="0089205F" w:rsidP="000C250E">
            <w:pPr>
              <w:jc w:val="center"/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7</w:t>
            </w:r>
          </w:p>
        </w:tc>
        <w:tc>
          <w:tcPr>
            <w:tcW w:w="2758" w:type="dxa"/>
            <w:vAlign w:val="center"/>
          </w:tcPr>
          <w:p w:rsidR="0089205F" w:rsidRPr="006E06AB" w:rsidRDefault="0089205F" w:rsidP="000C250E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 xml:space="preserve">Zasilanie szafy </w:t>
            </w:r>
            <w:r w:rsidRPr="006E06AB">
              <w:rPr>
                <w:sz w:val="22"/>
                <w:szCs w:val="22"/>
              </w:rPr>
              <w:lastRenderedPageBreak/>
              <w:t>telekomunikacyjnej</w:t>
            </w:r>
          </w:p>
        </w:tc>
        <w:tc>
          <w:tcPr>
            <w:tcW w:w="3685" w:type="dxa"/>
            <w:vAlign w:val="center"/>
          </w:tcPr>
          <w:p w:rsidR="0089205F" w:rsidRPr="006E06AB" w:rsidRDefault="0089205F" w:rsidP="000C250E">
            <w:pPr>
              <w:pStyle w:val="Akapitzlist"/>
              <w:numPr>
                <w:ilvl w:val="0"/>
                <w:numId w:val="3"/>
              </w:num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lastRenderedPageBreak/>
              <w:t xml:space="preserve">panel wyłącznika głównego </w:t>
            </w:r>
            <w:r w:rsidRPr="006E06AB">
              <w:rPr>
                <w:sz w:val="22"/>
                <w:szCs w:val="22"/>
              </w:rPr>
              <w:lastRenderedPageBreak/>
              <w:t>zasilania doprowadzonego do zasilacza UPS z sygnalizacją świetlną</w:t>
            </w:r>
          </w:p>
          <w:p w:rsidR="0089205F" w:rsidRPr="006E06AB" w:rsidRDefault="0089205F" w:rsidP="000C250E">
            <w:pPr>
              <w:pStyle w:val="Akapitzlist"/>
              <w:numPr>
                <w:ilvl w:val="0"/>
                <w:numId w:val="3"/>
              </w:num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listwa zasilająca typu „</w:t>
            </w:r>
            <w:proofErr w:type="spellStart"/>
            <w:r w:rsidRPr="006E06AB">
              <w:rPr>
                <w:sz w:val="22"/>
                <w:szCs w:val="22"/>
              </w:rPr>
              <w:t>rack</w:t>
            </w:r>
            <w:proofErr w:type="spellEnd"/>
            <w:r w:rsidRPr="006E06AB">
              <w:rPr>
                <w:sz w:val="22"/>
                <w:szCs w:val="22"/>
              </w:rPr>
              <w:t>” podłączona do wyjścia zasilacza UPS min. 6 gniazdek typu AC IEC (tzw. komputerowe trapezowe</w:t>
            </w:r>
          </w:p>
          <w:p w:rsidR="0089205F" w:rsidRPr="006E06AB" w:rsidRDefault="0089205F" w:rsidP="000C250E">
            <w:pPr>
              <w:pStyle w:val="Akapitzlist"/>
              <w:numPr>
                <w:ilvl w:val="0"/>
                <w:numId w:val="3"/>
              </w:num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listwa zasilająca typu „</w:t>
            </w:r>
            <w:proofErr w:type="spellStart"/>
            <w:r w:rsidRPr="006E06AB">
              <w:rPr>
                <w:sz w:val="22"/>
                <w:szCs w:val="22"/>
              </w:rPr>
              <w:t>rack</w:t>
            </w:r>
            <w:proofErr w:type="spellEnd"/>
            <w:r w:rsidRPr="006E06AB">
              <w:rPr>
                <w:sz w:val="22"/>
                <w:szCs w:val="22"/>
              </w:rPr>
              <w:t>” podłączona do wyjścia zasilacza UPS min. 6 gniazdek okrągłych z kołkiem zerującym</w:t>
            </w:r>
          </w:p>
        </w:tc>
        <w:tc>
          <w:tcPr>
            <w:tcW w:w="709" w:type="dxa"/>
            <w:vAlign w:val="center"/>
          </w:tcPr>
          <w:p w:rsidR="0089205F" w:rsidRPr="006E06AB" w:rsidRDefault="0089205F" w:rsidP="000C250E">
            <w:pPr>
              <w:jc w:val="center"/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lastRenderedPageBreak/>
              <w:t>1</w:t>
            </w:r>
          </w:p>
        </w:tc>
        <w:tc>
          <w:tcPr>
            <w:tcW w:w="1417" w:type="dxa"/>
            <w:vAlign w:val="center"/>
          </w:tcPr>
          <w:p w:rsidR="0089205F" w:rsidRPr="006E06AB" w:rsidRDefault="0089205F" w:rsidP="000C250E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1 rok</w:t>
            </w:r>
          </w:p>
        </w:tc>
      </w:tr>
    </w:tbl>
    <w:p w:rsidR="0089205F" w:rsidRPr="006E06AB" w:rsidRDefault="0089205F" w:rsidP="0089205F">
      <w:pPr>
        <w:rPr>
          <w:sz w:val="22"/>
          <w:szCs w:val="22"/>
        </w:rPr>
      </w:pPr>
    </w:p>
    <w:p w:rsidR="00BC5404" w:rsidRPr="006E06AB" w:rsidRDefault="00BC5404" w:rsidP="006E06AB">
      <w:pPr>
        <w:pStyle w:val="Akapitzlist"/>
        <w:numPr>
          <w:ilvl w:val="1"/>
          <w:numId w:val="1"/>
        </w:numPr>
        <w:ind w:left="851" w:hanging="425"/>
        <w:rPr>
          <w:sz w:val="22"/>
          <w:szCs w:val="22"/>
        </w:rPr>
      </w:pPr>
      <w:r w:rsidRPr="006E06AB">
        <w:rPr>
          <w:sz w:val="22"/>
          <w:szCs w:val="22"/>
        </w:rPr>
        <w:t>prace montażowe</w:t>
      </w:r>
    </w:p>
    <w:p w:rsidR="00BC5404" w:rsidRPr="006E06AB" w:rsidRDefault="00F01506" w:rsidP="006E06AB">
      <w:pPr>
        <w:pStyle w:val="Akapitzlist"/>
        <w:numPr>
          <w:ilvl w:val="2"/>
          <w:numId w:val="1"/>
        </w:numPr>
        <w:ind w:left="1134" w:hanging="283"/>
        <w:rPr>
          <w:sz w:val="22"/>
          <w:szCs w:val="22"/>
        </w:rPr>
      </w:pPr>
      <w:r w:rsidRPr="006E06AB">
        <w:rPr>
          <w:sz w:val="22"/>
          <w:szCs w:val="22"/>
        </w:rPr>
        <w:t>demontaż istniejącej wiszącej szafy telekomunikacyjnej</w:t>
      </w:r>
    </w:p>
    <w:p w:rsidR="00BC5404" w:rsidRPr="006E06AB" w:rsidRDefault="00F01506" w:rsidP="006E06AB">
      <w:pPr>
        <w:pStyle w:val="Akapitzlist"/>
        <w:numPr>
          <w:ilvl w:val="2"/>
          <w:numId w:val="1"/>
        </w:numPr>
        <w:ind w:left="1134" w:hanging="283"/>
        <w:rPr>
          <w:sz w:val="22"/>
          <w:szCs w:val="22"/>
        </w:rPr>
      </w:pPr>
      <w:r w:rsidRPr="006E06AB">
        <w:rPr>
          <w:sz w:val="22"/>
          <w:szCs w:val="22"/>
        </w:rPr>
        <w:t>przełożenie istniejącej sieci informatycznej do patch-paneli w nowej szafie</w:t>
      </w:r>
    </w:p>
    <w:p w:rsidR="005F64AB" w:rsidRPr="006E06AB" w:rsidRDefault="005F64AB" w:rsidP="006E06AB">
      <w:pPr>
        <w:pStyle w:val="Akapitzlist"/>
        <w:numPr>
          <w:ilvl w:val="2"/>
          <w:numId w:val="1"/>
        </w:numPr>
        <w:ind w:left="1134" w:hanging="283"/>
        <w:rPr>
          <w:sz w:val="22"/>
          <w:szCs w:val="22"/>
        </w:rPr>
      </w:pPr>
      <w:r w:rsidRPr="006E06AB">
        <w:rPr>
          <w:sz w:val="22"/>
          <w:szCs w:val="22"/>
        </w:rPr>
        <w:t>przełożenie łącza światłowodowego do nowej szafy</w:t>
      </w:r>
    </w:p>
    <w:p w:rsidR="00171A5D" w:rsidRPr="006E06AB" w:rsidRDefault="00171A5D" w:rsidP="006E06AB">
      <w:pPr>
        <w:pStyle w:val="Akapitzlist"/>
        <w:numPr>
          <w:ilvl w:val="2"/>
          <w:numId w:val="1"/>
        </w:numPr>
        <w:ind w:left="1134" w:hanging="283"/>
        <w:rPr>
          <w:sz w:val="22"/>
          <w:szCs w:val="22"/>
        </w:rPr>
      </w:pPr>
      <w:r w:rsidRPr="006E06AB">
        <w:rPr>
          <w:sz w:val="22"/>
          <w:szCs w:val="22"/>
        </w:rPr>
        <w:t>podłączenie szafy do sieci energetycznej</w:t>
      </w:r>
    </w:p>
    <w:p w:rsidR="00171A5D" w:rsidRPr="006E06AB" w:rsidRDefault="00171A5D" w:rsidP="006E06AB">
      <w:pPr>
        <w:pStyle w:val="Akapitzlist"/>
        <w:numPr>
          <w:ilvl w:val="2"/>
          <w:numId w:val="1"/>
        </w:numPr>
        <w:ind w:left="1134" w:hanging="283"/>
        <w:rPr>
          <w:sz w:val="22"/>
          <w:szCs w:val="22"/>
        </w:rPr>
      </w:pPr>
      <w:r w:rsidRPr="006E06AB">
        <w:rPr>
          <w:sz w:val="22"/>
          <w:szCs w:val="22"/>
        </w:rPr>
        <w:t xml:space="preserve">montaż gniazdek abonenckich </w:t>
      </w:r>
      <w:r w:rsidR="004E2EE3" w:rsidRPr="006E06AB">
        <w:rPr>
          <w:sz w:val="22"/>
          <w:szCs w:val="22"/>
        </w:rPr>
        <w:t>30</w:t>
      </w:r>
      <w:r w:rsidRPr="006E06AB">
        <w:rPr>
          <w:sz w:val="22"/>
          <w:szCs w:val="22"/>
        </w:rPr>
        <w:t>oraz połączeń z szafą telekomunikacyjną w wybranych pomieszczeniach</w:t>
      </w:r>
    </w:p>
    <w:p w:rsidR="00BC5404" w:rsidRPr="006E06AB" w:rsidRDefault="00182BFF" w:rsidP="006E06AB">
      <w:pPr>
        <w:pStyle w:val="Akapitzlist"/>
        <w:numPr>
          <w:ilvl w:val="2"/>
          <w:numId w:val="1"/>
        </w:numPr>
        <w:ind w:left="1134" w:hanging="283"/>
        <w:rPr>
          <w:sz w:val="22"/>
          <w:szCs w:val="22"/>
        </w:rPr>
      </w:pPr>
      <w:r w:rsidRPr="006E06AB">
        <w:rPr>
          <w:sz w:val="22"/>
          <w:szCs w:val="22"/>
        </w:rPr>
        <w:t>zakłada się prowadzenie kabli powyżej wiszącego sufitu oraz w korytkach</w:t>
      </w:r>
      <w:r w:rsidR="00A96304" w:rsidRPr="006E06AB">
        <w:rPr>
          <w:sz w:val="22"/>
          <w:szCs w:val="22"/>
        </w:rPr>
        <w:t>; średnia długość około 6</w:t>
      </w:r>
      <w:r w:rsidR="003B37E0" w:rsidRPr="006E06AB">
        <w:rPr>
          <w:sz w:val="22"/>
          <w:szCs w:val="22"/>
        </w:rPr>
        <w:t>0 m.</w:t>
      </w:r>
      <w:r w:rsidR="00BC5404" w:rsidRPr="006E06AB">
        <w:rPr>
          <w:sz w:val="22"/>
          <w:szCs w:val="22"/>
        </w:rPr>
        <w:br/>
      </w:r>
    </w:p>
    <w:p w:rsidR="00AF3FC5" w:rsidRPr="006E06AB" w:rsidRDefault="0056287B" w:rsidP="006E06AB">
      <w:pPr>
        <w:pStyle w:val="Akapitzlist"/>
        <w:numPr>
          <w:ilvl w:val="0"/>
          <w:numId w:val="1"/>
        </w:numPr>
        <w:ind w:left="426" w:hanging="568"/>
        <w:rPr>
          <w:sz w:val="22"/>
          <w:szCs w:val="22"/>
        </w:rPr>
      </w:pPr>
      <w:r w:rsidRPr="006E06AB">
        <w:rPr>
          <w:sz w:val="22"/>
          <w:szCs w:val="22"/>
        </w:rPr>
        <w:t>Router sieciowy</w:t>
      </w:r>
    </w:p>
    <w:p w:rsidR="00C93D7F" w:rsidRPr="006E06AB" w:rsidRDefault="00C269C5" w:rsidP="006E06AB">
      <w:pPr>
        <w:pStyle w:val="Akapitzlist"/>
        <w:numPr>
          <w:ilvl w:val="1"/>
          <w:numId w:val="1"/>
        </w:numPr>
        <w:ind w:left="851" w:hanging="425"/>
        <w:rPr>
          <w:sz w:val="22"/>
          <w:szCs w:val="22"/>
        </w:rPr>
      </w:pPr>
      <w:r w:rsidRPr="006E06AB">
        <w:rPr>
          <w:sz w:val="22"/>
          <w:szCs w:val="22"/>
        </w:rPr>
        <w:t>specyfikacja</w:t>
      </w:r>
      <w:r w:rsidR="00AF3FC5" w:rsidRPr="006E06AB">
        <w:rPr>
          <w:sz w:val="22"/>
          <w:szCs w:val="22"/>
        </w:rPr>
        <w:br/>
      </w:r>
    </w:p>
    <w:tbl>
      <w:tblPr>
        <w:tblStyle w:val="Tabela-Siatka"/>
        <w:tblW w:w="0" w:type="auto"/>
        <w:tblLook w:val="04A0"/>
      </w:tblPr>
      <w:tblGrid>
        <w:gridCol w:w="562"/>
        <w:gridCol w:w="3062"/>
        <w:gridCol w:w="3317"/>
        <w:gridCol w:w="709"/>
        <w:gridCol w:w="1412"/>
      </w:tblGrid>
      <w:tr w:rsidR="00062FC8" w:rsidRPr="006E06AB" w:rsidTr="00062FC8">
        <w:tc>
          <w:tcPr>
            <w:tcW w:w="562" w:type="dxa"/>
          </w:tcPr>
          <w:p w:rsidR="00062FC8" w:rsidRPr="006E06AB" w:rsidRDefault="00062FC8" w:rsidP="00C93D7F">
            <w:pPr>
              <w:rPr>
                <w:sz w:val="22"/>
                <w:szCs w:val="22"/>
              </w:rPr>
            </w:pPr>
          </w:p>
        </w:tc>
        <w:tc>
          <w:tcPr>
            <w:tcW w:w="3062" w:type="dxa"/>
            <w:vAlign w:val="center"/>
          </w:tcPr>
          <w:p w:rsidR="00062FC8" w:rsidRPr="006E06AB" w:rsidRDefault="00062FC8" w:rsidP="00C93D7F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nazwa</w:t>
            </w:r>
          </w:p>
        </w:tc>
        <w:tc>
          <w:tcPr>
            <w:tcW w:w="3317" w:type="dxa"/>
            <w:vAlign w:val="center"/>
          </w:tcPr>
          <w:p w:rsidR="00062FC8" w:rsidRPr="006E06AB" w:rsidRDefault="00062FC8" w:rsidP="00C93D7F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specyfikacja</w:t>
            </w:r>
          </w:p>
        </w:tc>
        <w:tc>
          <w:tcPr>
            <w:tcW w:w="709" w:type="dxa"/>
            <w:vAlign w:val="center"/>
          </w:tcPr>
          <w:p w:rsidR="00062FC8" w:rsidRPr="006E06AB" w:rsidRDefault="00062FC8" w:rsidP="00C93D7F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ilość</w:t>
            </w:r>
          </w:p>
        </w:tc>
        <w:tc>
          <w:tcPr>
            <w:tcW w:w="1412" w:type="dxa"/>
            <w:vAlign w:val="center"/>
          </w:tcPr>
          <w:p w:rsidR="00062FC8" w:rsidRPr="006E06AB" w:rsidRDefault="00062FC8" w:rsidP="00C93D7F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Gwarancja / rękojmia</w:t>
            </w:r>
          </w:p>
        </w:tc>
      </w:tr>
      <w:tr w:rsidR="00062FC8" w:rsidRPr="006E06AB" w:rsidTr="00062FC8">
        <w:tc>
          <w:tcPr>
            <w:tcW w:w="562" w:type="dxa"/>
          </w:tcPr>
          <w:p w:rsidR="00062FC8" w:rsidRPr="006E06AB" w:rsidRDefault="00062FC8" w:rsidP="00062FC8">
            <w:pPr>
              <w:jc w:val="center"/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1</w:t>
            </w:r>
          </w:p>
        </w:tc>
        <w:tc>
          <w:tcPr>
            <w:tcW w:w="3062" w:type="dxa"/>
          </w:tcPr>
          <w:p w:rsidR="00062FC8" w:rsidRPr="006E06AB" w:rsidRDefault="00C269C5" w:rsidP="00C93D7F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Router sieciowy</w:t>
            </w:r>
          </w:p>
        </w:tc>
        <w:tc>
          <w:tcPr>
            <w:tcW w:w="3317" w:type="dxa"/>
          </w:tcPr>
          <w:p w:rsidR="00062FC8" w:rsidRPr="006E06AB" w:rsidRDefault="00C269C5" w:rsidP="00C93D7F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Fortigate 60F</w:t>
            </w:r>
          </w:p>
        </w:tc>
        <w:tc>
          <w:tcPr>
            <w:tcW w:w="709" w:type="dxa"/>
          </w:tcPr>
          <w:p w:rsidR="00062FC8" w:rsidRPr="006E06AB" w:rsidRDefault="00C269C5" w:rsidP="00C93D7F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4</w:t>
            </w:r>
          </w:p>
        </w:tc>
        <w:tc>
          <w:tcPr>
            <w:tcW w:w="1412" w:type="dxa"/>
          </w:tcPr>
          <w:p w:rsidR="00062FC8" w:rsidRPr="006E06AB" w:rsidRDefault="00C269C5" w:rsidP="00C93D7F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1 rok</w:t>
            </w:r>
          </w:p>
        </w:tc>
      </w:tr>
    </w:tbl>
    <w:p w:rsidR="006137E5" w:rsidRPr="006E06AB" w:rsidRDefault="006137E5" w:rsidP="00C93D7F">
      <w:pPr>
        <w:rPr>
          <w:sz w:val="22"/>
          <w:szCs w:val="22"/>
        </w:rPr>
      </w:pPr>
      <w:r w:rsidRPr="006E06AB">
        <w:rPr>
          <w:sz w:val="22"/>
          <w:szCs w:val="22"/>
        </w:rPr>
        <w:br/>
      </w:r>
    </w:p>
    <w:p w:rsidR="00181F7B" w:rsidRPr="006E06AB" w:rsidRDefault="006137E5" w:rsidP="006E06AB">
      <w:pPr>
        <w:pStyle w:val="Akapitzlist"/>
        <w:numPr>
          <w:ilvl w:val="1"/>
          <w:numId w:val="1"/>
        </w:numPr>
        <w:ind w:left="851" w:hanging="425"/>
        <w:rPr>
          <w:sz w:val="22"/>
          <w:szCs w:val="22"/>
        </w:rPr>
      </w:pPr>
      <w:r w:rsidRPr="006E06AB">
        <w:rPr>
          <w:sz w:val="22"/>
          <w:szCs w:val="22"/>
        </w:rPr>
        <w:t>w</w:t>
      </w:r>
      <w:r w:rsidR="00181F7B" w:rsidRPr="006E06AB">
        <w:rPr>
          <w:sz w:val="22"/>
          <w:szCs w:val="22"/>
        </w:rPr>
        <w:t>arunki gwarancji dla Routera sieciowego Fortigate 60F</w:t>
      </w:r>
    </w:p>
    <w:p w:rsidR="009C0728" w:rsidRPr="006E06AB" w:rsidRDefault="00181F7B" w:rsidP="006E06AB">
      <w:pPr>
        <w:pStyle w:val="Akapitzlist"/>
        <w:numPr>
          <w:ilvl w:val="2"/>
          <w:numId w:val="1"/>
        </w:numPr>
        <w:ind w:left="1134" w:hanging="141"/>
        <w:rPr>
          <w:sz w:val="22"/>
          <w:szCs w:val="22"/>
        </w:rPr>
      </w:pPr>
      <w:r w:rsidRPr="006E06AB">
        <w:rPr>
          <w:sz w:val="22"/>
          <w:szCs w:val="22"/>
        </w:rPr>
        <w:t xml:space="preserve">Usługa </w:t>
      </w:r>
      <w:proofErr w:type="spellStart"/>
      <w:r w:rsidRPr="006E06AB">
        <w:rPr>
          <w:sz w:val="22"/>
          <w:szCs w:val="22"/>
        </w:rPr>
        <w:t>FortiCare</w:t>
      </w:r>
      <w:proofErr w:type="spellEnd"/>
      <w:r w:rsidRPr="006E06AB">
        <w:rPr>
          <w:sz w:val="22"/>
          <w:szCs w:val="22"/>
        </w:rPr>
        <w:t>™ w trybie 24x7;</w:t>
      </w:r>
    </w:p>
    <w:p w:rsidR="00181F7B" w:rsidRPr="006E06AB" w:rsidRDefault="00181F7B" w:rsidP="006E06AB">
      <w:pPr>
        <w:pStyle w:val="Akapitzlist"/>
        <w:numPr>
          <w:ilvl w:val="2"/>
          <w:numId w:val="1"/>
        </w:numPr>
        <w:ind w:left="1134" w:hanging="141"/>
        <w:rPr>
          <w:sz w:val="22"/>
          <w:szCs w:val="22"/>
        </w:rPr>
      </w:pPr>
      <w:r w:rsidRPr="006E06AB">
        <w:rPr>
          <w:sz w:val="22"/>
          <w:szCs w:val="22"/>
        </w:rPr>
        <w:t xml:space="preserve">Subskrypcja </w:t>
      </w:r>
      <w:proofErr w:type="spellStart"/>
      <w:r w:rsidRPr="006E06AB">
        <w:rPr>
          <w:sz w:val="22"/>
          <w:szCs w:val="22"/>
        </w:rPr>
        <w:t>FortiGuard</w:t>
      </w:r>
      <w:proofErr w:type="spellEnd"/>
      <w:r w:rsidRPr="006E06AB">
        <w:rPr>
          <w:sz w:val="22"/>
          <w:szCs w:val="22"/>
        </w:rPr>
        <w:t xml:space="preserve">® obejmują oprogramowanie antywirusowe, zapobieganie włamaniom, Web </w:t>
      </w:r>
      <w:proofErr w:type="spellStart"/>
      <w:r w:rsidRPr="006E06AB">
        <w:rPr>
          <w:sz w:val="22"/>
          <w:szCs w:val="22"/>
        </w:rPr>
        <w:t>Filtering</w:t>
      </w:r>
      <w:proofErr w:type="spellEnd"/>
      <w:r w:rsidRPr="006E06AB">
        <w:rPr>
          <w:sz w:val="22"/>
          <w:szCs w:val="22"/>
        </w:rPr>
        <w:t xml:space="preserve">, </w:t>
      </w:r>
      <w:proofErr w:type="spellStart"/>
      <w:r w:rsidRPr="006E06AB">
        <w:rPr>
          <w:sz w:val="22"/>
          <w:szCs w:val="22"/>
        </w:rPr>
        <w:t>antyspam</w:t>
      </w:r>
      <w:proofErr w:type="spellEnd"/>
      <w:r w:rsidRPr="006E06AB">
        <w:rPr>
          <w:sz w:val="22"/>
          <w:szCs w:val="22"/>
        </w:rPr>
        <w:t>, zarządzanie zgodnością, kontrolę aplikacji oraz usługi zabezpieczeń baz danych.</w:t>
      </w:r>
      <w:r w:rsidR="009F25EE" w:rsidRPr="006E06AB">
        <w:rPr>
          <w:sz w:val="22"/>
          <w:szCs w:val="22"/>
        </w:rPr>
        <w:br/>
      </w:r>
    </w:p>
    <w:p w:rsidR="009F25EE" w:rsidRPr="006E06AB" w:rsidRDefault="009F25EE" w:rsidP="006E06AB">
      <w:pPr>
        <w:pStyle w:val="Akapitzlist"/>
        <w:numPr>
          <w:ilvl w:val="0"/>
          <w:numId w:val="1"/>
        </w:numPr>
        <w:ind w:left="426" w:hanging="568"/>
        <w:rPr>
          <w:sz w:val="22"/>
          <w:szCs w:val="22"/>
        </w:rPr>
      </w:pPr>
      <w:r w:rsidRPr="006E06AB">
        <w:rPr>
          <w:sz w:val="22"/>
          <w:szCs w:val="22"/>
        </w:rPr>
        <w:t>Punkt dostępowy Wi-Fi</w:t>
      </w:r>
      <w:r w:rsidR="00C62454" w:rsidRPr="006E06AB">
        <w:rPr>
          <w:sz w:val="22"/>
          <w:szCs w:val="22"/>
        </w:rPr>
        <w:br/>
      </w:r>
    </w:p>
    <w:tbl>
      <w:tblPr>
        <w:tblStyle w:val="Tabela-Siatka"/>
        <w:tblW w:w="0" w:type="auto"/>
        <w:tblLook w:val="04A0"/>
      </w:tblPr>
      <w:tblGrid>
        <w:gridCol w:w="562"/>
        <w:gridCol w:w="3062"/>
        <w:gridCol w:w="3317"/>
        <w:gridCol w:w="709"/>
        <w:gridCol w:w="1412"/>
      </w:tblGrid>
      <w:tr w:rsidR="00C62454" w:rsidRPr="006E06AB" w:rsidTr="009B751A">
        <w:tc>
          <w:tcPr>
            <w:tcW w:w="562" w:type="dxa"/>
          </w:tcPr>
          <w:p w:rsidR="00C62454" w:rsidRPr="006E06AB" w:rsidRDefault="00C62454" w:rsidP="009B751A">
            <w:pPr>
              <w:rPr>
                <w:sz w:val="22"/>
                <w:szCs w:val="22"/>
              </w:rPr>
            </w:pPr>
          </w:p>
        </w:tc>
        <w:tc>
          <w:tcPr>
            <w:tcW w:w="3062" w:type="dxa"/>
            <w:vAlign w:val="center"/>
          </w:tcPr>
          <w:p w:rsidR="00C62454" w:rsidRPr="006E06AB" w:rsidRDefault="00C62454" w:rsidP="009B751A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nazwa</w:t>
            </w:r>
          </w:p>
        </w:tc>
        <w:tc>
          <w:tcPr>
            <w:tcW w:w="3317" w:type="dxa"/>
            <w:vAlign w:val="center"/>
          </w:tcPr>
          <w:p w:rsidR="00C62454" w:rsidRPr="006E06AB" w:rsidRDefault="00C62454" w:rsidP="009B751A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specyfikacja</w:t>
            </w:r>
          </w:p>
        </w:tc>
        <w:tc>
          <w:tcPr>
            <w:tcW w:w="709" w:type="dxa"/>
            <w:vAlign w:val="center"/>
          </w:tcPr>
          <w:p w:rsidR="00C62454" w:rsidRPr="006E06AB" w:rsidRDefault="00C62454" w:rsidP="009B751A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ilość</w:t>
            </w:r>
          </w:p>
        </w:tc>
        <w:tc>
          <w:tcPr>
            <w:tcW w:w="1412" w:type="dxa"/>
            <w:vAlign w:val="center"/>
          </w:tcPr>
          <w:p w:rsidR="00C62454" w:rsidRPr="006E06AB" w:rsidRDefault="00C62454" w:rsidP="009B751A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Gwarancja / rękojmia</w:t>
            </w:r>
          </w:p>
        </w:tc>
      </w:tr>
      <w:tr w:rsidR="00C62454" w:rsidRPr="006E06AB" w:rsidTr="009B751A">
        <w:tc>
          <w:tcPr>
            <w:tcW w:w="562" w:type="dxa"/>
          </w:tcPr>
          <w:p w:rsidR="00C62454" w:rsidRPr="006E06AB" w:rsidRDefault="00C62454" w:rsidP="009B751A">
            <w:pPr>
              <w:jc w:val="center"/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1</w:t>
            </w:r>
          </w:p>
        </w:tc>
        <w:tc>
          <w:tcPr>
            <w:tcW w:w="3062" w:type="dxa"/>
          </w:tcPr>
          <w:p w:rsidR="00C62454" w:rsidRPr="006E06AB" w:rsidRDefault="00C62454" w:rsidP="009B751A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Punkt dostępowy Wi-Fi</w:t>
            </w:r>
          </w:p>
        </w:tc>
        <w:tc>
          <w:tcPr>
            <w:tcW w:w="3317" w:type="dxa"/>
          </w:tcPr>
          <w:p w:rsidR="00C62454" w:rsidRPr="006E06AB" w:rsidRDefault="00FF7711" w:rsidP="009B751A">
            <w:pPr>
              <w:rPr>
                <w:sz w:val="22"/>
                <w:szCs w:val="22"/>
                <w:lang w:val="en-US"/>
              </w:rPr>
            </w:pPr>
            <w:r w:rsidRPr="006E06AB">
              <w:rPr>
                <w:sz w:val="22"/>
                <w:szCs w:val="22"/>
                <w:lang w:val="en-US"/>
              </w:rPr>
              <w:t xml:space="preserve">Cisco </w:t>
            </w:r>
            <w:proofErr w:type="spellStart"/>
            <w:r w:rsidRPr="006E06AB">
              <w:rPr>
                <w:sz w:val="22"/>
                <w:szCs w:val="22"/>
                <w:lang w:val="en-US"/>
              </w:rPr>
              <w:t>Aironet</w:t>
            </w:r>
            <w:proofErr w:type="spellEnd"/>
            <w:r w:rsidRPr="006E06AB">
              <w:rPr>
                <w:sz w:val="22"/>
                <w:szCs w:val="22"/>
                <w:lang w:val="en-US"/>
              </w:rPr>
              <w:t xml:space="preserve"> AIR-CAP-2702I-E-K9</w:t>
            </w:r>
          </w:p>
        </w:tc>
        <w:tc>
          <w:tcPr>
            <w:tcW w:w="709" w:type="dxa"/>
          </w:tcPr>
          <w:p w:rsidR="00C62454" w:rsidRPr="006E06AB" w:rsidRDefault="00C05BF4" w:rsidP="009B751A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2</w:t>
            </w:r>
          </w:p>
        </w:tc>
        <w:tc>
          <w:tcPr>
            <w:tcW w:w="1412" w:type="dxa"/>
          </w:tcPr>
          <w:p w:rsidR="00C62454" w:rsidRPr="006E06AB" w:rsidRDefault="00C62454" w:rsidP="00C62454">
            <w:pPr>
              <w:rPr>
                <w:sz w:val="22"/>
                <w:szCs w:val="22"/>
              </w:rPr>
            </w:pPr>
            <w:r w:rsidRPr="006E06AB">
              <w:rPr>
                <w:sz w:val="22"/>
                <w:szCs w:val="22"/>
              </w:rPr>
              <w:t>3 lata</w:t>
            </w:r>
          </w:p>
        </w:tc>
      </w:tr>
    </w:tbl>
    <w:p w:rsidR="00C62454" w:rsidRPr="006E06AB" w:rsidRDefault="00C62454" w:rsidP="00C62454">
      <w:pPr>
        <w:ind w:left="360"/>
        <w:rPr>
          <w:sz w:val="22"/>
          <w:szCs w:val="22"/>
        </w:rPr>
      </w:pPr>
    </w:p>
    <w:p w:rsidR="00844400" w:rsidRPr="006E06AB" w:rsidRDefault="00844400" w:rsidP="00844400">
      <w:pPr>
        <w:rPr>
          <w:sz w:val="22"/>
          <w:szCs w:val="22"/>
        </w:rPr>
      </w:pPr>
    </w:p>
    <w:p w:rsidR="00844400" w:rsidRPr="006E06AB" w:rsidRDefault="00844400" w:rsidP="006E06AB">
      <w:pPr>
        <w:pStyle w:val="Akapitzlist"/>
        <w:numPr>
          <w:ilvl w:val="0"/>
          <w:numId w:val="1"/>
        </w:numPr>
        <w:ind w:left="426" w:hanging="568"/>
        <w:rPr>
          <w:sz w:val="22"/>
          <w:szCs w:val="22"/>
        </w:rPr>
      </w:pPr>
      <w:r w:rsidRPr="006E06AB">
        <w:rPr>
          <w:sz w:val="22"/>
          <w:szCs w:val="22"/>
        </w:rPr>
        <w:t>Uwagi końcowe.</w:t>
      </w:r>
      <w:r w:rsidRPr="006E06AB">
        <w:rPr>
          <w:sz w:val="22"/>
          <w:szCs w:val="22"/>
        </w:rPr>
        <w:br/>
        <w:t>Wykonawca powinien uwzględnić niezbędne materiały montażowe do prawidłowego wykonania zadania</w:t>
      </w:r>
    </w:p>
    <w:p w:rsidR="00844400" w:rsidRPr="006E06AB" w:rsidRDefault="00844400" w:rsidP="00844400">
      <w:pPr>
        <w:rPr>
          <w:sz w:val="22"/>
          <w:szCs w:val="22"/>
        </w:rPr>
      </w:pPr>
    </w:p>
    <w:p w:rsidR="00844400" w:rsidRDefault="00844400" w:rsidP="00844400"/>
    <w:sectPr w:rsidR="00844400" w:rsidSect="008906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22222F"/>
    <w:multiLevelType w:val="hybridMultilevel"/>
    <w:tmpl w:val="2B222FD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ACC67D8"/>
    <w:multiLevelType w:val="hybridMultilevel"/>
    <w:tmpl w:val="31308374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6D692C39"/>
    <w:multiLevelType w:val="hybridMultilevel"/>
    <w:tmpl w:val="6DBA1B8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6B70C58"/>
    <w:multiLevelType w:val="hybridMultilevel"/>
    <w:tmpl w:val="D33E777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593F2A"/>
    <w:rsid w:val="0004451A"/>
    <w:rsid w:val="00062FC8"/>
    <w:rsid w:val="000D728D"/>
    <w:rsid w:val="000F71C5"/>
    <w:rsid w:val="00114EE4"/>
    <w:rsid w:val="00151A66"/>
    <w:rsid w:val="00171A5D"/>
    <w:rsid w:val="00177FE7"/>
    <w:rsid w:val="00181F7B"/>
    <w:rsid w:val="00182BFF"/>
    <w:rsid w:val="001E1F0D"/>
    <w:rsid w:val="00283588"/>
    <w:rsid w:val="00293A23"/>
    <w:rsid w:val="002969D4"/>
    <w:rsid w:val="002C7FC9"/>
    <w:rsid w:val="002F7CB1"/>
    <w:rsid w:val="003466C3"/>
    <w:rsid w:val="00374CA6"/>
    <w:rsid w:val="003B37E0"/>
    <w:rsid w:val="00430298"/>
    <w:rsid w:val="004442C4"/>
    <w:rsid w:val="0046330A"/>
    <w:rsid w:val="004E2EE3"/>
    <w:rsid w:val="005401FE"/>
    <w:rsid w:val="0056287B"/>
    <w:rsid w:val="00593F2A"/>
    <w:rsid w:val="005A3DEC"/>
    <w:rsid w:val="005F64AB"/>
    <w:rsid w:val="006137E5"/>
    <w:rsid w:val="00644341"/>
    <w:rsid w:val="00650C64"/>
    <w:rsid w:val="00691B0B"/>
    <w:rsid w:val="006B5CAB"/>
    <w:rsid w:val="006E06AB"/>
    <w:rsid w:val="00770D3E"/>
    <w:rsid w:val="007A2DDD"/>
    <w:rsid w:val="00844400"/>
    <w:rsid w:val="00856F46"/>
    <w:rsid w:val="00890676"/>
    <w:rsid w:val="0089205F"/>
    <w:rsid w:val="008B70E5"/>
    <w:rsid w:val="008B72C5"/>
    <w:rsid w:val="008D1203"/>
    <w:rsid w:val="00990309"/>
    <w:rsid w:val="009C0728"/>
    <w:rsid w:val="009E2298"/>
    <w:rsid w:val="009F25EE"/>
    <w:rsid w:val="00A246DC"/>
    <w:rsid w:val="00A3458E"/>
    <w:rsid w:val="00A356D8"/>
    <w:rsid w:val="00A76B4C"/>
    <w:rsid w:val="00A81875"/>
    <w:rsid w:val="00A85722"/>
    <w:rsid w:val="00A96304"/>
    <w:rsid w:val="00AF3FC5"/>
    <w:rsid w:val="00B27347"/>
    <w:rsid w:val="00B36EEE"/>
    <w:rsid w:val="00B536E4"/>
    <w:rsid w:val="00B64C58"/>
    <w:rsid w:val="00B9753F"/>
    <w:rsid w:val="00BB700C"/>
    <w:rsid w:val="00BC22CF"/>
    <w:rsid w:val="00BC5178"/>
    <w:rsid w:val="00BC5404"/>
    <w:rsid w:val="00BE449D"/>
    <w:rsid w:val="00BF003B"/>
    <w:rsid w:val="00C05BF4"/>
    <w:rsid w:val="00C269C5"/>
    <w:rsid w:val="00C62454"/>
    <w:rsid w:val="00C93D7F"/>
    <w:rsid w:val="00CB4138"/>
    <w:rsid w:val="00CD1560"/>
    <w:rsid w:val="00D02201"/>
    <w:rsid w:val="00D90B29"/>
    <w:rsid w:val="00DC1C7F"/>
    <w:rsid w:val="00DC7AAB"/>
    <w:rsid w:val="00E826A4"/>
    <w:rsid w:val="00E82898"/>
    <w:rsid w:val="00EB3D69"/>
    <w:rsid w:val="00EB6F7C"/>
    <w:rsid w:val="00EF58E7"/>
    <w:rsid w:val="00F01506"/>
    <w:rsid w:val="00F353E7"/>
    <w:rsid w:val="00F40AD0"/>
    <w:rsid w:val="00F7478A"/>
    <w:rsid w:val="00FF2EA5"/>
    <w:rsid w:val="00FF77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HAnsi"/>
        <w:sz w:val="24"/>
        <w:szCs w:val="24"/>
        <w:lang w:val="pl-PL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9067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B72C5"/>
    <w:pPr>
      <w:ind w:left="720"/>
      <w:contextualSpacing/>
    </w:pPr>
  </w:style>
  <w:style w:type="table" w:styleId="Tabela-Siatka">
    <w:name w:val="Table Grid"/>
    <w:basedOn w:val="Standardowy"/>
    <w:uiPriority w:val="39"/>
    <w:rsid w:val="005A3DEC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655</Words>
  <Characters>3930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Jacek Ustasiak</dc:creator>
  <cp:lastModifiedBy>Dell</cp:lastModifiedBy>
  <cp:revision>3</cp:revision>
  <dcterms:created xsi:type="dcterms:W3CDTF">2020-10-29T14:39:00Z</dcterms:created>
  <dcterms:modified xsi:type="dcterms:W3CDTF">2020-10-30T14:01:00Z</dcterms:modified>
</cp:coreProperties>
</file>