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178" w:rsidRPr="006E06AB" w:rsidRDefault="00BC5178">
      <w:pPr>
        <w:rPr>
          <w:sz w:val="22"/>
          <w:szCs w:val="22"/>
        </w:rPr>
      </w:pPr>
    </w:p>
    <w:p w:rsidR="00990309" w:rsidRPr="006E06AB" w:rsidRDefault="00F353E7" w:rsidP="00F353E7">
      <w:pPr>
        <w:rPr>
          <w:b/>
          <w:sz w:val="22"/>
          <w:szCs w:val="22"/>
        </w:rPr>
      </w:pPr>
      <w:r w:rsidRPr="006E06AB">
        <w:rPr>
          <w:b/>
          <w:sz w:val="22"/>
          <w:szCs w:val="22"/>
        </w:rPr>
        <w:t>AZ-7</w:t>
      </w:r>
      <w:r w:rsidR="00E858CE">
        <w:rPr>
          <w:b/>
          <w:sz w:val="22"/>
          <w:szCs w:val="22"/>
        </w:rPr>
        <w:t>3</w:t>
      </w:r>
      <w:r w:rsidRPr="006E06AB">
        <w:rPr>
          <w:b/>
          <w:sz w:val="22"/>
          <w:szCs w:val="22"/>
        </w:rPr>
        <w:t xml:space="preserve">/U/2020                                                                                                              </w:t>
      </w:r>
      <w:r w:rsidR="00293A23" w:rsidRPr="006E06AB">
        <w:rPr>
          <w:b/>
          <w:sz w:val="22"/>
          <w:szCs w:val="22"/>
        </w:rPr>
        <w:t>Załącznik nr 1</w:t>
      </w:r>
    </w:p>
    <w:p w:rsidR="00F353E7" w:rsidRPr="006E06AB" w:rsidRDefault="00F353E7" w:rsidP="00F353E7">
      <w:pPr>
        <w:jc w:val="center"/>
        <w:rPr>
          <w:sz w:val="22"/>
          <w:szCs w:val="22"/>
        </w:rPr>
      </w:pPr>
      <w:r w:rsidRPr="006E06AB">
        <w:rPr>
          <w:sz w:val="22"/>
          <w:szCs w:val="22"/>
        </w:rPr>
        <w:t>OPIS PRZEDMIOTU ZAMÓWIENIA</w:t>
      </w:r>
    </w:p>
    <w:p w:rsidR="00990309" w:rsidRPr="006E06AB" w:rsidRDefault="00F353E7" w:rsidP="00990309">
      <w:pPr>
        <w:jc w:val="center"/>
        <w:rPr>
          <w:sz w:val="22"/>
          <w:szCs w:val="22"/>
        </w:rPr>
      </w:pPr>
      <w:r w:rsidRPr="006E06AB">
        <w:rPr>
          <w:b/>
          <w:sz w:val="22"/>
          <w:szCs w:val="22"/>
        </w:rPr>
        <w:t>„ Dostawa  urządzeń modernizujących sieć</w:t>
      </w:r>
      <w:r w:rsidR="00990309" w:rsidRPr="006E06AB">
        <w:rPr>
          <w:b/>
          <w:sz w:val="22"/>
          <w:szCs w:val="22"/>
        </w:rPr>
        <w:t xml:space="preserve"> komputerow</w:t>
      </w:r>
      <w:r w:rsidRPr="006E06AB">
        <w:rPr>
          <w:b/>
          <w:sz w:val="22"/>
          <w:szCs w:val="22"/>
        </w:rPr>
        <w:t xml:space="preserve">ą w Muzeum Narodowym w Poznaniu” </w:t>
      </w:r>
      <w:r w:rsidRPr="006E06AB">
        <w:rPr>
          <w:sz w:val="22"/>
          <w:szCs w:val="22"/>
        </w:rPr>
        <w:t>– znak sprawy AZ-7</w:t>
      </w:r>
      <w:r w:rsidR="00E858CE">
        <w:rPr>
          <w:sz w:val="22"/>
          <w:szCs w:val="22"/>
        </w:rPr>
        <w:t>3</w:t>
      </w:r>
      <w:r w:rsidRPr="006E06AB">
        <w:rPr>
          <w:sz w:val="22"/>
          <w:szCs w:val="22"/>
        </w:rPr>
        <w:t>/U/2020</w:t>
      </w:r>
    </w:p>
    <w:p w:rsidR="00990309" w:rsidRPr="006E06AB" w:rsidRDefault="00990309">
      <w:pPr>
        <w:rPr>
          <w:sz w:val="22"/>
          <w:szCs w:val="22"/>
        </w:rPr>
      </w:pPr>
    </w:p>
    <w:p w:rsidR="005A3DEC" w:rsidRPr="006E06AB" w:rsidRDefault="00FF2EA5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Zestawienie.</w:t>
      </w:r>
      <w:r w:rsidR="005A3DEC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7857"/>
        <w:gridCol w:w="761"/>
      </w:tblGrid>
      <w:tr w:rsidR="005A3DEC" w:rsidRPr="006E06AB" w:rsidTr="006E06AB">
        <w:tc>
          <w:tcPr>
            <w:tcW w:w="562" w:type="dxa"/>
          </w:tcPr>
          <w:p w:rsidR="005A3DEC" w:rsidRPr="006E06AB" w:rsidRDefault="005A3DEC" w:rsidP="005A3DEC">
            <w:pPr>
              <w:rPr>
                <w:sz w:val="22"/>
                <w:szCs w:val="22"/>
              </w:rPr>
            </w:pPr>
          </w:p>
        </w:tc>
        <w:tc>
          <w:tcPr>
            <w:tcW w:w="7857" w:type="dxa"/>
          </w:tcPr>
          <w:p w:rsidR="005A3DEC" w:rsidRPr="006E06AB" w:rsidRDefault="009C0728" w:rsidP="00E826A4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</w:t>
            </w:r>
            <w:r w:rsidR="00E826A4" w:rsidRPr="006E06AB">
              <w:rPr>
                <w:i/>
                <w:sz w:val="22"/>
                <w:szCs w:val="22"/>
              </w:rPr>
              <w:t>azwa</w:t>
            </w:r>
          </w:p>
        </w:tc>
        <w:tc>
          <w:tcPr>
            <w:tcW w:w="761" w:type="dxa"/>
          </w:tcPr>
          <w:p w:rsidR="005A3DEC" w:rsidRPr="006E06AB" w:rsidRDefault="00E826A4" w:rsidP="00E826A4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</w:tr>
      <w:tr w:rsidR="005A3DEC" w:rsidRPr="006E06AB" w:rsidTr="006E06AB">
        <w:tc>
          <w:tcPr>
            <w:tcW w:w="562" w:type="dxa"/>
          </w:tcPr>
          <w:p w:rsidR="005A3DEC" w:rsidRPr="006E06AB" w:rsidRDefault="00E826A4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7857" w:type="dxa"/>
          </w:tcPr>
          <w:p w:rsidR="005A3DEC" w:rsidRPr="006E06AB" w:rsidRDefault="00A76B4C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z wyposażeniem</w:t>
            </w:r>
            <w:r w:rsidR="00DC1C7F" w:rsidRPr="006E06AB">
              <w:rPr>
                <w:sz w:val="22"/>
                <w:szCs w:val="22"/>
              </w:rPr>
              <w:t xml:space="preserve"> – Muzeum Etnograficzne</w:t>
            </w:r>
            <w:r w:rsidR="006E06AB" w:rsidRPr="006E06AB">
              <w:rPr>
                <w:sz w:val="22"/>
                <w:szCs w:val="22"/>
              </w:rPr>
              <w:t xml:space="preserve"> (oddział MNP)</w:t>
            </w:r>
          </w:p>
        </w:tc>
        <w:tc>
          <w:tcPr>
            <w:tcW w:w="761" w:type="dxa"/>
          </w:tcPr>
          <w:p w:rsidR="005A3DEC" w:rsidRPr="006E06AB" w:rsidRDefault="00A76B4C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</w:tr>
      <w:tr w:rsidR="005401FE" w:rsidRPr="006E06AB" w:rsidTr="006E06AB">
        <w:tc>
          <w:tcPr>
            <w:tcW w:w="562" w:type="dxa"/>
          </w:tcPr>
          <w:p w:rsidR="005401FE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7857" w:type="dxa"/>
          </w:tcPr>
          <w:p w:rsidR="005401FE" w:rsidRPr="006E06AB" w:rsidRDefault="005401FE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z wyposażeniem – Gmach Główny</w:t>
            </w:r>
            <w:r w:rsidR="00F353E7" w:rsidRPr="006E06AB">
              <w:rPr>
                <w:sz w:val="22"/>
                <w:szCs w:val="22"/>
              </w:rPr>
              <w:t xml:space="preserve"> MNP</w:t>
            </w:r>
          </w:p>
        </w:tc>
        <w:tc>
          <w:tcPr>
            <w:tcW w:w="761" w:type="dxa"/>
          </w:tcPr>
          <w:p w:rsidR="005401FE" w:rsidRPr="006E06AB" w:rsidRDefault="005401FE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</w:tr>
      <w:tr w:rsidR="005A3DEC" w:rsidRPr="006E06AB" w:rsidTr="006E06AB">
        <w:tc>
          <w:tcPr>
            <w:tcW w:w="562" w:type="dxa"/>
          </w:tcPr>
          <w:p w:rsidR="005A3DEC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</w:t>
            </w:r>
          </w:p>
        </w:tc>
        <w:tc>
          <w:tcPr>
            <w:tcW w:w="7857" w:type="dxa"/>
          </w:tcPr>
          <w:p w:rsidR="005A3DEC" w:rsidRPr="006E06AB" w:rsidRDefault="00A76B4C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761" w:type="dxa"/>
          </w:tcPr>
          <w:p w:rsidR="005A3DEC" w:rsidRPr="006E06AB" w:rsidRDefault="00A76B4C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</w:tr>
      <w:tr w:rsidR="007A2DDD" w:rsidRPr="006E06AB" w:rsidTr="006E06AB">
        <w:tc>
          <w:tcPr>
            <w:tcW w:w="562" w:type="dxa"/>
          </w:tcPr>
          <w:p w:rsidR="007A2DDD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7857" w:type="dxa"/>
          </w:tcPr>
          <w:p w:rsidR="007A2DDD" w:rsidRPr="006E06AB" w:rsidRDefault="007A2DDD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Punkt dostępowy </w:t>
            </w:r>
            <w:proofErr w:type="spellStart"/>
            <w:r w:rsidRPr="006E06AB">
              <w:rPr>
                <w:sz w:val="22"/>
                <w:szCs w:val="22"/>
              </w:rPr>
              <w:t>WiFi</w:t>
            </w:r>
            <w:proofErr w:type="spellEnd"/>
          </w:p>
        </w:tc>
        <w:tc>
          <w:tcPr>
            <w:tcW w:w="761" w:type="dxa"/>
          </w:tcPr>
          <w:p w:rsidR="007A2DDD" w:rsidRPr="006E06AB" w:rsidRDefault="007A2DDD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</w:tr>
    </w:tbl>
    <w:p w:rsidR="008B72C5" w:rsidRPr="006E06AB" w:rsidRDefault="008B72C5" w:rsidP="005A3DEC">
      <w:pPr>
        <w:rPr>
          <w:sz w:val="22"/>
          <w:szCs w:val="22"/>
        </w:rPr>
      </w:pPr>
    </w:p>
    <w:p w:rsidR="00EB3D69" w:rsidRPr="006E06AB" w:rsidRDefault="009C0728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Szafa telekomunikacyjna z wyposażeniem</w:t>
      </w:r>
      <w:r w:rsidR="00DC7AAB" w:rsidRPr="006E06AB">
        <w:rPr>
          <w:sz w:val="22"/>
          <w:szCs w:val="22"/>
        </w:rPr>
        <w:t xml:space="preserve"> – Muzeum Etnograficzne</w:t>
      </w:r>
    </w:p>
    <w:p w:rsidR="009C0728" w:rsidRPr="006E06AB" w:rsidRDefault="00EB3D69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specyfikacja</w:t>
      </w:r>
      <w:r w:rsidR="009C0728" w:rsidRPr="006E06AB">
        <w:rPr>
          <w:sz w:val="22"/>
          <w:szCs w:val="22"/>
        </w:rPr>
        <w:br/>
      </w:r>
    </w:p>
    <w:tbl>
      <w:tblPr>
        <w:tblStyle w:val="Tabela-Siatka"/>
        <w:tblW w:w="9067" w:type="dxa"/>
        <w:tblLook w:val="04A0"/>
      </w:tblPr>
      <w:tblGrid>
        <w:gridCol w:w="498"/>
        <w:gridCol w:w="2445"/>
        <w:gridCol w:w="3998"/>
        <w:gridCol w:w="709"/>
        <w:gridCol w:w="1417"/>
      </w:tblGrid>
      <w:tr w:rsidR="000D728D" w:rsidRPr="006E06AB" w:rsidTr="00BB700C">
        <w:trPr>
          <w:trHeight w:val="533"/>
        </w:trPr>
        <w:tc>
          <w:tcPr>
            <w:tcW w:w="498" w:type="dxa"/>
          </w:tcPr>
          <w:p w:rsidR="000D728D" w:rsidRPr="006E06AB" w:rsidRDefault="000D728D" w:rsidP="009C0728">
            <w:pPr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nazwa</w:t>
            </w:r>
          </w:p>
        </w:tc>
        <w:tc>
          <w:tcPr>
            <w:tcW w:w="3998" w:type="dxa"/>
            <w:vAlign w:val="center"/>
          </w:tcPr>
          <w:p w:rsidR="000D728D" w:rsidRPr="006E06AB" w:rsidRDefault="00D90B29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  <w:tc>
          <w:tcPr>
            <w:tcW w:w="1417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Gwarancja / rękojmia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2445" w:type="dxa"/>
            <w:vAlign w:val="center"/>
          </w:tcPr>
          <w:p w:rsidR="000D728D" w:rsidRPr="006E06AB" w:rsidRDefault="000D728D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</w:t>
            </w:r>
            <w:r w:rsidR="00856F46" w:rsidRPr="006E06AB">
              <w:rPr>
                <w:sz w:val="22"/>
                <w:szCs w:val="22"/>
              </w:rPr>
              <w:t>munikacyjna typu „</w:t>
            </w:r>
            <w:proofErr w:type="spellStart"/>
            <w:r w:rsidR="00856F46" w:rsidRPr="006E06AB">
              <w:rPr>
                <w:sz w:val="22"/>
                <w:szCs w:val="22"/>
              </w:rPr>
              <w:t>rack</w:t>
            </w:r>
            <w:proofErr w:type="spellEnd"/>
            <w:r w:rsidR="00856F46" w:rsidRPr="006E06AB">
              <w:rPr>
                <w:sz w:val="22"/>
                <w:szCs w:val="22"/>
              </w:rPr>
              <w:t>” 19 cali</w:t>
            </w:r>
          </w:p>
        </w:tc>
        <w:tc>
          <w:tcPr>
            <w:tcW w:w="3998" w:type="dxa"/>
            <w:vAlign w:val="center"/>
          </w:tcPr>
          <w:p w:rsidR="00CB4138" w:rsidRPr="006E06AB" w:rsidRDefault="00CB4138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typ: stojąca na kółkach</w:t>
            </w:r>
            <w:r w:rsidR="006B5CAB" w:rsidRPr="006E06AB">
              <w:rPr>
                <w:sz w:val="22"/>
                <w:szCs w:val="22"/>
              </w:rPr>
              <w:t xml:space="preserve"> z elementami do poziomowania</w:t>
            </w:r>
          </w:p>
          <w:p w:rsidR="000D728D" w:rsidRPr="006E06AB" w:rsidRDefault="00D02201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wysokość przestrzeni montażowej: </w:t>
            </w:r>
            <w:r w:rsidR="00B64C58" w:rsidRPr="006E06AB">
              <w:rPr>
                <w:sz w:val="22"/>
                <w:szCs w:val="22"/>
              </w:rPr>
              <w:t xml:space="preserve">min. </w:t>
            </w:r>
            <w:r w:rsidR="00BC22CF" w:rsidRPr="006E06AB">
              <w:rPr>
                <w:sz w:val="22"/>
                <w:szCs w:val="22"/>
              </w:rPr>
              <w:t>32U</w:t>
            </w:r>
          </w:p>
          <w:p w:rsidR="00D02201" w:rsidRPr="006E06AB" w:rsidRDefault="002C7FC9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głębokość: min. 9</w:t>
            </w:r>
            <w:r w:rsidR="00B64C58" w:rsidRPr="006E06AB">
              <w:rPr>
                <w:sz w:val="22"/>
                <w:szCs w:val="22"/>
              </w:rPr>
              <w:t>00 mm</w:t>
            </w:r>
          </w:p>
          <w:p w:rsidR="00283588" w:rsidRPr="006E06AB" w:rsidRDefault="002C7FC9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szerokość: min. 7</w:t>
            </w:r>
            <w:r w:rsidR="00283588" w:rsidRPr="006E06AB">
              <w:rPr>
                <w:sz w:val="22"/>
                <w:szCs w:val="22"/>
              </w:rPr>
              <w:t>00 mm</w:t>
            </w:r>
          </w:p>
          <w:p w:rsidR="00283588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demontowane ścianki boczne i tylne</w:t>
            </w:r>
          </w:p>
          <w:p w:rsidR="00B36EEE" w:rsidRPr="006E06AB" w:rsidRDefault="00B36EEE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dodatkowe min. 2 półki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przednie drzwi siatkowe lub szklane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kratki wentylacyjne w bocznych ściankach oraz w pokrywie górnej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zamontowanie wentylatora w pokrywie górnej</w:t>
            </w:r>
          </w:p>
          <w:p w:rsidR="002F7CB1" w:rsidRPr="006E06AB" w:rsidRDefault="002F7CB1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dwa organizery kabli pionowe i trzy poziome</w:t>
            </w:r>
          </w:p>
        </w:tc>
        <w:tc>
          <w:tcPr>
            <w:tcW w:w="709" w:type="dxa"/>
            <w:vAlign w:val="center"/>
          </w:tcPr>
          <w:p w:rsidR="000D728D" w:rsidRPr="006E06AB" w:rsidRDefault="009E2298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2445" w:type="dxa"/>
            <w:vAlign w:val="center"/>
          </w:tcPr>
          <w:p w:rsidR="000D728D" w:rsidRPr="006E06AB" w:rsidRDefault="003466C3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Zasilacz UPS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</w:t>
            </w:r>
          </w:p>
        </w:tc>
        <w:tc>
          <w:tcPr>
            <w:tcW w:w="3998" w:type="dxa"/>
            <w:vAlign w:val="center"/>
          </w:tcPr>
          <w:p w:rsidR="000D728D" w:rsidRPr="006E06AB" w:rsidRDefault="00A3458E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APC Smart-UPS C 1500 VA, LCD, do montażu w szafie, 2U, 230 V – SMC1500I-2U</w:t>
            </w:r>
          </w:p>
        </w:tc>
        <w:tc>
          <w:tcPr>
            <w:tcW w:w="709" w:type="dxa"/>
            <w:vAlign w:val="center"/>
          </w:tcPr>
          <w:p w:rsidR="000D728D" w:rsidRPr="006E06AB" w:rsidRDefault="00EB6F7C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A3458E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 lata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</w:t>
            </w:r>
          </w:p>
        </w:tc>
        <w:tc>
          <w:tcPr>
            <w:tcW w:w="2445" w:type="dxa"/>
            <w:vAlign w:val="center"/>
          </w:tcPr>
          <w:p w:rsidR="000D728D" w:rsidRPr="006E06AB" w:rsidRDefault="00EB6F7C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Patch panel pod końcówki światłowodowe</w:t>
            </w:r>
          </w:p>
        </w:tc>
        <w:tc>
          <w:tcPr>
            <w:tcW w:w="3998" w:type="dxa"/>
            <w:vAlign w:val="center"/>
          </w:tcPr>
          <w:p w:rsidR="000D728D" w:rsidRPr="006E06AB" w:rsidRDefault="00F40AD0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montażu min 12 gniazd kabla światłowodowego</w:t>
            </w:r>
          </w:p>
        </w:tc>
        <w:tc>
          <w:tcPr>
            <w:tcW w:w="709" w:type="dxa"/>
            <w:vAlign w:val="center"/>
          </w:tcPr>
          <w:p w:rsidR="000D728D" w:rsidRPr="006E06AB" w:rsidRDefault="00BF003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B536E4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2445" w:type="dxa"/>
            <w:vAlign w:val="center"/>
          </w:tcPr>
          <w:p w:rsidR="000D728D" w:rsidRPr="006E06AB" w:rsidRDefault="00EB6F7C" w:rsidP="00D90B29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Patch panel </w:t>
            </w:r>
            <w:r w:rsidR="00A85722" w:rsidRPr="006E06AB">
              <w:rPr>
                <w:sz w:val="22"/>
                <w:szCs w:val="22"/>
              </w:rPr>
              <w:t xml:space="preserve">RJ 45 </w:t>
            </w:r>
          </w:p>
        </w:tc>
        <w:tc>
          <w:tcPr>
            <w:tcW w:w="3998" w:type="dxa"/>
            <w:vAlign w:val="center"/>
          </w:tcPr>
          <w:p w:rsidR="000D728D" w:rsidRPr="006E06AB" w:rsidRDefault="00D90B29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Wyposażony w 24 gniazda kat. VI</w:t>
            </w:r>
            <w:r w:rsidR="00A81875" w:rsidRPr="006E06AB">
              <w:rPr>
                <w:sz w:val="22"/>
                <w:szCs w:val="22"/>
              </w:rPr>
              <w:t xml:space="preserve"> nieekranowane</w:t>
            </w:r>
          </w:p>
        </w:tc>
        <w:tc>
          <w:tcPr>
            <w:tcW w:w="709" w:type="dxa"/>
            <w:vAlign w:val="center"/>
          </w:tcPr>
          <w:p w:rsidR="000D728D" w:rsidRPr="006E06AB" w:rsidRDefault="00BF003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D90B29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</w:t>
            </w:r>
          </w:p>
        </w:tc>
        <w:tc>
          <w:tcPr>
            <w:tcW w:w="2445" w:type="dxa"/>
            <w:vAlign w:val="center"/>
          </w:tcPr>
          <w:p w:rsidR="000D728D" w:rsidRPr="006E06AB" w:rsidRDefault="00B27347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3998" w:type="dxa"/>
            <w:vAlign w:val="center"/>
          </w:tcPr>
          <w:p w:rsidR="000D728D" w:rsidRPr="006E06AB" w:rsidRDefault="00B27347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Fortigate 60F</w:t>
            </w:r>
          </w:p>
        </w:tc>
        <w:tc>
          <w:tcPr>
            <w:tcW w:w="709" w:type="dxa"/>
            <w:vAlign w:val="center"/>
          </w:tcPr>
          <w:p w:rsidR="000D728D" w:rsidRPr="006E06AB" w:rsidRDefault="00B27347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8D1203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650C64" w:rsidRPr="006E06AB" w:rsidTr="00BB700C">
        <w:tc>
          <w:tcPr>
            <w:tcW w:w="498" w:type="dxa"/>
            <w:vAlign w:val="center"/>
          </w:tcPr>
          <w:p w:rsidR="00650C64" w:rsidRPr="006E06AB" w:rsidRDefault="00650C64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</w:t>
            </w:r>
          </w:p>
        </w:tc>
        <w:tc>
          <w:tcPr>
            <w:tcW w:w="2445" w:type="dxa"/>
            <w:vAlign w:val="center"/>
          </w:tcPr>
          <w:p w:rsidR="00650C64" w:rsidRPr="006E06AB" w:rsidRDefault="00650C64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Przełącznik sieciowy</w:t>
            </w:r>
          </w:p>
        </w:tc>
        <w:tc>
          <w:tcPr>
            <w:tcW w:w="3998" w:type="dxa"/>
            <w:vAlign w:val="center"/>
          </w:tcPr>
          <w:p w:rsidR="00650C64" w:rsidRPr="006E06AB" w:rsidRDefault="008B70E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HP Aruba 2530 24G </w:t>
            </w:r>
            <w:proofErr w:type="spellStart"/>
            <w:r w:rsidRPr="006E06AB">
              <w:rPr>
                <w:sz w:val="22"/>
                <w:szCs w:val="22"/>
              </w:rPr>
              <w:t>PoE</w:t>
            </w:r>
            <w:proofErr w:type="spellEnd"/>
          </w:p>
        </w:tc>
        <w:tc>
          <w:tcPr>
            <w:tcW w:w="709" w:type="dxa"/>
            <w:vAlign w:val="center"/>
          </w:tcPr>
          <w:p w:rsidR="00650C64" w:rsidRPr="006E06AB" w:rsidRDefault="008B70E5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650C64" w:rsidRPr="006E06AB" w:rsidRDefault="008B70E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dożywotnia</w:t>
            </w:r>
          </w:p>
        </w:tc>
      </w:tr>
      <w:tr w:rsidR="00A81875" w:rsidRPr="006E06AB" w:rsidTr="00BB700C">
        <w:tc>
          <w:tcPr>
            <w:tcW w:w="498" w:type="dxa"/>
            <w:vAlign w:val="center"/>
          </w:tcPr>
          <w:p w:rsidR="00A81875" w:rsidRPr="006E06AB" w:rsidRDefault="00A81875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445" w:type="dxa"/>
            <w:vAlign w:val="center"/>
          </w:tcPr>
          <w:p w:rsidR="00A81875" w:rsidRPr="006E06AB" w:rsidRDefault="00A8187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połączeniowe</w:t>
            </w:r>
          </w:p>
        </w:tc>
        <w:tc>
          <w:tcPr>
            <w:tcW w:w="3998" w:type="dxa"/>
            <w:vAlign w:val="center"/>
          </w:tcPr>
          <w:p w:rsidR="00A81875" w:rsidRPr="006E06AB" w:rsidRDefault="00A8187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kat. VI nieekranowane</w:t>
            </w:r>
            <w:r w:rsidR="00644341" w:rsidRPr="006E06AB">
              <w:rPr>
                <w:sz w:val="22"/>
                <w:szCs w:val="22"/>
              </w:rPr>
              <w:t xml:space="preserve"> do zestawiania połączeń wewnątrz szafy</w:t>
            </w:r>
          </w:p>
        </w:tc>
        <w:tc>
          <w:tcPr>
            <w:tcW w:w="709" w:type="dxa"/>
            <w:vAlign w:val="center"/>
          </w:tcPr>
          <w:p w:rsidR="00A81875" w:rsidRPr="006E06AB" w:rsidRDefault="00644341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25</w:t>
            </w:r>
          </w:p>
        </w:tc>
        <w:tc>
          <w:tcPr>
            <w:tcW w:w="1417" w:type="dxa"/>
            <w:vAlign w:val="center"/>
          </w:tcPr>
          <w:p w:rsidR="00A81875" w:rsidRPr="006E06AB" w:rsidRDefault="00151A66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6B5CAB" w:rsidRPr="006E06AB" w:rsidTr="00BB700C">
        <w:tc>
          <w:tcPr>
            <w:tcW w:w="498" w:type="dxa"/>
            <w:vAlign w:val="center"/>
          </w:tcPr>
          <w:p w:rsidR="006B5CAB" w:rsidRPr="006E06AB" w:rsidRDefault="00A81875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8</w:t>
            </w:r>
          </w:p>
        </w:tc>
        <w:tc>
          <w:tcPr>
            <w:tcW w:w="2445" w:type="dxa"/>
            <w:vAlign w:val="center"/>
          </w:tcPr>
          <w:p w:rsidR="006B5CAB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Zasilanie szafy telekomunikacyjnej</w:t>
            </w:r>
          </w:p>
        </w:tc>
        <w:tc>
          <w:tcPr>
            <w:tcW w:w="3998" w:type="dxa"/>
            <w:vAlign w:val="center"/>
          </w:tcPr>
          <w:p w:rsidR="006B5CAB" w:rsidRPr="006E06AB" w:rsidRDefault="006B5CAB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panel wyłącznika głównego zasilania doprowadzonego do </w:t>
            </w:r>
            <w:r w:rsidRPr="006E06AB">
              <w:rPr>
                <w:sz w:val="22"/>
                <w:szCs w:val="22"/>
              </w:rPr>
              <w:lastRenderedPageBreak/>
              <w:t>zasilacza UPS z sygnalizacją świetlną</w:t>
            </w:r>
          </w:p>
          <w:p w:rsidR="006B5CAB" w:rsidRPr="006E06AB" w:rsidRDefault="006B5CAB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 xml:space="preserve">” podłączona do wyjścia </w:t>
            </w:r>
            <w:r w:rsidR="000F71C5" w:rsidRPr="006E06AB">
              <w:rPr>
                <w:sz w:val="22"/>
                <w:szCs w:val="22"/>
              </w:rPr>
              <w:t>zasilacza UPS min. 6 gniazdek typu AC IEC (tzw. komputerowe trapezowe</w:t>
            </w:r>
          </w:p>
          <w:p w:rsidR="000F71C5" w:rsidRPr="006E06AB" w:rsidRDefault="000F71C5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 xml:space="preserve">” podłączona do </w:t>
            </w:r>
            <w:r w:rsidR="00430298" w:rsidRPr="006E06AB">
              <w:rPr>
                <w:sz w:val="22"/>
                <w:szCs w:val="22"/>
              </w:rPr>
              <w:t xml:space="preserve">wyjścia </w:t>
            </w:r>
            <w:r w:rsidRPr="006E06AB">
              <w:rPr>
                <w:sz w:val="22"/>
                <w:szCs w:val="22"/>
              </w:rPr>
              <w:t>zasilacza UPS</w:t>
            </w:r>
            <w:r w:rsidR="00430298" w:rsidRPr="006E06AB">
              <w:rPr>
                <w:sz w:val="22"/>
                <w:szCs w:val="22"/>
              </w:rPr>
              <w:t xml:space="preserve"> min. 6 gniazdek okrągłych z kołkiem zerującym</w:t>
            </w:r>
          </w:p>
        </w:tc>
        <w:tc>
          <w:tcPr>
            <w:tcW w:w="709" w:type="dxa"/>
            <w:vAlign w:val="center"/>
          </w:tcPr>
          <w:p w:rsidR="006B5CAB" w:rsidRPr="006E06AB" w:rsidRDefault="006B5CA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417" w:type="dxa"/>
            <w:vAlign w:val="center"/>
          </w:tcPr>
          <w:p w:rsidR="006B5CAB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8B72C5" w:rsidRPr="006E06AB" w:rsidRDefault="009C0728" w:rsidP="009C0728">
      <w:pPr>
        <w:rPr>
          <w:sz w:val="22"/>
          <w:szCs w:val="22"/>
        </w:rPr>
      </w:pPr>
      <w:r w:rsidRPr="006E06AB">
        <w:rPr>
          <w:sz w:val="22"/>
          <w:szCs w:val="22"/>
        </w:rPr>
        <w:lastRenderedPageBreak/>
        <w:br/>
      </w:r>
    </w:p>
    <w:p w:rsidR="00181F7B" w:rsidRPr="006E06AB" w:rsidRDefault="00181F7B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warunki gwarancji dla Routera sieciowego Fortigate 60F</w:t>
      </w:r>
    </w:p>
    <w:p w:rsidR="00181F7B" w:rsidRPr="006E06AB" w:rsidRDefault="00181F7B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 xml:space="preserve">Usługa </w:t>
      </w:r>
      <w:proofErr w:type="spellStart"/>
      <w:r w:rsidRPr="006E06AB">
        <w:rPr>
          <w:sz w:val="22"/>
          <w:szCs w:val="22"/>
        </w:rPr>
        <w:t>FortiCare</w:t>
      </w:r>
      <w:proofErr w:type="spellEnd"/>
      <w:r w:rsidRPr="006E06AB">
        <w:rPr>
          <w:sz w:val="22"/>
          <w:szCs w:val="22"/>
        </w:rPr>
        <w:t>™ w trybie 24x7;</w:t>
      </w:r>
    </w:p>
    <w:p w:rsidR="004442C4" w:rsidRPr="006E06AB" w:rsidRDefault="00181F7B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 xml:space="preserve">Subskrypcja </w:t>
      </w:r>
      <w:proofErr w:type="spellStart"/>
      <w:r w:rsidRPr="006E06AB">
        <w:rPr>
          <w:sz w:val="22"/>
          <w:szCs w:val="22"/>
        </w:rPr>
        <w:t>FortiGuard</w:t>
      </w:r>
      <w:proofErr w:type="spellEnd"/>
      <w:r w:rsidRPr="006E06AB">
        <w:rPr>
          <w:sz w:val="22"/>
          <w:szCs w:val="22"/>
        </w:rPr>
        <w:t xml:space="preserve">® obejmują oprogramowanie antywirusowe, zapobieganie włamaniom, Web </w:t>
      </w:r>
      <w:proofErr w:type="spellStart"/>
      <w:r w:rsidRPr="006E06AB">
        <w:rPr>
          <w:sz w:val="22"/>
          <w:szCs w:val="22"/>
        </w:rPr>
        <w:t>Filtering</w:t>
      </w:r>
      <w:proofErr w:type="spellEnd"/>
      <w:r w:rsidRPr="006E06AB">
        <w:rPr>
          <w:sz w:val="22"/>
          <w:szCs w:val="22"/>
        </w:rPr>
        <w:t xml:space="preserve">, </w:t>
      </w:r>
      <w:proofErr w:type="spellStart"/>
      <w:r w:rsidRPr="006E06AB">
        <w:rPr>
          <w:sz w:val="22"/>
          <w:szCs w:val="22"/>
        </w:rPr>
        <w:t>antyspam</w:t>
      </w:r>
      <w:proofErr w:type="spellEnd"/>
      <w:r w:rsidRPr="006E06AB">
        <w:rPr>
          <w:sz w:val="22"/>
          <w:szCs w:val="22"/>
        </w:rPr>
        <w:t>, zarządzanie zgodnością, kontrolę aplikacji oraz usługi zabezpieczeń baz danych.</w:t>
      </w:r>
      <w:r w:rsidR="004442C4" w:rsidRPr="006E06AB">
        <w:rPr>
          <w:sz w:val="22"/>
          <w:szCs w:val="22"/>
        </w:rPr>
        <w:br/>
      </w:r>
    </w:p>
    <w:p w:rsidR="0089205F" w:rsidRPr="006E06AB" w:rsidRDefault="004442C4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Szafa telekomunikacyjna z wyposażeniem – Gmach Główny</w:t>
      </w:r>
    </w:p>
    <w:p w:rsidR="0089205F" w:rsidRPr="00E858CE" w:rsidRDefault="0089205F" w:rsidP="00E858CE">
      <w:pPr>
        <w:ind w:firstLine="426"/>
        <w:rPr>
          <w:sz w:val="22"/>
          <w:szCs w:val="22"/>
        </w:rPr>
      </w:pPr>
      <w:r w:rsidRPr="00E858CE">
        <w:rPr>
          <w:sz w:val="22"/>
          <w:szCs w:val="22"/>
        </w:rPr>
        <w:t>specyfikacja</w:t>
      </w:r>
      <w:r w:rsidR="004442C4" w:rsidRPr="00E858CE">
        <w:rPr>
          <w:sz w:val="22"/>
          <w:szCs w:val="22"/>
        </w:rPr>
        <w:br/>
      </w:r>
    </w:p>
    <w:tbl>
      <w:tblPr>
        <w:tblStyle w:val="Tabela-Siatka"/>
        <w:tblW w:w="9067" w:type="dxa"/>
        <w:tblLook w:val="04A0"/>
      </w:tblPr>
      <w:tblGrid>
        <w:gridCol w:w="498"/>
        <w:gridCol w:w="2758"/>
        <w:gridCol w:w="3685"/>
        <w:gridCol w:w="709"/>
        <w:gridCol w:w="1417"/>
      </w:tblGrid>
      <w:tr w:rsidR="0089205F" w:rsidRPr="006E06AB" w:rsidTr="000C250E">
        <w:trPr>
          <w:trHeight w:val="533"/>
        </w:trPr>
        <w:tc>
          <w:tcPr>
            <w:tcW w:w="498" w:type="dxa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nazwa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Gwarancja / rękojmia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19 cali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typ: stojąca na kółkach z elementami do poziomowania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wysokość przestrzeni montażowej: min. </w:t>
            </w:r>
            <w:r w:rsidR="0046330A" w:rsidRPr="006E06AB">
              <w:rPr>
                <w:sz w:val="22"/>
                <w:szCs w:val="22"/>
              </w:rPr>
              <w:t>40U</w:t>
            </w:r>
          </w:p>
          <w:p w:rsidR="0089205F" w:rsidRPr="006E06AB" w:rsidRDefault="00BE449D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głębokość: min. 9</w:t>
            </w:r>
            <w:r w:rsidR="0089205F" w:rsidRPr="006E06AB">
              <w:rPr>
                <w:sz w:val="22"/>
                <w:szCs w:val="22"/>
              </w:rPr>
              <w:t>00 mm</w:t>
            </w:r>
          </w:p>
          <w:p w:rsidR="0089205F" w:rsidRPr="006E06AB" w:rsidRDefault="00BE449D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szerokość: min. 7</w:t>
            </w:r>
            <w:r w:rsidR="0089205F" w:rsidRPr="006E06AB">
              <w:rPr>
                <w:sz w:val="22"/>
                <w:szCs w:val="22"/>
              </w:rPr>
              <w:t>00 mm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demontowane ścianki boczne i tylne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dodatkowe min. 2 półki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przednie drzwi siatkowe lub szklane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kratki wentylacyjne w bocznych ściankach oraz w pokrywie górnej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zamontowanie wentylatora w pokrywie górnej</w:t>
            </w:r>
          </w:p>
          <w:p w:rsidR="002F7CB1" w:rsidRPr="006E06AB" w:rsidRDefault="002F7CB1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dwa organizery kabli pionowe i trzy poziome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Zasilacz UPS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APC Smart-UPS C 1500 VA, LCD, do montażu w szafie, 2U, 230 V – SMC1500I-2U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 lata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Patch panel RJ 45 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Wyposażony w 24 gniazda kat. VI</w:t>
            </w:r>
          </w:p>
        </w:tc>
        <w:tc>
          <w:tcPr>
            <w:tcW w:w="709" w:type="dxa"/>
            <w:vAlign w:val="center"/>
          </w:tcPr>
          <w:p w:rsidR="0089205F" w:rsidRPr="006E06AB" w:rsidRDefault="00E82898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Przełącznik sieciowy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HP Aruba 2530 24G </w:t>
            </w:r>
            <w:proofErr w:type="spellStart"/>
            <w:r w:rsidRPr="006E06AB">
              <w:rPr>
                <w:sz w:val="22"/>
                <w:szCs w:val="22"/>
              </w:rPr>
              <w:t>PoE</w:t>
            </w:r>
            <w:proofErr w:type="spellEnd"/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dożywotnia</w:t>
            </w:r>
          </w:p>
        </w:tc>
      </w:tr>
      <w:tr w:rsidR="00151A66" w:rsidRPr="006E06AB" w:rsidTr="000C250E">
        <w:tc>
          <w:tcPr>
            <w:tcW w:w="498" w:type="dxa"/>
            <w:vAlign w:val="center"/>
          </w:tcPr>
          <w:p w:rsidR="00151A66" w:rsidRPr="006E06AB" w:rsidRDefault="00151A66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758" w:type="dxa"/>
            <w:vAlign w:val="center"/>
          </w:tcPr>
          <w:p w:rsidR="00151A66" w:rsidRPr="006E06AB" w:rsidRDefault="00151A66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połączeniowe</w:t>
            </w:r>
          </w:p>
        </w:tc>
        <w:tc>
          <w:tcPr>
            <w:tcW w:w="3685" w:type="dxa"/>
            <w:vAlign w:val="center"/>
          </w:tcPr>
          <w:p w:rsidR="00151A66" w:rsidRPr="006E06AB" w:rsidRDefault="00151A66" w:rsidP="00151A66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kat. VI nieekranowane do zestawiania połączeń wewnątrz szafy.</w:t>
            </w:r>
          </w:p>
        </w:tc>
        <w:tc>
          <w:tcPr>
            <w:tcW w:w="709" w:type="dxa"/>
            <w:vAlign w:val="center"/>
          </w:tcPr>
          <w:p w:rsidR="00151A66" w:rsidRPr="006E06AB" w:rsidRDefault="00A356D8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64</w:t>
            </w:r>
          </w:p>
        </w:tc>
        <w:tc>
          <w:tcPr>
            <w:tcW w:w="1417" w:type="dxa"/>
            <w:vAlign w:val="center"/>
          </w:tcPr>
          <w:p w:rsidR="00151A66" w:rsidRPr="006E06AB" w:rsidRDefault="00151A66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Zasilanie szafy </w:t>
            </w:r>
            <w:r w:rsidRPr="006E06AB">
              <w:rPr>
                <w:sz w:val="22"/>
                <w:szCs w:val="22"/>
              </w:rPr>
              <w:lastRenderedPageBreak/>
              <w:t>telekomunikacyjnej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 xml:space="preserve">panel wyłącznika głównego </w:t>
            </w:r>
            <w:r w:rsidRPr="006E06AB">
              <w:rPr>
                <w:sz w:val="22"/>
                <w:szCs w:val="22"/>
              </w:rPr>
              <w:lastRenderedPageBreak/>
              <w:t>zasilania doprowadzonego do zasilacza UPS z sygnalizacją świetlną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podłączona do wyjścia zasilacza UPS min. 6 gniazdek typu AC IEC (tzw. komputerowe trapezowe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podłączona do wyjścia zasilacza UPS min. 6 gniazdek okrągłych z kołkiem zerującym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89205F" w:rsidRPr="006E06AB" w:rsidRDefault="0089205F" w:rsidP="0089205F">
      <w:pPr>
        <w:rPr>
          <w:sz w:val="22"/>
          <w:szCs w:val="22"/>
        </w:rPr>
      </w:pPr>
    </w:p>
    <w:p w:rsidR="00AF3FC5" w:rsidRPr="006E06AB" w:rsidRDefault="0056287B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Router sieciowy</w:t>
      </w:r>
    </w:p>
    <w:p w:rsidR="00C93D7F" w:rsidRPr="006E06AB" w:rsidRDefault="00C269C5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specyfikacja</w:t>
      </w:r>
      <w:r w:rsidR="00AF3FC5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3062"/>
        <w:gridCol w:w="3317"/>
        <w:gridCol w:w="709"/>
        <w:gridCol w:w="1412"/>
      </w:tblGrid>
      <w:tr w:rsidR="00062FC8" w:rsidRPr="006E06AB" w:rsidTr="00062FC8">
        <w:tc>
          <w:tcPr>
            <w:tcW w:w="562" w:type="dxa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</w:p>
        </w:tc>
        <w:tc>
          <w:tcPr>
            <w:tcW w:w="3062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nazwa</w:t>
            </w:r>
          </w:p>
        </w:tc>
        <w:tc>
          <w:tcPr>
            <w:tcW w:w="3317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ilość</w:t>
            </w:r>
          </w:p>
        </w:tc>
        <w:tc>
          <w:tcPr>
            <w:tcW w:w="1412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Gwarancja / rękojmia</w:t>
            </w:r>
          </w:p>
        </w:tc>
      </w:tr>
      <w:tr w:rsidR="00062FC8" w:rsidRPr="006E06AB" w:rsidTr="00062FC8">
        <w:tc>
          <w:tcPr>
            <w:tcW w:w="562" w:type="dxa"/>
          </w:tcPr>
          <w:p w:rsidR="00062FC8" w:rsidRPr="006E06AB" w:rsidRDefault="00062FC8" w:rsidP="00062FC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3062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3317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Fortigate 60F</w:t>
            </w:r>
          </w:p>
        </w:tc>
        <w:tc>
          <w:tcPr>
            <w:tcW w:w="709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1412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6137E5" w:rsidRPr="006E06AB" w:rsidRDefault="006137E5" w:rsidP="00C93D7F">
      <w:pPr>
        <w:rPr>
          <w:sz w:val="22"/>
          <w:szCs w:val="22"/>
        </w:rPr>
      </w:pPr>
      <w:r w:rsidRPr="006E06AB">
        <w:rPr>
          <w:sz w:val="22"/>
          <w:szCs w:val="22"/>
        </w:rPr>
        <w:br/>
      </w:r>
    </w:p>
    <w:p w:rsidR="00181F7B" w:rsidRPr="006E06AB" w:rsidRDefault="006137E5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w</w:t>
      </w:r>
      <w:r w:rsidR="00181F7B" w:rsidRPr="006E06AB">
        <w:rPr>
          <w:sz w:val="22"/>
          <w:szCs w:val="22"/>
        </w:rPr>
        <w:t>arunki gwarancji dla Routera sieciowego Fortigate 60F</w:t>
      </w:r>
    </w:p>
    <w:p w:rsidR="009C0728" w:rsidRPr="006E06AB" w:rsidRDefault="00181F7B" w:rsidP="006E06AB">
      <w:pPr>
        <w:pStyle w:val="Akapitzlist"/>
        <w:numPr>
          <w:ilvl w:val="2"/>
          <w:numId w:val="1"/>
        </w:numPr>
        <w:ind w:left="1134" w:hanging="141"/>
        <w:rPr>
          <w:sz w:val="22"/>
          <w:szCs w:val="22"/>
        </w:rPr>
      </w:pPr>
      <w:r w:rsidRPr="006E06AB">
        <w:rPr>
          <w:sz w:val="22"/>
          <w:szCs w:val="22"/>
        </w:rPr>
        <w:t xml:space="preserve">Usługa </w:t>
      </w:r>
      <w:proofErr w:type="spellStart"/>
      <w:r w:rsidRPr="006E06AB">
        <w:rPr>
          <w:sz w:val="22"/>
          <w:szCs w:val="22"/>
        </w:rPr>
        <w:t>FortiCare</w:t>
      </w:r>
      <w:proofErr w:type="spellEnd"/>
      <w:r w:rsidRPr="006E06AB">
        <w:rPr>
          <w:sz w:val="22"/>
          <w:szCs w:val="22"/>
        </w:rPr>
        <w:t>™ w trybie 24x7;</w:t>
      </w:r>
    </w:p>
    <w:p w:rsidR="00181F7B" w:rsidRPr="006E06AB" w:rsidRDefault="00181F7B" w:rsidP="006E06AB">
      <w:pPr>
        <w:pStyle w:val="Akapitzlist"/>
        <w:numPr>
          <w:ilvl w:val="2"/>
          <w:numId w:val="1"/>
        </w:numPr>
        <w:ind w:left="1134" w:hanging="141"/>
        <w:rPr>
          <w:sz w:val="22"/>
          <w:szCs w:val="22"/>
        </w:rPr>
      </w:pPr>
      <w:r w:rsidRPr="006E06AB">
        <w:rPr>
          <w:sz w:val="22"/>
          <w:szCs w:val="22"/>
        </w:rPr>
        <w:t xml:space="preserve">Subskrypcja </w:t>
      </w:r>
      <w:proofErr w:type="spellStart"/>
      <w:r w:rsidRPr="006E06AB">
        <w:rPr>
          <w:sz w:val="22"/>
          <w:szCs w:val="22"/>
        </w:rPr>
        <w:t>FortiGuard</w:t>
      </w:r>
      <w:proofErr w:type="spellEnd"/>
      <w:r w:rsidRPr="006E06AB">
        <w:rPr>
          <w:sz w:val="22"/>
          <w:szCs w:val="22"/>
        </w:rPr>
        <w:t xml:space="preserve">® obejmują oprogramowanie antywirusowe, zapobieganie włamaniom, Web </w:t>
      </w:r>
      <w:proofErr w:type="spellStart"/>
      <w:r w:rsidRPr="006E06AB">
        <w:rPr>
          <w:sz w:val="22"/>
          <w:szCs w:val="22"/>
        </w:rPr>
        <w:t>Filtering</w:t>
      </w:r>
      <w:proofErr w:type="spellEnd"/>
      <w:r w:rsidRPr="006E06AB">
        <w:rPr>
          <w:sz w:val="22"/>
          <w:szCs w:val="22"/>
        </w:rPr>
        <w:t xml:space="preserve">, </w:t>
      </w:r>
      <w:proofErr w:type="spellStart"/>
      <w:r w:rsidRPr="006E06AB">
        <w:rPr>
          <w:sz w:val="22"/>
          <w:szCs w:val="22"/>
        </w:rPr>
        <w:t>antyspam</w:t>
      </w:r>
      <w:proofErr w:type="spellEnd"/>
      <w:r w:rsidRPr="006E06AB">
        <w:rPr>
          <w:sz w:val="22"/>
          <w:szCs w:val="22"/>
        </w:rPr>
        <w:t>, zarządzanie zgodnością, kontrolę aplikacji oraz usługi zabezpieczeń baz danych.</w:t>
      </w:r>
      <w:r w:rsidR="009F25EE" w:rsidRPr="006E06AB">
        <w:rPr>
          <w:sz w:val="22"/>
          <w:szCs w:val="22"/>
        </w:rPr>
        <w:br/>
      </w:r>
    </w:p>
    <w:p w:rsidR="009F25EE" w:rsidRPr="006E06AB" w:rsidRDefault="009F25EE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Punkt dostępowy Wi-Fi</w:t>
      </w:r>
      <w:r w:rsidR="00C62454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3062"/>
        <w:gridCol w:w="3317"/>
        <w:gridCol w:w="709"/>
        <w:gridCol w:w="1412"/>
      </w:tblGrid>
      <w:tr w:rsidR="00C62454" w:rsidRPr="006E06AB" w:rsidTr="009B751A">
        <w:tc>
          <w:tcPr>
            <w:tcW w:w="562" w:type="dxa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</w:p>
        </w:tc>
        <w:tc>
          <w:tcPr>
            <w:tcW w:w="3062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nazwa</w:t>
            </w:r>
          </w:p>
        </w:tc>
        <w:tc>
          <w:tcPr>
            <w:tcW w:w="3317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ilość</w:t>
            </w:r>
          </w:p>
        </w:tc>
        <w:tc>
          <w:tcPr>
            <w:tcW w:w="1412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Gwarancja / rękojmia</w:t>
            </w:r>
          </w:p>
        </w:tc>
      </w:tr>
      <w:tr w:rsidR="00C62454" w:rsidRPr="006E06AB" w:rsidTr="009B751A">
        <w:tc>
          <w:tcPr>
            <w:tcW w:w="562" w:type="dxa"/>
          </w:tcPr>
          <w:p w:rsidR="00C62454" w:rsidRPr="006E06AB" w:rsidRDefault="00C62454" w:rsidP="009B751A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3062" w:type="dxa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Punkt dostępowy Wi-Fi</w:t>
            </w:r>
          </w:p>
        </w:tc>
        <w:tc>
          <w:tcPr>
            <w:tcW w:w="3317" w:type="dxa"/>
          </w:tcPr>
          <w:p w:rsidR="00C62454" w:rsidRPr="006E06AB" w:rsidRDefault="00FF7711" w:rsidP="009B751A">
            <w:pPr>
              <w:rPr>
                <w:sz w:val="22"/>
                <w:szCs w:val="22"/>
                <w:lang w:val="en-US"/>
              </w:rPr>
            </w:pPr>
            <w:r w:rsidRPr="006E06AB">
              <w:rPr>
                <w:sz w:val="22"/>
                <w:szCs w:val="22"/>
                <w:lang w:val="en-US"/>
              </w:rPr>
              <w:t xml:space="preserve">Cisco </w:t>
            </w:r>
            <w:proofErr w:type="spellStart"/>
            <w:r w:rsidRPr="006E06AB">
              <w:rPr>
                <w:sz w:val="22"/>
                <w:szCs w:val="22"/>
                <w:lang w:val="en-US"/>
              </w:rPr>
              <w:t>Aironet</w:t>
            </w:r>
            <w:proofErr w:type="spellEnd"/>
            <w:r w:rsidRPr="006E06AB">
              <w:rPr>
                <w:sz w:val="22"/>
                <w:szCs w:val="22"/>
                <w:lang w:val="en-US"/>
              </w:rPr>
              <w:t xml:space="preserve"> AIR-CAP-2702I-E-K9</w:t>
            </w:r>
          </w:p>
        </w:tc>
        <w:tc>
          <w:tcPr>
            <w:tcW w:w="709" w:type="dxa"/>
          </w:tcPr>
          <w:p w:rsidR="00C62454" w:rsidRPr="006E06AB" w:rsidRDefault="00C05BF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1412" w:type="dxa"/>
          </w:tcPr>
          <w:p w:rsidR="00C62454" w:rsidRPr="006E06AB" w:rsidRDefault="00C62454" w:rsidP="00C62454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 lata</w:t>
            </w:r>
          </w:p>
        </w:tc>
      </w:tr>
    </w:tbl>
    <w:p w:rsidR="00C62454" w:rsidRPr="006E06AB" w:rsidRDefault="00C62454" w:rsidP="00C62454">
      <w:pPr>
        <w:ind w:left="360"/>
        <w:rPr>
          <w:sz w:val="22"/>
          <w:szCs w:val="22"/>
        </w:rPr>
      </w:pPr>
    </w:p>
    <w:p w:rsidR="00844400" w:rsidRPr="006E06AB" w:rsidRDefault="00844400" w:rsidP="00844400">
      <w:pPr>
        <w:rPr>
          <w:sz w:val="22"/>
          <w:szCs w:val="22"/>
        </w:rPr>
      </w:pPr>
    </w:p>
    <w:p w:rsidR="00844400" w:rsidRPr="006E06AB" w:rsidRDefault="00844400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Uwagi końcowe.</w:t>
      </w:r>
      <w:r w:rsidRPr="006E06AB">
        <w:rPr>
          <w:sz w:val="22"/>
          <w:szCs w:val="22"/>
        </w:rPr>
        <w:br/>
        <w:t>Wykonawca powinien uwzględnić niezbędne materiały montażowe do prawidłowego wykonania zadania</w:t>
      </w:r>
    </w:p>
    <w:p w:rsidR="00844400" w:rsidRPr="006E06AB" w:rsidRDefault="00844400" w:rsidP="00844400">
      <w:pPr>
        <w:rPr>
          <w:sz w:val="22"/>
          <w:szCs w:val="22"/>
        </w:rPr>
      </w:pPr>
    </w:p>
    <w:p w:rsidR="00844400" w:rsidRDefault="00844400" w:rsidP="00844400"/>
    <w:sectPr w:rsidR="00844400" w:rsidSect="008906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2222F"/>
    <w:multiLevelType w:val="hybridMultilevel"/>
    <w:tmpl w:val="2B222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CC67D8"/>
    <w:multiLevelType w:val="hybridMultilevel"/>
    <w:tmpl w:val="3130837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D692C39"/>
    <w:multiLevelType w:val="hybridMultilevel"/>
    <w:tmpl w:val="6DBA1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B70C58"/>
    <w:multiLevelType w:val="hybridMultilevel"/>
    <w:tmpl w:val="D33E77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93F2A"/>
    <w:rsid w:val="0004451A"/>
    <w:rsid w:val="00062FC8"/>
    <w:rsid w:val="000D728D"/>
    <w:rsid w:val="000F71C5"/>
    <w:rsid w:val="00111535"/>
    <w:rsid w:val="00114EE4"/>
    <w:rsid w:val="00151A66"/>
    <w:rsid w:val="00171A5D"/>
    <w:rsid w:val="00177FE7"/>
    <w:rsid w:val="00181F7B"/>
    <w:rsid w:val="00182BFF"/>
    <w:rsid w:val="001E1F0D"/>
    <w:rsid w:val="00283588"/>
    <w:rsid w:val="00293A23"/>
    <w:rsid w:val="002969D4"/>
    <w:rsid w:val="002C7FC9"/>
    <w:rsid w:val="002F7CB1"/>
    <w:rsid w:val="003466C3"/>
    <w:rsid w:val="00374CA6"/>
    <w:rsid w:val="003B37E0"/>
    <w:rsid w:val="00430298"/>
    <w:rsid w:val="004442C4"/>
    <w:rsid w:val="0046330A"/>
    <w:rsid w:val="004E2EE3"/>
    <w:rsid w:val="005401FE"/>
    <w:rsid w:val="0056287B"/>
    <w:rsid w:val="00593F2A"/>
    <w:rsid w:val="005A3DEC"/>
    <w:rsid w:val="005F64AB"/>
    <w:rsid w:val="006137E5"/>
    <w:rsid w:val="00644341"/>
    <w:rsid w:val="00650C64"/>
    <w:rsid w:val="00691B0B"/>
    <w:rsid w:val="006B5CAB"/>
    <w:rsid w:val="006E06AB"/>
    <w:rsid w:val="00770D3E"/>
    <w:rsid w:val="007A2DDD"/>
    <w:rsid w:val="00844400"/>
    <w:rsid w:val="00856F46"/>
    <w:rsid w:val="00890676"/>
    <w:rsid w:val="0089205F"/>
    <w:rsid w:val="008B70E5"/>
    <w:rsid w:val="008B72C5"/>
    <w:rsid w:val="008D1203"/>
    <w:rsid w:val="00990309"/>
    <w:rsid w:val="009C0728"/>
    <w:rsid w:val="009E2298"/>
    <w:rsid w:val="009F25EE"/>
    <w:rsid w:val="00A246DC"/>
    <w:rsid w:val="00A3458E"/>
    <w:rsid w:val="00A356D8"/>
    <w:rsid w:val="00A76B4C"/>
    <w:rsid w:val="00A81875"/>
    <w:rsid w:val="00A85722"/>
    <w:rsid w:val="00A96304"/>
    <w:rsid w:val="00AF3FC5"/>
    <w:rsid w:val="00B27347"/>
    <w:rsid w:val="00B36EEE"/>
    <w:rsid w:val="00B536E4"/>
    <w:rsid w:val="00B638C8"/>
    <w:rsid w:val="00B64C58"/>
    <w:rsid w:val="00B9753F"/>
    <w:rsid w:val="00BB700C"/>
    <w:rsid w:val="00BC22CF"/>
    <w:rsid w:val="00BC5178"/>
    <w:rsid w:val="00BC5404"/>
    <w:rsid w:val="00BE449D"/>
    <w:rsid w:val="00BF003B"/>
    <w:rsid w:val="00C05BF4"/>
    <w:rsid w:val="00C269C5"/>
    <w:rsid w:val="00C62454"/>
    <w:rsid w:val="00C93D7F"/>
    <w:rsid w:val="00CB4138"/>
    <w:rsid w:val="00CD1560"/>
    <w:rsid w:val="00D02201"/>
    <w:rsid w:val="00D90B29"/>
    <w:rsid w:val="00DC1C7F"/>
    <w:rsid w:val="00DC7AAB"/>
    <w:rsid w:val="00E34F07"/>
    <w:rsid w:val="00E826A4"/>
    <w:rsid w:val="00E82898"/>
    <w:rsid w:val="00E858CE"/>
    <w:rsid w:val="00EB3D69"/>
    <w:rsid w:val="00EB6F7C"/>
    <w:rsid w:val="00EF58E7"/>
    <w:rsid w:val="00F01506"/>
    <w:rsid w:val="00F353E7"/>
    <w:rsid w:val="00F40AD0"/>
    <w:rsid w:val="00F7478A"/>
    <w:rsid w:val="00FF2EA5"/>
    <w:rsid w:val="00FF77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06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72C5"/>
    <w:pPr>
      <w:ind w:left="720"/>
      <w:contextualSpacing/>
    </w:pPr>
  </w:style>
  <w:style w:type="table" w:styleId="Tabela-Siatka">
    <w:name w:val="Table Grid"/>
    <w:basedOn w:val="Standardowy"/>
    <w:uiPriority w:val="39"/>
    <w:rsid w:val="005A3DE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591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Ustasiak</dc:creator>
  <cp:lastModifiedBy>Dell</cp:lastModifiedBy>
  <cp:revision>5</cp:revision>
  <dcterms:created xsi:type="dcterms:W3CDTF">2020-10-29T14:39:00Z</dcterms:created>
  <dcterms:modified xsi:type="dcterms:W3CDTF">2020-11-09T13:07:00Z</dcterms:modified>
</cp:coreProperties>
</file>