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  <w:r>
        <w:rPr>
          <w:rFonts w:ascii="Times New Roman" w:eastAsia="Arial Unicode MS" w:hAnsi="Times New Roman"/>
          <w:b/>
        </w:rPr>
        <w:t xml:space="preserve">AZ- </w:t>
      </w:r>
      <w:r w:rsidR="00F67570">
        <w:rPr>
          <w:rFonts w:ascii="Times New Roman" w:eastAsia="Arial Unicode MS" w:hAnsi="Times New Roman"/>
          <w:b/>
        </w:rPr>
        <w:t>2</w:t>
      </w:r>
      <w:r w:rsidR="00A414EC">
        <w:rPr>
          <w:rFonts w:ascii="Times New Roman" w:eastAsia="Arial Unicode MS" w:hAnsi="Times New Roman"/>
          <w:b/>
        </w:rPr>
        <w:t>3</w:t>
      </w:r>
      <w:r>
        <w:rPr>
          <w:rFonts w:ascii="Times New Roman" w:eastAsia="Arial Unicode MS" w:hAnsi="Times New Roman"/>
          <w:b/>
        </w:rPr>
        <w:t xml:space="preserve"> /U/2020                                                                                                                      załącznik </w:t>
      </w:r>
      <w:r w:rsidR="00A414EC">
        <w:rPr>
          <w:rFonts w:ascii="Times New Roman" w:eastAsia="Arial Unicode MS" w:hAnsi="Times New Roman"/>
          <w:b/>
        </w:rPr>
        <w:t>3</w:t>
      </w:r>
    </w:p>
    <w:p w:rsidR="004B501F" w:rsidRP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b/>
          <w:sz w:val="20"/>
          <w:szCs w:val="20"/>
        </w:rPr>
        <w:t xml:space="preserve"> </w:t>
      </w:r>
      <w:r w:rsidRPr="00FA0B4A">
        <w:rPr>
          <w:rFonts w:ascii="Times New Roman" w:eastAsia="Arial Unicode MS" w:hAnsi="Times New Roman"/>
          <w:b/>
          <w:sz w:val="20"/>
          <w:szCs w:val="20"/>
        </w:rPr>
        <w:t xml:space="preserve">Informacja o zasadach przetwarzania danych osobowych pozyskanych w postępowaniu o udzielenie zamówienia publicznego </w:t>
      </w:r>
      <w:r w:rsidRPr="00FA0B4A">
        <w:rPr>
          <w:rFonts w:ascii="Times New Roman" w:eastAsia="Arial Unicode MS" w:hAnsi="Times New Roman"/>
          <w:sz w:val="20"/>
          <w:szCs w:val="20"/>
        </w:rPr>
        <w:t>(klauzula informacyjna z art.13 RODO)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Na podstawie właściwych przepisów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 dalej rozporządzeniem lub RODO, udostępnia się Państwu poniższy zakres informacji: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Administrator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Administratorem Państwa danych osobowych jest Muzeum Narodowe w Poznaniu, Aleje Marcinkowskiego 9, 61-745 Poznań, zwane dalej także „Muzeum”.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Inspektor ochrony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Muzeum powołało Inspektora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Mogą Państwo skontaktować się z nim we wszystkich sprawach związanych z przetwarzaniem Państwa danych osobowych oraz z wykonywaniem praw przysługujących Państwu na mocy przepisów prawnych regulujących problematykę ochrony danych osobowych, w następujący sposób: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pod numerem telefonu +48 61 856 80 34,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b) poprzez adres e-mail: iodo@mnp.art.pl,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c) listownie, na adres korespondencyjny Muzeum (z dopiskiem „inspektor ochrony danych osobowych”).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Cel przetwarzania danych osobowych oraz podstawa prawna ich przetwarzania</w:t>
      </w:r>
    </w:p>
    <w:p w:rsidR="004B501F" w:rsidRDefault="004B501F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Państwa dane osobowe są przetwarzane w koniecznych celach związanych z postępowaniem o udzielenie zamówienia publicznego, pod nazwą</w:t>
      </w:r>
    </w:p>
    <w:p w:rsidR="00E22A02" w:rsidRDefault="00E22A02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414EC" w:rsidRPr="00281183" w:rsidRDefault="00A414EC" w:rsidP="00A414EC">
      <w:pPr>
        <w:spacing w:after="0" w:line="240" w:lineRule="auto"/>
        <w:ind w:left="360"/>
        <w:jc w:val="both"/>
        <w:rPr>
          <w:rFonts w:eastAsia="Arial Unicode MS"/>
        </w:rPr>
      </w:pPr>
      <w:r w:rsidRPr="00414689">
        <w:rPr>
          <w:rFonts w:ascii="Times New Roman" w:eastAsia="Arial Unicode MS" w:hAnsi="Times New Roman" w:cs="Times New Roman"/>
          <w:b/>
        </w:rPr>
        <w:t>„Bieżąca konserwacja mechanizmu „Koziołków”, znajdujących się na wieży zegarowej Muzeum Historii Miasta Poznania, Stary Rynek 1” – znak sprawy AZ-23/U/2020</w:t>
      </w:r>
    </w:p>
    <w:p w:rsidR="00A414EC" w:rsidRPr="00F82B0B" w:rsidRDefault="00A414EC" w:rsidP="00A414EC">
      <w:pPr>
        <w:pStyle w:val="Akapitzlist"/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prowadzonego na podstawie wewnętrznego Regulaminu udzielania zamówień publicznych o wartości nieprzekraczającej 30 000 euro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 ewentualnego zawarcia umowy w sprawie przedmiotowego zamówienia publicznego, w razie wyboru Państwa oferty jako najkorzystniejszej.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Podstawą prawną przetwarzania Państwa danych są właściwe przepisy rozporządzenia, w szczególności art. 6 ust. 1 lit. b oraz art. 6 ust. 1 lit c.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Default="004B501F" w:rsidP="004B501F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Odbiorcy danych osobowych</w:t>
      </w:r>
    </w:p>
    <w:p w:rsidR="004B501F" w:rsidRPr="00FA0B4A" w:rsidRDefault="004B501F" w:rsidP="004B501F">
      <w:pPr>
        <w:pStyle w:val="Akapitzlist"/>
        <w:spacing w:after="0" w:line="240" w:lineRule="auto"/>
        <w:ind w:left="426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Odbiorcami Państwa danych osobowych będą podmioty uprawnione do otrzymania Państwa danych na podstawie przepisów prawa.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W razie zajścia takiej konieczności w sposób i w formie określonej przez przepisy prawa powszechnie obowiązującego: 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osoby upoważnione przez Administratora do przetwarzania danych w ramach wykonywania swoich obowiązków służbowych,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b) podmioty, którym Administrator zleca wykonanie czynności, z którymi wiąże się konieczność przetwarzania danych,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c) podmioty prowadzące działalność pocztową i kurierską,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d) podmioty świadczące na rzecz Administratora usługi doradcze, konsultacyjne, </w:t>
      </w:r>
      <w:proofErr w:type="spellStart"/>
      <w:r w:rsidRPr="00FA0B4A">
        <w:rPr>
          <w:rFonts w:ascii="Times New Roman" w:hAnsi="Times New Roman"/>
          <w:sz w:val="20"/>
          <w:szCs w:val="20"/>
        </w:rPr>
        <w:t>audytowe</w:t>
      </w:r>
      <w:proofErr w:type="spellEnd"/>
      <w:r w:rsidRPr="00FA0B4A">
        <w:rPr>
          <w:rFonts w:ascii="Times New Roman" w:hAnsi="Times New Roman"/>
          <w:sz w:val="20"/>
          <w:szCs w:val="20"/>
        </w:rPr>
        <w:t>, pomoc prawną, podatkową i inne podobne usługi.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Okres, przez który będą przechowywane Państwa dane osobowe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lastRenderedPageBreak/>
        <w:t xml:space="preserve">Państwa dane osobowe będą przetwarzane przez okres niezbędny do realizacji wskazanych powyżej celów przetwarzania, w tym również obowiązku archiwizacyjnego wynikającego z przepisów prawa,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 o przysługujących Państwu prawach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I. Posiadają Państwo prawo: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dostępu do treści swoich danych, zgodnie z art. 15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 ich sprostowania, zgodnie z art. 16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ograniczenia przetwarzania, zgodnie z art. 18 rozporządzenia.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II. Zamawiający informuje, że: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 przypadku gdy wykonanie obowiązków, o których mowa w art. 15 ust. 1–3 rozporządzenia wymagałoby niewspółmiernie dużego wysiłku, Zamawiający może żądać od osoby, której dane dotyczą, wskazania dodatkowych informacji mających na celu sprecyzowanie żądania, w szczególności podania nazwy lub daty postępowania o udzielenie zamówienia publicznego lub konkursu,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wystąpienie z żądaniem, o którym mowa w art. 18 ust. 1 rozporządzenia 2016/679, nie ogranicza przetwarzania danych osobowych do czasu zakończenia postępowania o udzielenie zamówienia publicznego lub konkursu.</w:t>
      </w:r>
    </w:p>
    <w:p w:rsidR="004B501F" w:rsidRPr="00FA0B4A" w:rsidRDefault="004B501F" w:rsidP="004B501F">
      <w:pPr>
        <w:pStyle w:val="Akapitzlist"/>
        <w:ind w:left="1428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prawie wniesienia skargi do organu nadzorczego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Przysługuje Państwu prawo do wniesienia skargi do organu nadzorczego - Prezesa Urzędu Ochrony Danych Osobowych, przy którym działa Urząd Ochrony Danych Osobowych, jeżeli uznają Państwo, że przetwarzanie Państwa danych osobowych dokonywane jest z naruszeniem przepisów ogólnego rozporządzenia o ochronie danych osobowych lub innych aktów prawnych regulujących problematykę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Adres organu nadzorczego: Urząd Ochrony Danych Osobowych, ul. Stawki 2, 00-193 Warszawa.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Informacja, czy podanie danych osobowych jest wymogiem ustawowym lub umownym lub warunkiem zawarcia umowy oraz czy osoba, której dane dotyczą, jest zobowiązana do ich podania i jakie są ewentualne konsekwencje niepodania danych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Podanie przez Państwa danych osobowych jest dobrowolne, a zarazem niezbędne i konieczne do Państwa uczestnictwa w postępowaniu o udzielenie zamówienia publicznego, o którym mowa w </w:t>
      </w:r>
      <w:proofErr w:type="spellStart"/>
      <w:r w:rsidRPr="00FA0B4A">
        <w:rPr>
          <w:rFonts w:ascii="Times New Roman" w:hAnsi="Times New Roman"/>
          <w:sz w:val="20"/>
          <w:szCs w:val="20"/>
        </w:rPr>
        <w:t>pkt</w:t>
      </w:r>
      <w:proofErr w:type="spellEnd"/>
      <w:r w:rsidRPr="00FA0B4A">
        <w:rPr>
          <w:rFonts w:ascii="Times New Roman" w:hAnsi="Times New Roman"/>
          <w:sz w:val="20"/>
          <w:szCs w:val="20"/>
        </w:rPr>
        <w:t xml:space="preserve"> 3. Obowiązek podania przez Państwa danych osobowych bezpośrednio Państwa dotyczących jest wymogiem uczestnictwa w niniejszym postępowaniu, konsekwencją ich niepodania będzie brak możliwości udziału w ww. postępowaniu.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zautomatyzowanym podejmowaniu decyzji, w tym o profilowaniu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nie będą: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sposób umożliwiający zautomatyzowane podejmowanie decyzji,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profilowane,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innych celach niż te, o których mowa w punktach powyższych. </w:t>
      </w:r>
    </w:p>
    <w:p w:rsidR="004B501F" w:rsidRDefault="004B501F" w:rsidP="004B501F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CA3460" w:rsidRDefault="00CA3460"/>
    <w:sectPr w:rsidR="00CA3460" w:rsidSect="00C57B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B5232"/>
    <w:multiLevelType w:val="hybridMultilevel"/>
    <w:tmpl w:val="118435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40A4428"/>
    <w:multiLevelType w:val="hybridMultilevel"/>
    <w:tmpl w:val="D2AEF8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335207"/>
    <w:multiLevelType w:val="hybridMultilevel"/>
    <w:tmpl w:val="286E4692"/>
    <w:lvl w:ilvl="0" w:tplc="B644DA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782C97"/>
    <w:multiLevelType w:val="hybridMultilevel"/>
    <w:tmpl w:val="CABAC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4B501F"/>
    <w:rsid w:val="00345D3F"/>
    <w:rsid w:val="00395E04"/>
    <w:rsid w:val="004B501F"/>
    <w:rsid w:val="007F0FA1"/>
    <w:rsid w:val="00A414EC"/>
    <w:rsid w:val="00A930A5"/>
    <w:rsid w:val="00C57BBF"/>
    <w:rsid w:val="00CA3460"/>
    <w:rsid w:val="00E22A02"/>
    <w:rsid w:val="00F675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7B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501F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777</Words>
  <Characters>4667</Characters>
  <Application>Microsoft Office Word</Application>
  <DocSecurity>0</DocSecurity>
  <Lines>38</Lines>
  <Paragraphs>10</Paragraphs>
  <ScaleCrop>false</ScaleCrop>
  <Company/>
  <LinksUpToDate>false</LinksUpToDate>
  <CharactersWithSpaces>5434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Jola</cp:lastModifiedBy>
  <cp:revision>6</cp:revision>
  <cp:lastPrinted>2020-06-16T11:55:00Z</cp:lastPrinted>
  <dcterms:created xsi:type="dcterms:W3CDTF">2020-04-07T20:30:00Z</dcterms:created>
  <dcterms:modified xsi:type="dcterms:W3CDTF">2020-06-16T11:57:00Z</dcterms:modified>
</cp:coreProperties>
</file>