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62F" w:rsidRDefault="00C6162F" w:rsidP="00C6162F">
      <w:pPr>
        <w:jc w:val="right"/>
        <w:rPr>
          <w:rFonts w:ascii="Acumin Pro" w:hAnsi="Acumin Pro"/>
          <w:sz w:val="20"/>
          <w:szCs w:val="22"/>
          <w:lang w:val="pl-PL"/>
        </w:rPr>
      </w:pPr>
    </w:p>
    <w:p w:rsidR="00C6162F" w:rsidRDefault="00C6162F" w:rsidP="00C6162F">
      <w:pPr>
        <w:jc w:val="right"/>
        <w:rPr>
          <w:rFonts w:ascii="Acumin Pro" w:hAnsi="Acumin Pro"/>
          <w:sz w:val="20"/>
          <w:szCs w:val="22"/>
          <w:lang w:val="pl-PL"/>
        </w:rPr>
      </w:pPr>
      <w:r w:rsidRPr="002433B9">
        <w:rPr>
          <w:rFonts w:ascii="Acumin Pro" w:hAnsi="Acumin Pro"/>
          <w:sz w:val="20"/>
          <w:szCs w:val="22"/>
          <w:lang w:val="pl-PL"/>
        </w:rPr>
        <w:t xml:space="preserve">Poznań, </w:t>
      </w:r>
      <w:r>
        <w:rPr>
          <w:rFonts w:ascii="Acumin Pro" w:hAnsi="Acumin Pro"/>
          <w:sz w:val="20"/>
          <w:szCs w:val="22"/>
          <w:lang w:val="pl-PL"/>
        </w:rPr>
        <w:t>26 kwietnia 2022 roku</w:t>
      </w:r>
    </w:p>
    <w:p w:rsidR="00C6162F" w:rsidRDefault="00C6162F" w:rsidP="00C6162F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AZ.281.6.2021</w:t>
      </w:r>
    </w:p>
    <w:p w:rsidR="00C6162F" w:rsidRPr="002433B9" w:rsidRDefault="00C6162F" w:rsidP="00C6162F">
      <w:pPr>
        <w:jc w:val="right"/>
        <w:rPr>
          <w:rFonts w:ascii="Acumin Pro" w:hAnsi="Acumin Pro"/>
          <w:sz w:val="20"/>
          <w:szCs w:val="22"/>
          <w:lang w:val="pl-PL"/>
        </w:rPr>
      </w:pPr>
    </w:p>
    <w:p w:rsidR="00C6162F" w:rsidRDefault="00C6162F" w:rsidP="00C6162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C6162F" w:rsidRPr="00010A3E" w:rsidRDefault="00C6162F" w:rsidP="00C6162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C6162F" w:rsidRDefault="00C6162F" w:rsidP="00C6162F">
      <w:pPr>
        <w:rPr>
          <w:rFonts w:ascii="Acumin Pro" w:hAnsi="Acumin Pro"/>
          <w:sz w:val="20"/>
          <w:szCs w:val="20"/>
          <w:lang w:val="pl-PL"/>
        </w:rPr>
      </w:pPr>
    </w:p>
    <w:p w:rsidR="00C6162F" w:rsidRDefault="00C6162F" w:rsidP="00C6162F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C6162F" w:rsidRPr="00911CD2" w:rsidRDefault="00C6162F" w:rsidP="00C6162F">
      <w:pPr>
        <w:jc w:val="center"/>
        <w:rPr>
          <w:rFonts w:ascii="Acumin Pro" w:hAnsi="Acumin Pro"/>
          <w:sz w:val="22"/>
          <w:szCs w:val="22"/>
          <w:lang w:val="pl-PL"/>
        </w:rPr>
      </w:pPr>
    </w:p>
    <w:p w:rsidR="00C6162F" w:rsidRPr="00C6162F" w:rsidRDefault="00C6162F" w:rsidP="00C6162F">
      <w:pPr>
        <w:jc w:val="center"/>
        <w:rPr>
          <w:rFonts w:ascii="Acumin Pro" w:hAnsi="Acumin Pro"/>
          <w:sz w:val="20"/>
          <w:szCs w:val="22"/>
          <w:lang w:val="pl-PL"/>
        </w:rPr>
      </w:pPr>
      <w:r w:rsidRPr="00C6162F">
        <w:rPr>
          <w:rFonts w:ascii="Acumin Pro" w:hAnsi="Acumin Pro"/>
          <w:i/>
          <w:sz w:val="20"/>
          <w:szCs w:val="22"/>
        </w:rPr>
        <w:t xml:space="preserve">dot.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postępowania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przetargowego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(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tryb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podstawowy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bez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negocjacji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na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podstawie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art. 275 pkt. 1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ustawy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PZP)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na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usługę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montażu, naświetlenia, druku offsetowego, oprawy introligatorskiej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wraz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z dostawą wydawnictw do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Muzeum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Narodowego</w:t>
      </w:r>
      <w:proofErr w:type="spellEnd"/>
      <w:r w:rsidRPr="00C6162F">
        <w:rPr>
          <w:rFonts w:ascii="Acumin Pro" w:hAnsi="Acumin Pro"/>
          <w:i/>
          <w:sz w:val="20"/>
          <w:szCs w:val="22"/>
        </w:rPr>
        <w:t xml:space="preserve"> w </w:t>
      </w:r>
      <w:proofErr w:type="spellStart"/>
      <w:r w:rsidRPr="00C6162F">
        <w:rPr>
          <w:rFonts w:ascii="Acumin Pro" w:hAnsi="Acumin Pro"/>
          <w:i/>
          <w:sz w:val="20"/>
          <w:szCs w:val="22"/>
        </w:rPr>
        <w:t>Poznaniu</w:t>
      </w:r>
      <w:proofErr w:type="spellEnd"/>
    </w:p>
    <w:p w:rsidR="00C6162F" w:rsidRDefault="00C6162F" w:rsidP="00C6162F">
      <w:pPr>
        <w:rPr>
          <w:rFonts w:ascii="Acumin Pro" w:hAnsi="Acumin Pro"/>
          <w:sz w:val="27"/>
          <w:szCs w:val="29"/>
          <w:lang w:val="pl-PL"/>
        </w:rPr>
      </w:pPr>
    </w:p>
    <w:p w:rsidR="00C6162F" w:rsidRPr="00C6162F" w:rsidRDefault="00C6162F" w:rsidP="00C6162F">
      <w:pPr>
        <w:rPr>
          <w:rFonts w:ascii="Acumin Pro" w:hAnsi="Acumin Pro"/>
          <w:sz w:val="27"/>
          <w:szCs w:val="29"/>
          <w:lang w:val="pl-PL"/>
        </w:rPr>
      </w:pPr>
    </w:p>
    <w:p w:rsidR="00C6162F" w:rsidRDefault="00C6162F" w:rsidP="00C6162F">
      <w:pPr>
        <w:pStyle w:val="NormalnyWeb"/>
        <w:jc w:val="center"/>
        <w:rPr>
          <w:rStyle w:val="Pogrubienie"/>
          <w:rFonts w:ascii="Acumin Pro" w:hAnsi="Acumin Pro"/>
          <w:sz w:val="20"/>
        </w:rPr>
      </w:pPr>
      <w:r w:rsidRPr="00C6162F">
        <w:rPr>
          <w:rStyle w:val="Pogrubienie"/>
          <w:rFonts w:ascii="Acumin Pro" w:hAnsi="Acumin Pro"/>
          <w:sz w:val="20"/>
        </w:rPr>
        <w:t xml:space="preserve">INFORMACJA O KWOCIE, JAKĄ ZAMAWIAJĄCY ZAMIERZA PRZEZNACZYĆ NA SFINANSOWANIE ZAMÓWIENIA (art. 222 ust. 4 ustawy </w:t>
      </w:r>
      <w:proofErr w:type="spellStart"/>
      <w:r w:rsidRPr="00C6162F">
        <w:rPr>
          <w:rStyle w:val="Pogrubienie"/>
          <w:rFonts w:ascii="Acumin Pro" w:hAnsi="Acumin Pro"/>
          <w:sz w:val="20"/>
        </w:rPr>
        <w:t>Pzp</w:t>
      </w:r>
      <w:proofErr w:type="spellEnd"/>
      <w:r w:rsidRPr="00C6162F">
        <w:rPr>
          <w:rStyle w:val="Pogrubienie"/>
          <w:rFonts w:ascii="Acumin Pro" w:hAnsi="Acumin Pro"/>
          <w:sz w:val="20"/>
        </w:rPr>
        <w:t>)</w:t>
      </w:r>
    </w:p>
    <w:p w:rsidR="00C6162F" w:rsidRPr="00C6162F" w:rsidRDefault="00C6162F" w:rsidP="00C6162F">
      <w:pPr>
        <w:pStyle w:val="NormalnyWeb"/>
        <w:jc w:val="center"/>
        <w:rPr>
          <w:rFonts w:ascii="Acumin Pro" w:hAnsi="Acumin Pro"/>
          <w:sz w:val="20"/>
        </w:rPr>
      </w:pPr>
    </w:p>
    <w:p w:rsidR="00C6162F" w:rsidRPr="00C6162F" w:rsidRDefault="00C6162F" w:rsidP="00C6162F">
      <w:pPr>
        <w:rPr>
          <w:rFonts w:ascii="Acumin Pro" w:hAnsi="Acumin Pro"/>
          <w:sz w:val="20"/>
          <w:lang w:val="pl-PL"/>
        </w:rPr>
      </w:pPr>
      <w:r w:rsidRPr="00C6162F">
        <w:rPr>
          <w:rFonts w:ascii="Acumin Pro" w:hAnsi="Acumin Pro"/>
          <w:sz w:val="20"/>
          <w:lang w:val="pl-PL"/>
        </w:rPr>
        <w:t xml:space="preserve">Kwota jaką Zamawiający zamierza przeznaczyć na sfinansowanie zamówienia –  </w:t>
      </w:r>
      <w:r w:rsidR="0047090F">
        <w:rPr>
          <w:rFonts w:ascii="Acumin Pro" w:hAnsi="Acumin Pro"/>
          <w:sz w:val="20"/>
          <w:lang w:val="pl-PL"/>
        </w:rPr>
        <w:t>244.893,83</w:t>
      </w:r>
      <w:r w:rsidRPr="00C6162F">
        <w:rPr>
          <w:rFonts w:ascii="Acumin Pro" w:hAnsi="Acumin Pro"/>
          <w:sz w:val="20"/>
          <w:lang w:val="pl-PL"/>
        </w:rPr>
        <w:t xml:space="preserve"> zł brutto</w:t>
      </w:r>
    </w:p>
    <w:p w:rsidR="00C6162F" w:rsidRPr="00A83FCF" w:rsidRDefault="00C6162F" w:rsidP="00C6162F">
      <w:pPr>
        <w:rPr>
          <w:rFonts w:ascii="Acumin Pro" w:hAnsi="Acumin Pro"/>
          <w:sz w:val="22"/>
          <w:szCs w:val="22"/>
          <w:lang w:val="pl-PL"/>
        </w:rPr>
      </w:pPr>
    </w:p>
    <w:p w:rsidR="00C6162F" w:rsidRDefault="00C6162F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C6162F" w:rsidRDefault="00C6162F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1511A4" w:rsidRDefault="001511A4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</w:p>
    <w:p w:rsidR="00C6162F" w:rsidRDefault="00C6162F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1511A4" w:rsidRDefault="001511A4" w:rsidP="001511A4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ZASTĘPCA DYREKTORA</w:t>
      </w:r>
    </w:p>
    <w:p w:rsidR="001511A4" w:rsidRDefault="001511A4" w:rsidP="001511A4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ds. finansowych</w:t>
      </w:r>
    </w:p>
    <w:p w:rsidR="001511A4" w:rsidRDefault="001511A4" w:rsidP="001511A4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Muzeum Narodowego w Poznaniu</w:t>
      </w:r>
    </w:p>
    <w:p w:rsidR="001511A4" w:rsidRDefault="001511A4" w:rsidP="001511A4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(-) Remigiusz Łuczyński</w:t>
      </w:r>
    </w:p>
    <w:p w:rsidR="00A26260" w:rsidRPr="00A26260" w:rsidRDefault="00A26260" w:rsidP="00A26260">
      <w:pPr>
        <w:rPr>
          <w:rFonts w:ascii="Acumin Pro" w:eastAsia="Acumin Pro" w:hAnsi="Acumin Pro" w:cs="Acumin Pro"/>
          <w:sz w:val="20"/>
          <w:szCs w:val="20"/>
          <w:lang w:val="pl-PL"/>
        </w:rPr>
      </w:pPr>
    </w:p>
    <w:sectPr w:rsidR="00A26260" w:rsidRPr="00A2626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1511A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E6F99"/>
    <w:rsid w:val="001511A4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7090F"/>
    <w:rsid w:val="004B1F28"/>
    <w:rsid w:val="004F75FC"/>
    <w:rsid w:val="00514881"/>
    <w:rsid w:val="00545297"/>
    <w:rsid w:val="0057622D"/>
    <w:rsid w:val="00667307"/>
    <w:rsid w:val="006B3105"/>
    <w:rsid w:val="006D1838"/>
    <w:rsid w:val="00734D88"/>
    <w:rsid w:val="007E23C5"/>
    <w:rsid w:val="007F5AC4"/>
    <w:rsid w:val="00893204"/>
    <w:rsid w:val="008A42B8"/>
    <w:rsid w:val="008A4D87"/>
    <w:rsid w:val="008F2C2C"/>
    <w:rsid w:val="00911FCE"/>
    <w:rsid w:val="00967D1F"/>
    <w:rsid w:val="00A25807"/>
    <w:rsid w:val="00A26260"/>
    <w:rsid w:val="00A86A3A"/>
    <w:rsid w:val="00AB70BD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6162F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C4B8F3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C6162F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C6162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C6162F"/>
    <w:rPr>
      <w:b/>
      <w:bCs/>
    </w:rPr>
  </w:style>
  <w:style w:type="paragraph" w:customStyle="1" w:styleId="western">
    <w:name w:val="western"/>
    <w:basedOn w:val="Normalny"/>
    <w:rsid w:val="001511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EB859-EAC9-406D-96F1-632A5E0CC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Bartłomiej</cp:lastModifiedBy>
  <cp:revision>2</cp:revision>
  <cp:lastPrinted>2022-04-27T08:59:00Z</cp:lastPrinted>
  <dcterms:created xsi:type="dcterms:W3CDTF">2022-05-05T09:30:00Z</dcterms:created>
  <dcterms:modified xsi:type="dcterms:W3CDTF">2022-05-05T09:30:00Z</dcterms:modified>
</cp:coreProperties>
</file>