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A11FC">
        <w:rPr>
          <w:rFonts w:ascii="Acumin Pro" w:hAnsi="Acumin Pro"/>
          <w:sz w:val="20"/>
          <w:szCs w:val="20"/>
          <w:lang w:val="pl-PL"/>
        </w:rPr>
        <w:t xml:space="preserve">6 maja 2022 r. </w:t>
      </w:r>
    </w:p>
    <w:p w:rsidR="006B3105" w:rsidRDefault="006B3105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bookmarkStart w:id="0" w:name="_GoBack"/>
    </w:p>
    <w:bookmarkEnd w:id="0"/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AZ.281.2.7.2022</w:t>
      </w:r>
    </w:p>
    <w:p w:rsidR="006B3105" w:rsidRDefault="006B3105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A26260" w:rsidRDefault="004E7D50" w:rsidP="006F66E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6F66E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F5457E" w:rsidRPr="00F5457E" w:rsidRDefault="00F5457E" w:rsidP="006F66E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5457E">
        <w:rPr>
          <w:rFonts w:ascii="Acumin Pro" w:hAnsi="Acumin Pro"/>
          <w:b/>
          <w:sz w:val="20"/>
          <w:szCs w:val="20"/>
          <w:lang w:val="pl-PL"/>
        </w:rPr>
        <w:t>Świadczenie usługi cateringowej podczas konferencji  „Muzeum XXI wieku. W 100-lecie I zjazdu muzeów polskich w Poznaniu</w:t>
      </w:r>
      <w:r w:rsidRPr="00F5457E">
        <w:rPr>
          <w:rFonts w:ascii="Acumin Pro" w:hAnsi="Acumin Pro"/>
          <w:sz w:val="20"/>
          <w:szCs w:val="20"/>
          <w:lang w:val="pl-PL"/>
        </w:rPr>
        <w:t>”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6"/>
        <w:gridCol w:w="2712"/>
      </w:tblGrid>
      <w:tr w:rsidR="004E7D50" w:rsidRPr="006F66E7" w:rsidTr="00171791">
        <w:tc>
          <w:tcPr>
            <w:tcW w:w="483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4E7D50" w:rsidRPr="00F5457E" w:rsidTr="00171791">
        <w:tc>
          <w:tcPr>
            <w:tcW w:w="483" w:type="dxa"/>
          </w:tcPr>
          <w:p w:rsidR="004E7D50" w:rsidRDefault="00F5457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82" w:type="dxa"/>
          </w:tcPr>
          <w:p w:rsidR="00171791" w:rsidRDefault="00F5457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VIP CATERING Urszula Kaczmarek, Janusz Kaczmarek</w:t>
            </w:r>
          </w:p>
          <w:p w:rsidR="00F5457E" w:rsidRDefault="00F5457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Osiedle Czecha 59, 61 – 288 Poznań</w:t>
            </w:r>
          </w:p>
        </w:tc>
        <w:tc>
          <w:tcPr>
            <w:tcW w:w="2716" w:type="dxa"/>
          </w:tcPr>
          <w:p w:rsidR="004E7D50" w:rsidRDefault="00F5457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190 380,00</w:t>
            </w:r>
          </w:p>
        </w:tc>
      </w:tr>
    </w:tbl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F66E7" w:rsidRDefault="006F66E7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F66E7" w:rsidRDefault="006F66E7" w:rsidP="006F66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6F66E7" w:rsidRPr="004E7D50" w:rsidRDefault="006F66E7" w:rsidP="006F66E7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6F66E7" w:rsidRPr="004E7D5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F66E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71791"/>
    <w:rsid w:val="001D45B0"/>
    <w:rsid w:val="001F3F04"/>
    <w:rsid w:val="002107C0"/>
    <w:rsid w:val="002465B8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6F66E7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86A3A"/>
    <w:rsid w:val="00AB70BD"/>
    <w:rsid w:val="00B24F28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B04BC1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76F49-D2E5-4904-A5CE-1F551027F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52</cp:revision>
  <cp:lastPrinted>2021-07-06T05:52:00Z</cp:lastPrinted>
  <dcterms:created xsi:type="dcterms:W3CDTF">2021-01-20T13:48:00Z</dcterms:created>
  <dcterms:modified xsi:type="dcterms:W3CDTF">2022-05-06T11:00:00Z</dcterms:modified>
</cp:coreProperties>
</file>