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70EDF" w:rsidRPr="004B70F0" w:rsidRDefault="00070EDF" w:rsidP="00CB2AE2">
      <w:pPr>
        <w:spacing w:line="360" w:lineRule="auto"/>
        <w:jc w:val="center"/>
        <w:rPr>
          <w:rFonts w:ascii="Acumin Pro" w:hAnsi="Acumin Pro"/>
          <w:sz w:val="20"/>
          <w:szCs w:val="20"/>
          <w:lang w:val="pl-PL"/>
        </w:rPr>
      </w:pPr>
    </w:p>
    <w:p w:rsidR="00235A22" w:rsidRPr="004B70F0" w:rsidRDefault="00861B14" w:rsidP="00CB2AE2">
      <w:pPr>
        <w:spacing w:line="360" w:lineRule="auto"/>
        <w:rPr>
          <w:rFonts w:ascii="Acumin Pro" w:hAnsi="Acumin Pro"/>
          <w:sz w:val="20"/>
          <w:szCs w:val="20"/>
          <w:lang w:val="pl-PL"/>
        </w:rPr>
      </w:pPr>
      <w:r>
        <w:rPr>
          <w:rFonts w:ascii="Acumin Pro" w:hAnsi="Acumin Pro"/>
          <w:sz w:val="20"/>
          <w:szCs w:val="20"/>
          <w:lang w:val="pl-PL"/>
        </w:rPr>
        <w:t>Numer sprawy nadany przez Zamawiającego:</w:t>
      </w:r>
      <w:r w:rsidR="008721D2">
        <w:rPr>
          <w:rFonts w:ascii="Acumin Pro" w:hAnsi="Acumin Pro"/>
          <w:sz w:val="20"/>
          <w:szCs w:val="20"/>
          <w:lang w:val="pl-PL"/>
        </w:rPr>
        <w:t xml:space="preserve"> </w:t>
      </w:r>
      <w:r w:rsidR="00235A22" w:rsidRPr="004B70F0">
        <w:rPr>
          <w:rFonts w:ascii="Acumin Pro" w:hAnsi="Acumin Pro" w:cs="Arial"/>
          <w:sz w:val="20"/>
          <w:szCs w:val="20"/>
          <w:lang w:val="pl-PL"/>
        </w:rPr>
        <w:t>AZ.281.</w:t>
      </w:r>
      <w:r w:rsidR="00A772F5">
        <w:rPr>
          <w:rFonts w:ascii="Acumin Pro" w:hAnsi="Acumin Pro" w:cs="Arial"/>
          <w:sz w:val="20"/>
          <w:szCs w:val="20"/>
          <w:lang w:val="pl-PL"/>
        </w:rPr>
        <w:t>2</w:t>
      </w:r>
      <w:r>
        <w:rPr>
          <w:rFonts w:ascii="Acumin Pro" w:hAnsi="Acumin Pro" w:cs="Arial"/>
          <w:sz w:val="20"/>
          <w:szCs w:val="20"/>
          <w:lang w:val="pl-PL"/>
        </w:rPr>
        <w:t>.</w:t>
      </w:r>
      <w:r w:rsidR="00845FF4">
        <w:rPr>
          <w:rFonts w:ascii="Acumin Pro" w:hAnsi="Acumin Pro" w:cs="Arial"/>
          <w:sz w:val="20"/>
          <w:szCs w:val="20"/>
          <w:lang w:val="pl-PL"/>
        </w:rPr>
        <w:t>10</w:t>
      </w:r>
      <w:r>
        <w:rPr>
          <w:rFonts w:ascii="Acumin Pro" w:hAnsi="Acumin Pro" w:cs="Arial"/>
          <w:sz w:val="20"/>
          <w:szCs w:val="20"/>
          <w:lang w:val="pl-PL"/>
        </w:rPr>
        <w:t>.2022</w:t>
      </w:r>
    </w:p>
    <w:p w:rsidR="00235A22" w:rsidRPr="004B70F0" w:rsidRDefault="00235A22" w:rsidP="00CB2AE2">
      <w:pPr>
        <w:spacing w:line="360" w:lineRule="auto"/>
        <w:jc w:val="center"/>
        <w:rPr>
          <w:rFonts w:ascii="Acumin Pro" w:hAnsi="Acumin Pro"/>
          <w:b/>
          <w:sz w:val="20"/>
          <w:szCs w:val="20"/>
          <w:lang w:val="pl-PL"/>
        </w:rPr>
      </w:pPr>
    </w:p>
    <w:p w:rsidR="00312648" w:rsidRDefault="00312648" w:rsidP="00CB2AE2">
      <w:pPr>
        <w:spacing w:line="360" w:lineRule="auto"/>
        <w:jc w:val="center"/>
        <w:rPr>
          <w:rFonts w:ascii="Acumin Pro" w:hAnsi="Acumin Pro"/>
          <w:b/>
          <w:sz w:val="20"/>
          <w:szCs w:val="20"/>
          <w:lang w:val="pl-PL"/>
        </w:rPr>
      </w:pPr>
    </w:p>
    <w:p w:rsidR="00F542D3" w:rsidRPr="000A061A" w:rsidRDefault="00F542D3" w:rsidP="00CB2AE2">
      <w:pPr>
        <w:spacing w:line="360" w:lineRule="auto"/>
        <w:jc w:val="center"/>
        <w:rPr>
          <w:rFonts w:ascii="Acumin Pro" w:hAnsi="Acumin Pro"/>
          <w:b/>
          <w:sz w:val="28"/>
          <w:szCs w:val="28"/>
          <w:lang w:val="pl-PL"/>
        </w:rPr>
      </w:pPr>
      <w:r w:rsidRPr="000A061A">
        <w:rPr>
          <w:rFonts w:ascii="Acumin Pro" w:hAnsi="Acumin Pro"/>
          <w:b/>
          <w:sz w:val="28"/>
          <w:szCs w:val="28"/>
          <w:lang w:val="pl-PL"/>
        </w:rPr>
        <w:t>SPECYFIKACJA  WARUNKÓW ZAMÓWIENIA</w:t>
      </w:r>
    </w:p>
    <w:p w:rsidR="00E605DA" w:rsidRPr="004B70F0" w:rsidRDefault="00E605DA" w:rsidP="00CB2AE2">
      <w:pPr>
        <w:spacing w:line="360" w:lineRule="auto"/>
        <w:jc w:val="center"/>
        <w:rPr>
          <w:rFonts w:ascii="Acumin Pro" w:hAnsi="Acumin Pro"/>
          <w:b/>
          <w:sz w:val="20"/>
          <w:szCs w:val="20"/>
          <w:lang w:val="pl-PL"/>
        </w:rPr>
      </w:pPr>
    </w:p>
    <w:p w:rsidR="00F542D3" w:rsidRPr="004B70F0" w:rsidRDefault="00F542D3" w:rsidP="008D73CD">
      <w:pPr>
        <w:spacing w:line="360" w:lineRule="auto"/>
        <w:jc w:val="center"/>
        <w:rPr>
          <w:rFonts w:ascii="Acumin Pro" w:hAnsi="Acumin Pro"/>
          <w:sz w:val="20"/>
          <w:szCs w:val="20"/>
          <w:lang w:val="pl-PL"/>
        </w:rPr>
      </w:pPr>
      <w:r w:rsidRPr="004B70F0">
        <w:rPr>
          <w:rFonts w:ascii="Acumin Pro" w:hAnsi="Acumin Pro"/>
          <w:sz w:val="20"/>
          <w:szCs w:val="20"/>
          <w:lang w:val="pl-PL"/>
        </w:rPr>
        <w:t xml:space="preserve">w postępowaniu o udzielenie zamówienia </w:t>
      </w:r>
      <w:r w:rsidR="00F857B6">
        <w:rPr>
          <w:rFonts w:ascii="Acumin Pro" w:hAnsi="Acumin Pro"/>
          <w:sz w:val="20"/>
          <w:szCs w:val="20"/>
          <w:lang w:val="pl-PL"/>
        </w:rPr>
        <w:t xml:space="preserve">klasycznego </w:t>
      </w:r>
      <w:r w:rsidRPr="004B70F0">
        <w:rPr>
          <w:rFonts w:ascii="Acumin Pro" w:hAnsi="Acumin Pro"/>
          <w:sz w:val="20"/>
          <w:szCs w:val="20"/>
          <w:lang w:val="pl-PL"/>
        </w:rPr>
        <w:t>o wartości mniejszej niż progi unijne, na zadanie pod nazwą:</w:t>
      </w:r>
    </w:p>
    <w:p w:rsidR="00F542D3" w:rsidRPr="004B70F0" w:rsidRDefault="00F542D3" w:rsidP="00CB2AE2">
      <w:pPr>
        <w:spacing w:line="360" w:lineRule="auto"/>
        <w:jc w:val="both"/>
        <w:rPr>
          <w:rFonts w:ascii="Acumin Pro" w:hAnsi="Acumin Pro"/>
          <w:b/>
          <w:sz w:val="20"/>
          <w:szCs w:val="20"/>
          <w:lang w:val="pl-PL"/>
        </w:rPr>
      </w:pPr>
    </w:p>
    <w:p w:rsidR="00F542D3" w:rsidRPr="005E1D7C" w:rsidRDefault="00664F14" w:rsidP="00CB2AE2">
      <w:pPr>
        <w:spacing w:line="360" w:lineRule="auto"/>
        <w:jc w:val="center"/>
        <w:rPr>
          <w:rFonts w:ascii="Acumin Pro" w:hAnsi="Acumin Pro"/>
          <w:sz w:val="28"/>
          <w:szCs w:val="28"/>
          <w:lang w:val="pl-PL"/>
        </w:rPr>
      </w:pPr>
      <w:r>
        <w:rPr>
          <w:rFonts w:ascii="Acumin Pro" w:hAnsi="Acumin Pro"/>
          <w:b/>
          <w:sz w:val="28"/>
          <w:szCs w:val="28"/>
          <w:lang w:val="pl-PL"/>
        </w:rPr>
        <w:t>Wykonanie usługi sprzątania pomieszczeń Muzeum Narodowego w Poznaniu</w:t>
      </w:r>
    </w:p>
    <w:p w:rsidR="00F542D3" w:rsidRPr="004B70F0" w:rsidRDefault="00F542D3" w:rsidP="00CB2AE2">
      <w:pPr>
        <w:spacing w:line="360" w:lineRule="auto"/>
        <w:jc w:val="center"/>
        <w:rPr>
          <w:rFonts w:ascii="Acumin Pro" w:hAnsi="Acumin Pro"/>
          <w:b/>
          <w:sz w:val="20"/>
          <w:szCs w:val="20"/>
          <w:lang w:val="pl-PL"/>
        </w:rPr>
      </w:pPr>
    </w:p>
    <w:p w:rsidR="00F542D3" w:rsidRPr="004B70F0" w:rsidRDefault="00F542D3" w:rsidP="00CB2AE2">
      <w:pPr>
        <w:spacing w:line="360" w:lineRule="auto"/>
        <w:jc w:val="center"/>
        <w:rPr>
          <w:rFonts w:ascii="Acumin Pro" w:hAnsi="Acumin Pro"/>
          <w:b/>
          <w:sz w:val="20"/>
          <w:szCs w:val="20"/>
          <w:lang w:val="pl-PL"/>
        </w:rPr>
      </w:pPr>
    </w:p>
    <w:p w:rsidR="00F23E70" w:rsidRPr="004B70F0" w:rsidRDefault="00F23E70" w:rsidP="00CB2AE2">
      <w:pPr>
        <w:spacing w:line="360" w:lineRule="auto"/>
        <w:jc w:val="center"/>
        <w:rPr>
          <w:rFonts w:ascii="Acumin Pro" w:hAnsi="Acumin Pro"/>
          <w:sz w:val="20"/>
          <w:szCs w:val="20"/>
          <w:lang w:val="pl-PL"/>
        </w:rPr>
      </w:pPr>
    </w:p>
    <w:p w:rsidR="00F23E70" w:rsidRPr="004B70F0" w:rsidRDefault="00F23E70" w:rsidP="00CB2AE2">
      <w:pPr>
        <w:spacing w:line="360" w:lineRule="auto"/>
        <w:jc w:val="center"/>
        <w:rPr>
          <w:rFonts w:ascii="Acumin Pro" w:hAnsi="Acumin Pro"/>
          <w:sz w:val="20"/>
          <w:szCs w:val="20"/>
          <w:lang w:val="pl-PL"/>
        </w:rPr>
      </w:pPr>
    </w:p>
    <w:p w:rsidR="00F23E70" w:rsidRPr="004B70F0" w:rsidRDefault="00F23E70" w:rsidP="00CB2AE2">
      <w:pPr>
        <w:spacing w:line="360" w:lineRule="auto"/>
        <w:jc w:val="center"/>
        <w:rPr>
          <w:rFonts w:ascii="Acumin Pro" w:hAnsi="Acumin Pro"/>
          <w:sz w:val="20"/>
          <w:szCs w:val="20"/>
          <w:lang w:val="pl-PL"/>
        </w:rPr>
      </w:pPr>
    </w:p>
    <w:p w:rsidR="00F23E70" w:rsidRPr="004B70F0" w:rsidRDefault="00F23E70" w:rsidP="00CB2AE2">
      <w:pPr>
        <w:spacing w:line="360" w:lineRule="auto"/>
        <w:jc w:val="center"/>
        <w:rPr>
          <w:rFonts w:ascii="Acumin Pro" w:hAnsi="Acumin Pro"/>
          <w:sz w:val="20"/>
          <w:szCs w:val="20"/>
          <w:lang w:val="pl-PL"/>
        </w:rPr>
      </w:pPr>
    </w:p>
    <w:p w:rsidR="00F23E70" w:rsidRPr="004B70F0" w:rsidRDefault="00F23E70" w:rsidP="00CB2AE2">
      <w:pPr>
        <w:spacing w:line="360" w:lineRule="auto"/>
        <w:jc w:val="center"/>
        <w:rPr>
          <w:rFonts w:ascii="Acumin Pro" w:hAnsi="Acumin Pro"/>
          <w:b/>
          <w:sz w:val="20"/>
          <w:szCs w:val="20"/>
          <w:lang w:val="pl-PL"/>
        </w:rPr>
      </w:pPr>
    </w:p>
    <w:p w:rsidR="00F542D3" w:rsidRPr="004B70F0" w:rsidRDefault="00F542D3" w:rsidP="00CB2AE2">
      <w:pPr>
        <w:spacing w:line="360" w:lineRule="auto"/>
        <w:jc w:val="center"/>
        <w:rPr>
          <w:rFonts w:ascii="Acumin Pro" w:hAnsi="Acumin Pro"/>
          <w:b/>
          <w:sz w:val="20"/>
          <w:szCs w:val="20"/>
          <w:lang w:val="pl-PL"/>
        </w:rPr>
      </w:pPr>
    </w:p>
    <w:p w:rsidR="00D82591" w:rsidRPr="004B70F0" w:rsidRDefault="00D82591" w:rsidP="00CB2AE2">
      <w:pPr>
        <w:spacing w:line="360" w:lineRule="auto"/>
        <w:jc w:val="center"/>
        <w:rPr>
          <w:rFonts w:ascii="Acumin Pro" w:hAnsi="Acumin Pro"/>
          <w:b/>
          <w:sz w:val="20"/>
          <w:szCs w:val="20"/>
          <w:lang w:val="pl-PL"/>
        </w:rPr>
      </w:pPr>
    </w:p>
    <w:p w:rsidR="00E605DA" w:rsidRPr="004B70F0" w:rsidRDefault="00E605DA" w:rsidP="00CB2AE2">
      <w:pPr>
        <w:spacing w:line="360" w:lineRule="auto"/>
        <w:jc w:val="center"/>
        <w:rPr>
          <w:rFonts w:ascii="Acumin Pro" w:hAnsi="Acumin Pro"/>
          <w:b/>
          <w:sz w:val="20"/>
          <w:szCs w:val="20"/>
          <w:lang w:val="pl-PL"/>
        </w:rPr>
      </w:pPr>
    </w:p>
    <w:p w:rsidR="00F542D3" w:rsidRPr="004B70F0" w:rsidRDefault="00F542D3" w:rsidP="00CB2AE2">
      <w:pPr>
        <w:spacing w:line="360" w:lineRule="auto"/>
        <w:rPr>
          <w:rFonts w:ascii="Acumin Pro" w:hAnsi="Acumin Pro"/>
          <w:b/>
          <w:sz w:val="20"/>
          <w:szCs w:val="20"/>
          <w:lang w:val="pl-PL"/>
        </w:rPr>
      </w:pPr>
    </w:p>
    <w:p w:rsidR="00F542D3" w:rsidRDefault="002C2B52" w:rsidP="00CB2AE2">
      <w:pPr>
        <w:pStyle w:val="Teksttreci0"/>
        <w:shd w:val="clear" w:color="auto" w:fill="auto"/>
        <w:spacing w:line="360" w:lineRule="auto"/>
        <w:ind w:left="5040" w:firstLine="720"/>
        <w:jc w:val="center"/>
        <w:rPr>
          <w:rFonts w:ascii="Acumin Pro" w:hAnsi="Acumin Pro" w:cs="Times New Roman"/>
          <w:b/>
        </w:rPr>
      </w:pPr>
      <w:r w:rsidRPr="002C2B52">
        <w:rPr>
          <w:rFonts w:ascii="Acumin Pro" w:hAnsi="Acumin Pro" w:cs="Times New Roman"/>
          <w:b/>
        </w:rPr>
        <w:t>ZATWIERDZAM:</w:t>
      </w:r>
    </w:p>
    <w:p w:rsidR="00A50EB1" w:rsidRPr="00A50EB1" w:rsidRDefault="00A50EB1" w:rsidP="00CB2AE2">
      <w:pPr>
        <w:pStyle w:val="Teksttreci0"/>
        <w:shd w:val="clear" w:color="auto" w:fill="auto"/>
        <w:spacing w:line="360" w:lineRule="auto"/>
        <w:ind w:left="5040" w:firstLine="720"/>
        <w:jc w:val="center"/>
        <w:rPr>
          <w:rFonts w:ascii="Acumin Pro" w:hAnsi="Acumin Pro" w:cs="Times New Roman"/>
        </w:rPr>
      </w:pPr>
      <w:r w:rsidRPr="00A50EB1">
        <w:rPr>
          <w:rFonts w:ascii="Acumin Pro" w:hAnsi="Acumin Pro" w:cs="Times New Roman"/>
        </w:rPr>
        <w:t>(-) Agnieszka Purgat</w:t>
      </w:r>
    </w:p>
    <w:p w:rsidR="00A50EB1" w:rsidRPr="00A50EB1" w:rsidRDefault="00A50EB1" w:rsidP="00CB2AE2">
      <w:pPr>
        <w:pStyle w:val="Teksttreci0"/>
        <w:shd w:val="clear" w:color="auto" w:fill="auto"/>
        <w:spacing w:line="360" w:lineRule="auto"/>
        <w:ind w:left="5040" w:firstLine="720"/>
        <w:jc w:val="center"/>
        <w:rPr>
          <w:rFonts w:ascii="Acumin Pro" w:hAnsi="Acumin Pro" w:cs="Times New Roman"/>
        </w:rPr>
      </w:pPr>
      <w:r w:rsidRPr="00A50EB1">
        <w:rPr>
          <w:rFonts w:ascii="Acumin Pro" w:hAnsi="Acumin Pro" w:cs="Times New Roman"/>
        </w:rPr>
        <w:t xml:space="preserve">Zastępca Dyrektora ds. Administracyjnych </w:t>
      </w:r>
    </w:p>
    <w:p w:rsidR="00F542D3" w:rsidRPr="004B70F0" w:rsidRDefault="00F542D3" w:rsidP="00CB2AE2">
      <w:pPr>
        <w:pStyle w:val="Teksttreci0"/>
        <w:shd w:val="clear" w:color="auto" w:fill="auto"/>
        <w:spacing w:line="360" w:lineRule="auto"/>
        <w:jc w:val="right"/>
        <w:rPr>
          <w:rFonts w:ascii="Acumin Pro" w:hAnsi="Acumin Pro" w:cs="Times New Roman"/>
        </w:rPr>
      </w:pPr>
    </w:p>
    <w:p w:rsidR="004603A4" w:rsidRDefault="004603A4" w:rsidP="00CB2AE2">
      <w:pPr>
        <w:pStyle w:val="Teksttreci0"/>
        <w:shd w:val="clear" w:color="auto" w:fill="auto"/>
        <w:spacing w:line="360" w:lineRule="auto"/>
        <w:jc w:val="center"/>
        <w:rPr>
          <w:rFonts w:ascii="Acumin Pro" w:hAnsi="Acumin Pro" w:cs="Times New Roman"/>
        </w:rPr>
      </w:pPr>
    </w:p>
    <w:p w:rsidR="00C059E5" w:rsidRDefault="00C059E5" w:rsidP="00CB2AE2">
      <w:pPr>
        <w:pStyle w:val="Teksttreci0"/>
        <w:shd w:val="clear" w:color="auto" w:fill="auto"/>
        <w:spacing w:line="360" w:lineRule="auto"/>
        <w:jc w:val="center"/>
        <w:rPr>
          <w:rFonts w:ascii="Acumin Pro" w:hAnsi="Acumin Pro" w:cs="Times New Roman"/>
        </w:rPr>
      </w:pPr>
    </w:p>
    <w:p w:rsidR="00636A9A" w:rsidRDefault="00636A9A" w:rsidP="00CB2AE2">
      <w:pPr>
        <w:pStyle w:val="Teksttreci0"/>
        <w:shd w:val="clear" w:color="auto" w:fill="auto"/>
        <w:spacing w:line="360" w:lineRule="auto"/>
        <w:jc w:val="center"/>
        <w:rPr>
          <w:rFonts w:ascii="Acumin Pro" w:hAnsi="Acumin Pro" w:cs="Times New Roman"/>
        </w:rPr>
      </w:pPr>
    </w:p>
    <w:p w:rsidR="00A50EB1" w:rsidRDefault="00A50EB1" w:rsidP="00CB2AE2">
      <w:pPr>
        <w:pStyle w:val="Teksttreci0"/>
        <w:shd w:val="clear" w:color="auto" w:fill="auto"/>
        <w:spacing w:line="360" w:lineRule="auto"/>
        <w:jc w:val="center"/>
        <w:rPr>
          <w:rFonts w:ascii="Acumin Pro" w:hAnsi="Acumin Pro" w:cs="Times New Roman"/>
        </w:rPr>
      </w:pPr>
    </w:p>
    <w:p w:rsidR="00A50EB1" w:rsidRDefault="00A50EB1" w:rsidP="00CB2AE2">
      <w:pPr>
        <w:pStyle w:val="Teksttreci0"/>
        <w:shd w:val="clear" w:color="auto" w:fill="auto"/>
        <w:spacing w:line="360" w:lineRule="auto"/>
        <w:jc w:val="center"/>
        <w:rPr>
          <w:rFonts w:ascii="Acumin Pro" w:hAnsi="Acumin Pro" w:cs="Times New Roman"/>
        </w:rPr>
      </w:pPr>
      <w:bookmarkStart w:id="0" w:name="_GoBack"/>
      <w:bookmarkEnd w:id="0"/>
    </w:p>
    <w:p w:rsidR="00636A9A" w:rsidRDefault="00636A9A" w:rsidP="00CB2AE2">
      <w:pPr>
        <w:pStyle w:val="Teksttreci0"/>
        <w:shd w:val="clear" w:color="auto" w:fill="auto"/>
        <w:spacing w:line="360" w:lineRule="auto"/>
        <w:jc w:val="center"/>
        <w:rPr>
          <w:rFonts w:ascii="Acumin Pro" w:hAnsi="Acumin Pro" w:cs="Times New Roman"/>
        </w:rPr>
      </w:pPr>
    </w:p>
    <w:p w:rsidR="00564FA8" w:rsidRDefault="00564FA8" w:rsidP="00CB2AE2">
      <w:pPr>
        <w:pStyle w:val="Teksttreci0"/>
        <w:shd w:val="clear" w:color="auto" w:fill="auto"/>
        <w:spacing w:line="360" w:lineRule="auto"/>
        <w:jc w:val="center"/>
        <w:rPr>
          <w:rFonts w:ascii="Acumin Pro" w:hAnsi="Acumin Pro" w:cs="Times New Roman"/>
        </w:rPr>
      </w:pPr>
    </w:p>
    <w:p w:rsidR="00861B14" w:rsidRDefault="00F542D3" w:rsidP="00CB2AE2">
      <w:pPr>
        <w:pStyle w:val="Teksttreci0"/>
        <w:shd w:val="clear" w:color="auto" w:fill="auto"/>
        <w:spacing w:line="360" w:lineRule="auto"/>
        <w:jc w:val="center"/>
        <w:rPr>
          <w:rFonts w:ascii="Acumin Pro" w:hAnsi="Acumin Pro" w:cs="Times New Roman"/>
        </w:rPr>
      </w:pPr>
      <w:r w:rsidRPr="004B70F0">
        <w:rPr>
          <w:rFonts w:ascii="Acumin Pro" w:hAnsi="Acumin Pro" w:cs="Times New Roman"/>
        </w:rPr>
        <w:t>Poznań,</w:t>
      </w:r>
      <w:r w:rsidR="00697F2D">
        <w:rPr>
          <w:rFonts w:ascii="Acumin Pro" w:hAnsi="Acumin Pro" w:cs="Times New Roman"/>
        </w:rPr>
        <w:t xml:space="preserve"> </w:t>
      </w:r>
      <w:r w:rsidR="00B66E6C">
        <w:rPr>
          <w:rFonts w:ascii="Acumin Pro" w:hAnsi="Acumin Pro" w:cs="Times New Roman"/>
        </w:rPr>
        <w:t>09</w:t>
      </w:r>
      <w:r w:rsidR="00C53EC2">
        <w:rPr>
          <w:rFonts w:ascii="Acumin Pro" w:hAnsi="Acumin Pro" w:cs="Times New Roman"/>
        </w:rPr>
        <w:t xml:space="preserve">.06.2022 r. </w:t>
      </w:r>
    </w:p>
    <w:p w:rsidR="00697F2D" w:rsidRDefault="00697F2D" w:rsidP="00CB2AE2">
      <w:pPr>
        <w:pStyle w:val="Teksttreci0"/>
        <w:shd w:val="clear" w:color="auto" w:fill="auto"/>
        <w:spacing w:line="360" w:lineRule="auto"/>
        <w:jc w:val="center"/>
        <w:rPr>
          <w:rFonts w:ascii="Acumin Pro" w:hAnsi="Acumin Pro" w:cs="Times New Roman"/>
        </w:rPr>
      </w:pPr>
    </w:p>
    <w:p w:rsidR="00564FA8" w:rsidRDefault="00564FA8" w:rsidP="00CB2AE2">
      <w:pPr>
        <w:pStyle w:val="Teksttreci0"/>
        <w:shd w:val="clear" w:color="auto" w:fill="auto"/>
        <w:spacing w:line="360" w:lineRule="auto"/>
        <w:jc w:val="center"/>
        <w:rPr>
          <w:rFonts w:ascii="Acumin Pro" w:hAnsi="Acumin Pro" w:cs="Times New Roman"/>
        </w:rPr>
      </w:pPr>
    </w:p>
    <w:p w:rsidR="002C2B52" w:rsidRPr="00CC718F" w:rsidRDefault="002C2B52" w:rsidP="00971A79">
      <w:pPr>
        <w:pStyle w:val="Teksttreci0"/>
        <w:numPr>
          <w:ilvl w:val="0"/>
          <w:numId w:val="28"/>
        </w:numPr>
        <w:shd w:val="clear" w:color="auto" w:fill="auto"/>
        <w:spacing w:line="360" w:lineRule="auto"/>
        <w:jc w:val="both"/>
        <w:rPr>
          <w:rFonts w:ascii="Acumin Pro" w:hAnsi="Acumin Pro" w:cs="Times New Roman"/>
        </w:rPr>
      </w:pPr>
      <w:r w:rsidRPr="00CC718F">
        <w:rPr>
          <w:rFonts w:ascii="Acumin Pro" w:hAnsi="Acumin Pro"/>
          <w:b/>
        </w:rPr>
        <w:lastRenderedPageBreak/>
        <w:t>NAZWA ORAZ ADRES ZAMAWIAJ</w:t>
      </w:r>
      <w:r w:rsidR="008C501D">
        <w:rPr>
          <w:rFonts w:ascii="Acumin Pro" w:hAnsi="Acumin Pro"/>
          <w:b/>
        </w:rPr>
        <w:t>Ą</w:t>
      </w:r>
      <w:r w:rsidRPr="00CC718F">
        <w:rPr>
          <w:rFonts w:ascii="Acumin Pro" w:hAnsi="Acumin Pro"/>
          <w:b/>
        </w:rPr>
        <w:t>CEGO, NUMER TELEFO</w:t>
      </w:r>
      <w:r w:rsidR="00861B14" w:rsidRPr="00CC718F">
        <w:rPr>
          <w:rFonts w:ascii="Acumin Pro" w:hAnsi="Acumin Pro"/>
          <w:b/>
        </w:rPr>
        <w:t xml:space="preserve">NU, ADRES POCZTY ELEKTORNICZNEJ </w:t>
      </w:r>
      <w:r w:rsidRPr="00CC718F">
        <w:rPr>
          <w:rFonts w:ascii="Acumin Pro" w:hAnsi="Acumin Pro"/>
          <w:b/>
        </w:rPr>
        <w:t xml:space="preserve">ORAZ STRONY </w:t>
      </w:r>
      <w:r w:rsidR="003A0FE2">
        <w:rPr>
          <w:rFonts w:ascii="Acumin Pro" w:hAnsi="Acumin Pro"/>
          <w:b/>
        </w:rPr>
        <w:t xml:space="preserve">INTERNETOWEJ </w:t>
      </w:r>
      <w:r w:rsidRPr="00CC718F">
        <w:rPr>
          <w:rFonts w:ascii="Acumin Pro" w:hAnsi="Acumin Pro"/>
          <w:b/>
        </w:rPr>
        <w:t>PROWADZONEGO POSTĘPOWANIA:</w:t>
      </w:r>
    </w:p>
    <w:p w:rsidR="00B421EF" w:rsidRPr="004B70F0" w:rsidRDefault="00B421EF" w:rsidP="00AB3EB6">
      <w:pPr>
        <w:pStyle w:val="Akapitzlist"/>
        <w:spacing w:line="360" w:lineRule="auto"/>
        <w:rPr>
          <w:rFonts w:ascii="Acumin Pro" w:hAnsi="Acumin Pro"/>
          <w:sz w:val="20"/>
          <w:szCs w:val="20"/>
          <w:lang w:val="pl-PL"/>
        </w:rPr>
      </w:pPr>
      <w:r w:rsidRPr="004B70F0">
        <w:rPr>
          <w:rFonts w:ascii="Acumin Pro" w:hAnsi="Acumin Pro"/>
          <w:sz w:val="20"/>
          <w:szCs w:val="20"/>
          <w:lang w:val="pl-PL"/>
        </w:rPr>
        <w:t>Muzeum Narodowe w Poznaniu</w:t>
      </w:r>
    </w:p>
    <w:p w:rsidR="00B421EF" w:rsidRPr="004B70F0" w:rsidRDefault="00B421EF" w:rsidP="00AB3EB6">
      <w:pPr>
        <w:pStyle w:val="Akapitzlist"/>
        <w:spacing w:line="360" w:lineRule="auto"/>
        <w:rPr>
          <w:rFonts w:ascii="Acumin Pro" w:hAnsi="Acumin Pro"/>
          <w:sz w:val="20"/>
          <w:szCs w:val="20"/>
          <w:lang w:val="pl-PL"/>
        </w:rPr>
      </w:pPr>
      <w:r w:rsidRPr="004B70F0">
        <w:rPr>
          <w:rFonts w:ascii="Acumin Pro" w:hAnsi="Acumin Pro"/>
          <w:sz w:val="20"/>
          <w:szCs w:val="20"/>
          <w:lang w:val="pl-PL"/>
        </w:rPr>
        <w:t>Al. Marcinkowskiego 9, 61-745 Poznań</w:t>
      </w:r>
    </w:p>
    <w:p w:rsidR="00B72718" w:rsidRPr="004B70F0" w:rsidRDefault="00B421EF" w:rsidP="00AB3EB6">
      <w:pPr>
        <w:pStyle w:val="Akapitzlist"/>
        <w:spacing w:line="360" w:lineRule="auto"/>
        <w:rPr>
          <w:rFonts w:ascii="Acumin Pro" w:hAnsi="Acumin Pro"/>
          <w:sz w:val="20"/>
          <w:szCs w:val="20"/>
          <w:lang w:val="pl-PL"/>
        </w:rPr>
      </w:pPr>
      <w:r w:rsidRPr="004B70F0">
        <w:rPr>
          <w:rFonts w:ascii="Acumin Pro" w:hAnsi="Acumin Pro"/>
          <w:sz w:val="20"/>
          <w:szCs w:val="20"/>
          <w:lang w:val="pl-PL"/>
        </w:rPr>
        <w:t>Nr tel.: 61 85 68</w:t>
      </w:r>
      <w:r w:rsidR="00B72718" w:rsidRPr="004B70F0">
        <w:rPr>
          <w:rFonts w:ascii="Acumin Pro" w:hAnsi="Acumin Pro"/>
          <w:sz w:val="20"/>
          <w:szCs w:val="20"/>
          <w:lang w:val="pl-PL"/>
        </w:rPr>
        <w:t> </w:t>
      </w:r>
      <w:r w:rsidR="00EF00D5" w:rsidRPr="004B70F0">
        <w:rPr>
          <w:rFonts w:ascii="Acumin Pro" w:hAnsi="Acumin Pro"/>
          <w:sz w:val="20"/>
          <w:szCs w:val="20"/>
          <w:lang w:val="pl-PL"/>
        </w:rPr>
        <w:t>048</w:t>
      </w:r>
      <w:r w:rsidR="00B72718" w:rsidRPr="004B70F0">
        <w:rPr>
          <w:rFonts w:ascii="Acumin Pro" w:hAnsi="Acumin Pro"/>
          <w:sz w:val="20"/>
          <w:szCs w:val="20"/>
          <w:lang w:val="pl-PL"/>
        </w:rPr>
        <w:t>, 061 85 68 167</w:t>
      </w:r>
    </w:p>
    <w:p w:rsidR="0064667A" w:rsidRPr="004B70F0" w:rsidRDefault="00B72718" w:rsidP="00AB3EB6">
      <w:pPr>
        <w:pStyle w:val="Akapitzlist"/>
        <w:spacing w:line="360" w:lineRule="auto"/>
        <w:rPr>
          <w:rFonts w:ascii="Acumin Pro" w:hAnsi="Acumin Pro"/>
          <w:b/>
          <w:sz w:val="20"/>
          <w:szCs w:val="20"/>
          <w:lang w:val="pl-PL"/>
        </w:rPr>
      </w:pPr>
      <w:r w:rsidRPr="004B70F0">
        <w:rPr>
          <w:rFonts w:ascii="Acumin Pro" w:hAnsi="Acumin Pro"/>
          <w:sz w:val="20"/>
          <w:szCs w:val="20"/>
          <w:lang w:val="pl-PL"/>
        </w:rPr>
        <w:t>Adres poczty elektronicznej</w:t>
      </w:r>
      <w:r w:rsidRPr="004B70F0">
        <w:rPr>
          <w:rFonts w:ascii="Acumin Pro" w:hAnsi="Acumin Pro"/>
          <w:b/>
          <w:sz w:val="20"/>
          <w:szCs w:val="20"/>
          <w:lang w:val="pl-PL"/>
        </w:rPr>
        <w:t xml:space="preserve">: </w:t>
      </w:r>
      <w:hyperlink r:id="rId8" w:history="1">
        <w:r w:rsidR="002C2B52" w:rsidRPr="002C2B52">
          <w:rPr>
            <w:rStyle w:val="Hipercze"/>
            <w:rFonts w:ascii="Acumin Pro" w:hAnsi="Acumin Pro"/>
            <w:b/>
            <w:sz w:val="20"/>
            <w:szCs w:val="20"/>
            <w:lang w:val="pl-PL"/>
          </w:rPr>
          <w:t>zp</w:t>
        </w:r>
        <w:r w:rsidR="002C2B52" w:rsidRPr="00FA71A8">
          <w:rPr>
            <w:rStyle w:val="Hipercze"/>
            <w:rFonts w:ascii="Acumin Pro" w:hAnsi="Acumin Pro"/>
            <w:b/>
            <w:sz w:val="20"/>
            <w:szCs w:val="20"/>
            <w:lang w:val="pl-PL"/>
          </w:rPr>
          <w:t>@mnp.art.pl</w:t>
        </w:r>
      </w:hyperlink>
    </w:p>
    <w:p w:rsidR="0033482A" w:rsidRPr="007D7AFA" w:rsidRDefault="00F23E70" w:rsidP="00AB3EB6">
      <w:pPr>
        <w:spacing w:line="360" w:lineRule="auto"/>
        <w:ind w:left="720"/>
        <w:jc w:val="both"/>
        <w:rPr>
          <w:lang w:val="pl-PL"/>
        </w:rPr>
      </w:pPr>
      <w:r w:rsidRPr="00EA7F6A">
        <w:rPr>
          <w:rFonts w:ascii="Acumin Pro" w:hAnsi="Acumin Pro"/>
          <w:sz w:val="20"/>
          <w:szCs w:val="20"/>
          <w:lang w:val="pl-PL"/>
        </w:rPr>
        <w:t xml:space="preserve">Adres strony internetowej, na której prowadzone jest postępowanie </w:t>
      </w:r>
      <w:r w:rsidR="002C2B52" w:rsidRPr="00EA7F6A">
        <w:rPr>
          <w:rFonts w:ascii="Acumin Pro" w:hAnsi="Acumin Pro"/>
          <w:sz w:val="20"/>
          <w:szCs w:val="20"/>
          <w:lang w:val="pl-PL"/>
        </w:rPr>
        <w:t>oraz</w:t>
      </w:r>
      <w:r w:rsidRPr="00EA7F6A">
        <w:rPr>
          <w:rFonts w:ascii="Acumin Pro" w:hAnsi="Acumin Pro"/>
          <w:sz w:val="20"/>
          <w:szCs w:val="20"/>
          <w:lang w:val="pl-PL"/>
        </w:rPr>
        <w:t xml:space="preserve"> na której </w:t>
      </w:r>
      <w:r w:rsidR="002C2B52" w:rsidRPr="00EA7F6A">
        <w:rPr>
          <w:rFonts w:ascii="Acumin Pro" w:hAnsi="Acumin Pro"/>
          <w:sz w:val="20"/>
          <w:szCs w:val="20"/>
          <w:lang w:val="pl-PL"/>
        </w:rPr>
        <w:t>udostępniane będą zmiany i wyjaśnienia SWZ oraz inne dokumenty zamówienia bezpośrednio związane z postępowaniem o udzielenie zamówienia</w:t>
      </w:r>
      <w:r w:rsidR="00B421EF" w:rsidRPr="00EA7F6A">
        <w:rPr>
          <w:rFonts w:ascii="Acumin Pro" w:hAnsi="Acumin Pro"/>
          <w:sz w:val="20"/>
          <w:szCs w:val="20"/>
          <w:lang w:val="pl-PL"/>
        </w:rPr>
        <w:t>:</w:t>
      </w:r>
      <w:r w:rsidR="00BE07C6">
        <w:rPr>
          <w:rFonts w:ascii="Acumin Pro" w:hAnsi="Acumin Pro"/>
          <w:sz w:val="20"/>
          <w:szCs w:val="20"/>
          <w:lang w:val="pl-PL"/>
        </w:rPr>
        <w:t xml:space="preserve"> </w:t>
      </w:r>
      <w:hyperlink r:id="rId9" w:history="1">
        <w:r w:rsidR="0064667A" w:rsidRPr="00EA7F6A">
          <w:rPr>
            <w:rStyle w:val="Hipercze"/>
            <w:rFonts w:ascii="Acumin Pro" w:hAnsi="Acumin Pro"/>
            <w:b/>
            <w:sz w:val="20"/>
            <w:szCs w:val="20"/>
            <w:lang w:val="pl-PL"/>
          </w:rPr>
          <w:t>https://bip.mnp.art.pl/</w:t>
        </w:r>
      </w:hyperlink>
    </w:p>
    <w:p w:rsidR="00BC58C5" w:rsidRDefault="00BC58C5" w:rsidP="00BC58C5">
      <w:pPr>
        <w:spacing w:line="360" w:lineRule="auto"/>
        <w:jc w:val="both"/>
        <w:rPr>
          <w:lang w:val="pl-PL"/>
        </w:rPr>
      </w:pPr>
    </w:p>
    <w:p w:rsidR="0033482A" w:rsidRPr="00AB3EB6" w:rsidRDefault="0033482A" w:rsidP="00971A79">
      <w:pPr>
        <w:pStyle w:val="Akapitzlist"/>
        <w:numPr>
          <w:ilvl w:val="0"/>
          <w:numId w:val="28"/>
        </w:numPr>
        <w:spacing w:line="360" w:lineRule="auto"/>
        <w:jc w:val="both"/>
        <w:rPr>
          <w:rFonts w:ascii="Acumin Pro" w:hAnsi="Acumin Pro"/>
          <w:b/>
          <w:sz w:val="20"/>
          <w:szCs w:val="20"/>
          <w:lang w:val="pl-PL"/>
        </w:rPr>
      </w:pPr>
      <w:r w:rsidRPr="00AB3EB6">
        <w:rPr>
          <w:rFonts w:ascii="Acumin Pro" w:hAnsi="Acumin Pro"/>
          <w:b/>
          <w:sz w:val="20"/>
          <w:szCs w:val="20"/>
          <w:lang w:val="pl-PL"/>
        </w:rPr>
        <w:t>TRYB UDZIELENIA ZAMÓWIENIA:</w:t>
      </w:r>
    </w:p>
    <w:p w:rsidR="005A7190" w:rsidRPr="000A061A" w:rsidRDefault="005A7190" w:rsidP="009805F0">
      <w:pPr>
        <w:pStyle w:val="Akapitzlist"/>
        <w:numPr>
          <w:ilvl w:val="0"/>
          <w:numId w:val="27"/>
        </w:numPr>
        <w:spacing w:line="360" w:lineRule="auto"/>
        <w:jc w:val="both"/>
        <w:rPr>
          <w:rFonts w:ascii="Acumin Pro" w:hAnsi="Acumin Pro"/>
          <w:sz w:val="20"/>
          <w:szCs w:val="20"/>
          <w:lang w:val="pl-PL"/>
        </w:rPr>
      </w:pPr>
      <w:r w:rsidRPr="000A061A">
        <w:rPr>
          <w:rFonts w:ascii="Acumin Pro" w:hAnsi="Acumin Pro"/>
          <w:sz w:val="20"/>
          <w:szCs w:val="20"/>
          <w:lang w:val="pl-PL"/>
        </w:rPr>
        <w:t>Do niniejszego postępowania stosuje się przepisy ustawy z dnia 11 września 2019 r. Prawo zamówień publicznych (Dz. U. z 2021, poz. 1129), zwanej dalej ustawą PZP.</w:t>
      </w:r>
    </w:p>
    <w:p w:rsidR="00A4196A" w:rsidRPr="000A061A" w:rsidRDefault="005A7190" w:rsidP="009805F0">
      <w:pPr>
        <w:pStyle w:val="Akapitzlist"/>
        <w:numPr>
          <w:ilvl w:val="0"/>
          <w:numId w:val="27"/>
        </w:numPr>
        <w:spacing w:line="360" w:lineRule="auto"/>
        <w:jc w:val="both"/>
        <w:rPr>
          <w:rFonts w:ascii="Acumin Pro" w:hAnsi="Acumin Pro"/>
          <w:sz w:val="20"/>
          <w:szCs w:val="20"/>
          <w:lang w:val="pl-PL"/>
        </w:rPr>
      </w:pPr>
      <w:r w:rsidRPr="000A061A">
        <w:rPr>
          <w:rFonts w:ascii="Acumin Pro" w:hAnsi="Acumin Pro"/>
          <w:sz w:val="20"/>
          <w:szCs w:val="20"/>
          <w:lang w:val="pl-PL"/>
        </w:rPr>
        <w:t>Tryb udzielenia zamówienia: t</w:t>
      </w:r>
      <w:r w:rsidR="00A4196A" w:rsidRPr="000A061A">
        <w:rPr>
          <w:rFonts w:ascii="Acumin Pro" w:hAnsi="Acumin Pro"/>
          <w:sz w:val="20"/>
          <w:szCs w:val="20"/>
          <w:lang w:val="pl-PL"/>
        </w:rPr>
        <w:t>ryb podstawowy bez negocjacj</w:t>
      </w:r>
      <w:r w:rsidR="0054736C" w:rsidRPr="000A061A">
        <w:rPr>
          <w:rFonts w:ascii="Acumin Pro" w:hAnsi="Acumin Pro"/>
          <w:sz w:val="20"/>
          <w:szCs w:val="20"/>
          <w:lang w:val="pl-PL"/>
        </w:rPr>
        <w:t>i na podstaw</w:t>
      </w:r>
      <w:r w:rsidR="00CC718F" w:rsidRPr="000A061A">
        <w:rPr>
          <w:rFonts w:ascii="Acumin Pro" w:hAnsi="Acumin Pro"/>
          <w:sz w:val="20"/>
          <w:szCs w:val="20"/>
          <w:lang w:val="pl-PL"/>
        </w:rPr>
        <w:t>ie</w:t>
      </w:r>
      <w:r w:rsidR="0054736C" w:rsidRPr="000A061A">
        <w:rPr>
          <w:rFonts w:ascii="Acumin Pro" w:hAnsi="Acumin Pro"/>
          <w:sz w:val="20"/>
          <w:szCs w:val="20"/>
          <w:lang w:val="pl-PL"/>
        </w:rPr>
        <w:t xml:space="preserve"> </w:t>
      </w:r>
      <w:r w:rsidR="00840A36" w:rsidRPr="000A061A">
        <w:rPr>
          <w:rFonts w:ascii="Acumin Pro" w:hAnsi="Acumin Pro"/>
          <w:sz w:val="20"/>
          <w:szCs w:val="20"/>
          <w:lang w:val="pl-PL"/>
        </w:rPr>
        <w:t xml:space="preserve">art. 275 pkt. </w:t>
      </w:r>
      <w:r w:rsidR="00A4196A" w:rsidRPr="000A061A">
        <w:rPr>
          <w:rFonts w:ascii="Acumin Pro" w:hAnsi="Acumin Pro"/>
          <w:sz w:val="20"/>
          <w:szCs w:val="20"/>
          <w:lang w:val="pl-PL"/>
        </w:rPr>
        <w:t xml:space="preserve">1 ustawy </w:t>
      </w:r>
      <w:r w:rsidR="004660B5" w:rsidRPr="000A061A">
        <w:rPr>
          <w:rFonts w:ascii="Acumin Pro" w:hAnsi="Acumin Pro"/>
          <w:sz w:val="20"/>
          <w:szCs w:val="20"/>
          <w:lang w:val="pl-PL"/>
        </w:rPr>
        <w:t>PZP.</w:t>
      </w:r>
    </w:p>
    <w:p w:rsidR="0054736C" w:rsidRDefault="0054736C" w:rsidP="009805F0">
      <w:pPr>
        <w:pStyle w:val="Teksttreci0"/>
        <w:numPr>
          <w:ilvl w:val="0"/>
          <w:numId w:val="27"/>
        </w:numPr>
        <w:shd w:val="clear" w:color="auto" w:fill="auto"/>
        <w:tabs>
          <w:tab w:val="left" w:pos="709"/>
        </w:tabs>
        <w:spacing w:line="360" w:lineRule="auto"/>
        <w:jc w:val="both"/>
        <w:rPr>
          <w:rFonts w:ascii="Acumin Pro" w:hAnsi="Acumin Pro" w:cs="Times New Roman"/>
        </w:rPr>
      </w:pPr>
      <w:r>
        <w:rPr>
          <w:rFonts w:ascii="Acumin Pro" w:hAnsi="Acumin Pro" w:cs="Times New Roman"/>
        </w:rPr>
        <w:t>Do czynności podejmowanych przez zamawiającego, wykonawców  oraz do umów w sprawach zamówień publicznyc</w:t>
      </w:r>
      <w:r w:rsidR="00C46301">
        <w:rPr>
          <w:rFonts w:ascii="Acumin Pro" w:hAnsi="Acumin Pro" w:cs="Times New Roman"/>
        </w:rPr>
        <w:t xml:space="preserve">h nie uregulowanych ustawą PZP stosuje się przepisy ustawy z dnia 23 kwietnia 1964r. - </w:t>
      </w:r>
      <w:r w:rsidR="005A7190">
        <w:rPr>
          <w:rFonts w:ascii="Acumin Pro" w:hAnsi="Acumin Pro" w:cs="Times New Roman"/>
        </w:rPr>
        <w:t>K</w:t>
      </w:r>
      <w:r w:rsidR="00C46301">
        <w:rPr>
          <w:rFonts w:ascii="Acumin Pro" w:hAnsi="Acumin Pro" w:cs="Times New Roman"/>
        </w:rPr>
        <w:t>odeks cywilny (Dz. U. z 2019 poz. 1145 i 1495)</w:t>
      </w:r>
      <w:r w:rsidR="005A7190">
        <w:rPr>
          <w:rFonts w:ascii="Acumin Pro" w:hAnsi="Acumin Pro" w:cs="Times New Roman"/>
        </w:rPr>
        <w:t>.</w:t>
      </w:r>
    </w:p>
    <w:p w:rsidR="005A7190" w:rsidRDefault="005A7190" w:rsidP="009805F0">
      <w:pPr>
        <w:pStyle w:val="Teksttreci0"/>
        <w:numPr>
          <w:ilvl w:val="0"/>
          <w:numId w:val="27"/>
        </w:numPr>
        <w:shd w:val="clear" w:color="auto" w:fill="auto"/>
        <w:tabs>
          <w:tab w:val="left" w:pos="709"/>
        </w:tabs>
        <w:spacing w:line="360" w:lineRule="auto"/>
        <w:jc w:val="both"/>
        <w:rPr>
          <w:rFonts w:ascii="Acumin Pro" w:hAnsi="Acumin Pro" w:cs="Times New Roman"/>
        </w:rPr>
      </w:pPr>
      <w:r>
        <w:rPr>
          <w:rFonts w:ascii="Acumin Pro" w:hAnsi="Acumin Pro" w:cs="Times New Roman"/>
        </w:rPr>
        <w:t>Rodzaj zamówienia: usługa.</w:t>
      </w:r>
    </w:p>
    <w:p w:rsidR="00BC58C5" w:rsidRDefault="00BC58C5" w:rsidP="00BC58C5">
      <w:pPr>
        <w:pBdr>
          <w:top w:val="none" w:sz="0" w:space="0" w:color="auto"/>
          <w:left w:val="none" w:sz="0" w:space="0" w:color="auto"/>
          <w:bottom w:val="none" w:sz="0" w:space="0" w:color="auto"/>
          <w:right w:val="none" w:sz="0" w:space="0" w:color="auto"/>
          <w:between w:val="none" w:sz="0" w:space="0" w:color="auto"/>
          <w:bar w:val="none" w:sz="0" w:color="auto"/>
        </w:pBdr>
        <w:suppressAutoHyphens/>
        <w:spacing w:line="360" w:lineRule="auto"/>
        <w:jc w:val="both"/>
        <w:rPr>
          <w:rFonts w:ascii="Acumin Pro" w:hAnsi="Acumin Pro"/>
          <w:b/>
          <w:sz w:val="20"/>
          <w:szCs w:val="20"/>
          <w:lang w:val="pl-PL"/>
        </w:rPr>
      </w:pPr>
    </w:p>
    <w:p w:rsidR="00007C2D" w:rsidRPr="00AB3EB6" w:rsidRDefault="00007C2D" w:rsidP="00971A79">
      <w:pPr>
        <w:pStyle w:val="Akapitzlist"/>
        <w:numPr>
          <w:ilvl w:val="0"/>
          <w:numId w:val="28"/>
        </w:numPr>
        <w:pBdr>
          <w:top w:val="none" w:sz="0" w:space="0" w:color="auto"/>
          <w:left w:val="none" w:sz="0" w:space="0" w:color="auto"/>
          <w:bottom w:val="none" w:sz="0" w:space="0" w:color="auto"/>
          <w:right w:val="none" w:sz="0" w:space="0" w:color="auto"/>
          <w:between w:val="none" w:sz="0" w:space="0" w:color="auto"/>
          <w:bar w:val="none" w:sz="0" w:color="auto"/>
        </w:pBdr>
        <w:suppressAutoHyphens/>
        <w:spacing w:line="360" w:lineRule="auto"/>
        <w:jc w:val="both"/>
        <w:rPr>
          <w:rFonts w:ascii="Acumin Pro" w:hAnsi="Acumin Pro"/>
          <w:b/>
          <w:sz w:val="20"/>
          <w:szCs w:val="20"/>
          <w:lang w:val="pl-PL"/>
        </w:rPr>
      </w:pPr>
      <w:r w:rsidRPr="00AB3EB6">
        <w:rPr>
          <w:rFonts w:ascii="Acumin Pro" w:hAnsi="Acumin Pro"/>
          <w:b/>
          <w:sz w:val="20"/>
          <w:szCs w:val="20"/>
          <w:lang w:val="pl-PL"/>
        </w:rPr>
        <w:t>OPIS PRZEDMIOTU ZAMÓWIENIA:</w:t>
      </w:r>
    </w:p>
    <w:p w:rsidR="00636A9A" w:rsidRPr="00B76F2D" w:rsidRDefault="00636A9A" w:rsidP="00B76F2D">
      <w:pPr>
        <w:pStyle w:val="Tekstpodstawowy2"/>
        <w:numPr>
          <w:ilvl w:val="0"/>
          <w:numId w:val="36"/>
        </w:numPr>
        <w:spacing w:after="0" w:line="360" w:lineRule="auto"/>
        <w:jc w:val="both"/>
        <w:rPr>
          <w:rFonts w:ascii="Acumin Pro" w:eastAsia="Arial Unicode MS" w:hAnsi="Acumin Pro"/>
          <w:sz w:val="20"/>
          <w:szCs w:val="20"/>
        </w:rPr>
      </w:pPr>
      <w:r w:rsidRPr="00B76F2D">
        <w:rPr>
          <w:rFonts w:ascii="Acumin Pro" w:eastAsia="Arial Unicode MS" w:hAnsi="Acumin Pro"/>
          <w:sz w:val="20"/>
          <w:szCs w:val="20"/>
        </w:rPr>
        <w:t xml:space="preserve">Przedmiotem zamówienia jest usługa sprzątania </w:t>
      </w:r>
      <w:r w:rsidR="00664F14" w:rsidRPr="00B76F2D">
        <w:rPr>
          <w:rFonts w:ascii="Acumin Pro" w:eastAsia="Arial Unicode MS" w:hAnsi="Acumin Pro"/>
          <w:sz w:val="20"/>
          <w:szCs w:val="20"/>
        </w:rPr>
        <w:t>pomieszczeń muzealnych w</w:t>
      </w:r>
      <w:r w:rsidR="00B76F2D" w:rsidRPr="00B76F2D">
        <w:rPr>
          <w:rFonts w:ascii="Acumin Pro" w:eastAsia="Arial Unicode MS" w:hAnsi="Acumin Pro"/>
          <w:sz w:val="20"/>
          <w:szCs w:val="20"/>
        </w:rPr>
        <w:t xml:space="preserve"> </w:t>
      </w:r>
      <w:r w:rsidRPr="00B76F2D">
        <w:rPr>
          <w:rFonts w:ascii="Acumin Pro" w:eastAsia="Arial Unicode MS" w:hAnsi="Acumin Pro"/>
          <w:sz w:val="20"/>
          <w:szCs w:val="20"/>
        </w:rPr>
        <w:t>Muzeum Sztuk Użytkowych w Zamku Królewskim w Poznaniu, Oddziale Muzeum Narodowego w Poznaniu, Góra Przemysła 1, 61 – 768 Poznań,</w:t>
      </w:r>
      <w:r w:rsidR="00B76F2D" w:rsidRPr="00B76F2D">
        <w:rPr>
          <w:rFonts w:ascii="Acumin Pro" w:eastAsia="Arial Unicode MS" w:hAnsi="Acumin Pro"/>
          <w:sz w:val="20"/>
          <w:szCs w:val="20"/>
        </w:rPr>
        <w:t xml:space="preserve"> </w:t>
      </w:r>
      <w:r w:rsidRPr="00B76F2D">
        <w:rPr>
          <w:rFonts w:ascii="Acumin Pro" w:eastAsia="Arial Unicode MS" w:hAnsi="Acumin Pro"/>
          <w:sz w:val="20"/>
          <w:szCs w:val="20"/>
        </w:rPr>
        <w:t>Gmachu Główn</w:t>
      </w:r>
      <w:r w:rsidR="00E41216" w:rsidRPr="00B76F2D">
        <w:rPr>
          <w:rFonts w:ascii="Acumin Pro" w:eastAsia="Arial Unicode MS" w:hAnsi="Acumin Pro"/>
          <w:sz w:val="20"/>
          <w:szCs w:val="20"/>
        </w:rPr>
        <w:t>ym</w:t>
      </w:r>
      <w:r w:rsidRPr="00B76F2D">
        <w:rPr>
          <w:rFonts w:ascii="Acumin Pro" w:eastAsia="Arial Unicode MS" w:hAnsi="Acumin Pro"/>
          <w:sz w:val="20"/>
          <w:szCs w:val="20"/>
        </w:rPr>
        <w:t xml:space="preserve"> przy Al. Mar</w:t>
      </w:r>
      <w:r w:rsidR="00B76F2D">
        <w:rPr>
          <w:rFonts w:ascii="Acumin Pro" w:eastAsia="Arial Unicode MS" w:hAnsi="Acumin Pro"/>
          <w:sz w:val="20"/>
          <w:szCs w:val="20"/>
        </w:rPr>
        <w:t>cinkowskiego 9, 61 – 745 Poznań oraz w Muzeum Pałacu w Rogalinie, Oddziale Muzeum Narodowego w Poznaniu, ul. Arciszewskiego 2, 62 – 022 Rogalin.</w:t>
      </w:r>
    </w:p>
    <w:p w:rsidR="00B76F2D" w:rsidRDefault="00B76F2D" w:rsidP="00971A79">
      <w:pPr>
        <w:pStyle w:val="Tekstpodstawowy2"/>
        <w:numPr>
          <w:ilvl w:val="0"/>
          <w:numId w:val="36"/>
        </w:numPr>
        <w:spacing w:after="0" w:line="360" w:lineRule="auto"/>
        <w:ind w:left="1146" w:hanging="426"/>
        <w:jc w:val="both"/>
        <w:rPr>
          <w:rFonts w:ascii="Acumin Pro" w:eastAsia="Arial Unicode MS" w:hAnsi="Acumin Pro"/>
          <w:sz w:val="20"/>
          <w:szCs w:val="20"/>
        </w:rPr>
      </w:pPr>
      <w:r>
        <w:rPr>
          <w:rFonts w:ascii="Acumin Pro" w:eastAsia="Arial Unicode MS" w:hAnsi="Acumin Pro"/>
          <w:sz w:val="20"/>
          <w:szCs w:val="20"/>
        </w:rPr>
        <w:t>Zamawiający przewiduje podział zamówienia na następujące części:</w:t>
      </w:r>
    </w:p>
    <w:p w:rsidR="00B76F2D" w:rsidRPr="00B76F2D" w:rsidRDefault="00B76F2D" w:rsidP="00B76F2D">
      <w:pPr>
        <w:pStyle w:val="Tekstpodstawowy2"/>
        <w:spacing w:after="0" w:line="360" w:lineRule="auto"/>
        <w:ind w:left="1146"/>
        <w:jc w:val="both"/>
        <w:rPr>
          <w:rFonts w:ascii="Acumin Pro" w:eastAsia="Arial Unicode MS" w:hAnsi="Acumin Pro"/>
          <w:b/>
          <w:sz w:val="20"/>
          <w:szCs w:val="20"/>
        </w:rPr>
      </w:pPr>
      <w:r w:rsidRPr="00B76F2D">
        <w:rPr>
          <w:rFonts w:ascii="Acumin Pro" w:eastAsia="Arial Unicode MS" w:hAnsi="Acumin Pro"/>
          <w:b/>
          <w:sz w:val="20"/>
          <w:szCs w:val="20"/>
        </w:rPr>
        <w:t>Zadanie częściowe nr 1:</w:t>
      </w:r>
    </w:p>
    <w:p w:rsidR="00B76F2D" w:rsidRDefault="00B76F2D" w:rsidP="00B76F2D">
      <w:pPr>
        <w:pStyle w:val="Tekstpodstawowy2"/>
        <w:spacing w:after="0" w:line="360" w:lineRule="auto"/>
        <w:jc w:val="both"/>
        <w:rPr>
          <w:rFonts w:ascii="Acumin Pro" w:eastAsia="Arial Unicode MS" w:hAnsi="Acumin Pro"/>
          <w:sz w:val="20"/>
          <w:szCs w:val="20"/>
        </w:rPr>
      </w:pPr>
      <w:r>
        <w:rPr>
          <w:rFonts w:ascii="Acumin Pro" w:eastAsia="Arial Unicode MS" w:hAnsi="Acumin Pro"/>
          <w:sz w:val="20"/>
          <w:szCs w:val="20"/>
        </w:rPr>
        <w:t xml:space="preserve">                       Wykonanie usługi sprzątania pomieszczeń muzealnych w:</w:t>
      </w:r>
    </w:p>
    <w:p w:rsidR="00B76F2D" w:rsidRDefault="00B76F2D" w:rsidP="00B76F2D">
      <w:pPr>
        <w:pStyle w:val="Tekstpodstawowy2"/>
        <w:numPr>
          <w:ilvl w:val="0"/>
          <w:numId w:val="42"/>
        </w:numPr>
        <w:spacing w:after="0" w:line="360" w:lineRule="auto"/>
        <w:jc w:val="both"/>
        <w:rPr>
          <w:rFonts w:ascii="Acumin Pro" w:eastAsia="Arial Unicode MS" w:hAnsi="Acumin Pro"/>
          <w:sz w:val="20"/>
          <w:szCs w:val="20"/>
        </w:rPr>
      </w:pPr>
      <w:r>
        <w:rPr>
          <w:rFonts w:ascii="Acumin Pro" w:eastAsia="Arial Unicode MS" w:hAnsi="Acumin Pro"/>
          <w:sz w:val="20"/>
          <w:szCs w:val="20"/>
        </w:rPr>
        <w:t xml:space="preserve">Muzeum Sztuk Użytkowych w Zamku Królewskim w Poznaniu, Oddziale Muzeum Narodowego w Poznaniu, Góra Przemysła 1, 61 – 768 Poznań zgodnie z szczegółowym opisem określonym w </w:t>
      </w:r>
      <w:r w:rsidRPr="00B76F2D">
        <w:rPr>
          <w:rFonts w:ascii="Acumin Pro" w:eastAsia="Arial Unicode MS" w:hAnsi="Acumin Pro"/>
          <w:b/>
          <w:sz w:val="20"/>
          <w:szCs w:val="20"/>
        </w:rPr>
        <w:t xml:space="preserve">załączniku nr 1a </w:t>
      </w:r>
      <w:r w:rsidRPr="00B76F2D">
        <w:rPr>
          <w:rFonts w:ascii="Acumin Pro" w:eastAsia="Arial Unicode MS" w:hAnsi="Acumin Pro"/>
          <w:sz w:val="20"/>
          <w:szCs w:val="20"/>
        </w:rPr>
        <w:t>do SWZ</w:t>
      </w:r>
      <w:r>
        <w:rPr>
          <w:rFonts w:ascii="Acumin Pro" w:eastAsia="Arial Unicode MS" w:hAnsi="Acumin Pro"/>
          <w:sz w:val="20"/>
          <w:szCs w:val="20"/>
        </w:rPr>
        <w:t>,</w:t>
      </w:r>
    </w:p>
    <w:p w:rsidR="00B76F2D" w:rsidRDefault="00B76F2D" w:rsidP="00B76F2D">
      <w:pPr>
        <w:pStyle w:val="Tekstpodstawowy2"/>
        <w:numPr>
          <w:ilvl w:val="0"/>
          <w:numId w:val="42"/>
        </w:numPr>
        <w:spacing w:after="0" w:line="360" w:lineRule="auto"/>
        <w:jc w:val="both"/>
        <w:rPr>
          <w:rFonts w:ascii="Acumin Pro" w:eastAsia="Arial Unicode MS" w:hAnsi="Acumin Pro"/>
          <w:sz w:val="20"/>
          <w:szCs w:val="20"/>
        </w:rPr>
      </w:pPr>
      <w:r>
        <w:rPr>
          <w:rFonts w:ascii="Acumin Pro" w:eastAsia="Arial Unicode MS" w:hAnsi="Acumin Pro"/>
          <w:sz w:val="20"/>
          <w:szCs w:val="20"/>
        </w:rPr>
        <w:t xml:space="preserve">Gmachu Głównym, Al. Marcinkowskiego 9, 61 – 745 Poznań zgodnie ze szczegółowym opisem określonym w </w:t>
      </w:r>
      <w:r w:rsidRPr="00B76F2D">
        <w:rPr>
          <w:rFonts w:ascii="Acumin Pro" w:eastAsia="Arial Unicode MS" w:hAnsi="Acumin Pro"/>
          <w:b/>
          <w:sz w:val="20"/>
          <w:szCs w:val="20"/>
        </w:rPr>
        <w:t>załączniku nr 1b</w:t>
      </w:r>
      <w:r w:rsidR="003B50A9">
        <w:rPr>
          <w:rFonts w:ascii="Acumin Pro" w:eastAsia="Arial Unicode MS" w:hAnsi="Acumin Pro"/>
          <w:sz w:val="20"/>
          <w:szCs w:val="20"/>
        </w:rPr>
        <w:t xml:space="preserve"> do SWZ.</w:t>
      </w:r>
    </w:p>
    <w:p w:rsidR="00B76F2D" w:rsidRPr="00B76F2D" w:rsidRDefault="00B76F2D" w:rsidP="00B76F2D">
      <w:pPr>
        <w:pStyle w:val="Tekstpodstawowy2"/>
        <w:spacing w:after="0" w:line="360" w:lineRule="auto"/>
        <w:ind w:left="1170"/>
        <w:jc w:val="both"/>
        <w:rPr>
          <w:rFonts w:ascii="Acumin Pro" w:eastAsia="Arial Unicode MS" w:hAnsi="Acumin Pro"/>
          <w:b/>
          <w:sz w:val="20"/>
          <w:szCs w:val="20"/>
        </w:rPr>
      </w:pPr>
      <w:r w:rsidRPr="00B76F2D">
        <w:rPr>
          <w:rFonts w:ascii="Acumin Pro" w:eastAsia="Arial Unicode MS" w:hAnsi="Acumin Pro"/>
          <w:b/>
          <w:sz w:val="20"/>
          <w:szCs w:val="20"/>
        </w:rPr>
        <w:t>Zadanie częściowe nr 2:</w:t>
      </w:r>
    </w:p>
    <w:p w:rsidR="00B76F2D" w:rsidRDefault="00B76F2D" w:rsidP="00B76F2D">
      <w:pPr>
        <w:pStyle w:val="Tekstpodstawowy2"/>
        <w:spacing w:after="0" w:line="360" w:lineRule="auto"/>
        <w:ind w:left="1134" w:hanging="1134"/>
        <w:jc w:val="both"/>
        <w:rPr>
          <w:rFonts w:ascii="Acumin Pro" w:eastAsia="Arial Unicode MS" w:hAnsi="Acumin Pro"/>
          <w:sz w:val="20"/>
          <w:szCs w:val="20"/>
        </w:rPr>
      </w:pPr>
      <w:r>
        <w:rPr>
          <w:rFonts w:ascii="Acumin Pro" w:eastAsia="Arial Unicode MS" w:hAnsi="Acumin Pro"/>
          <w:sz w:val="20"/>
          <w:szCs w:val="20"/>
        </w:rPr>
        <w:lastRenderedPageBreak/>
        <w:t xml:space="preserve">                       Wykonanie usługi sprzątania pomieszczeń muzealnych w Muzeum Pałacu w Rogalinie, Oddziale Muzeum Narodowego w Poznaniu, ul. Arciszewskiego 2, 62 – 022 Rogalin, zgodnie z szczegółowym opisem określonym w </w:t>
      </w:r>
      <w:r w:rsidRPr="00B76F2D">
        <w:rPr>
          <w:rFonts w:ascii="Acumin Pro" w:eastAsia="Arial Unicode MS" w:hAnsi="Acumin Pro"/>
          <w:b/>
          <w:sz w:val="20"/>
          <w:szCs w:val="20"/>
        </w:rPr>
        <w:t>załączniku nr 1c</w:t>
      </w:r>
      <w:r>
        <w:rPr>
          <w:rFonts w:ascii="Acumin Pro" w:eastAsia="Arial Unicode MS" w:hAnsi="Acumin Pro"/>
          <w:sz w:val="20"/>
          <w:szCs w:val="20"/>
        </w:rPr>
        <w:t xml:space="preserve"> do SWZ. </w:t>
      </w:r>
    </w:p>
    <w:p w:rsidR="009868F1" w:rsidRDefault="009868F1" w:rsidP="00971A79">
      <w:pPr>
        <w:pStyle w:val="Tekstpodstawowy2"/>
        <w:numPr>
          <w:ilvl w:val="0"/>
          <w:numId w:val="36"/>
        </w:numPr>
        <w:spacing w:after="0" w:line="360" w:lineRule="auto"/>
        <w:ind w:left="1146" w:hanging="426"/>
        <w:jc w:val="both"/>
        <w:rPr>
          <w:rFonts w:ascii="Acumin Pro" w:eastAsia="Arial Unicode MS" w:hAnsi="Acumin Pro"/>
          <w:sz w:val="20"/>
          <w:szCs w:val="20"/>
        </w:rPr>
      </w:pPr>
      <w:r>
        <w:rPr>
          <w:rFonts w:ascii="Acumin Pro" w:eastAsia="Arial Unicode MS" w:hAnsi="Acumin Pro"/>
          <w:sz w:val="20"/>
          <w:szCs w:val="20"/>
        </w:rPr>
        <w:t xml:space="preserve">Wykonawca może złożyć ofertę na wszystkie części zamówienia bądź na </w:t>
      </w:r>
      <w:r w:rsidR="00FF712B">
        <w:rPr>
          <w:rFonts w:ascii="Acumin Pro" w:eastAsia="Arial Unicode MS" w:hAnsi="Acumin Pro"/>
          <w:sz w:val="20"/>
          <w:szCs w:val="20"/>
        </w:rPr>
        <w:t xml:space="preserve">jedną </w:t>
      </w:r>
      <w:r>
        <w:rPr>
          <w:rFonts w:ascii="Acumin Pro" w:eastAsia="Arial Unicode MS" w:hAnsi="Acumin Pro"/>
          <w:sz w:val="20"/>
          <w:szCs w:val="20"/>
        </w:rPr>
        <w:t>wybraną część.</w:t>
      </w:r>
    </w:p>
    <w:p w:rsidR="00636A9A" w:rsidRDefault="00636A9A" w:rsidP="00971A79">
      <w:pPr>
        <w:pStyle w:val="Tekstpodstawowy2"/>
        <w:numPr>
          <w:ilvl w:val="0"/>
          <w:numId w:val="36"/>
        </w:numPr>
        <w:spacing w:after="0" w:line="360" w:lineRule="auto"/>
        <w:ind w:left="1146" w:hanging="426"/>
        <w:jc w:val="both"/>
        <w:rPr>
          <w:rFonts w:ascii="Acumin Pro" w:eastAsia="Arial Unicode MS" w:hAnsi="Acumin Pro"/>
          <w:sz w:val="20"/>
          <w:szCs w:val="20"/>
        </w:rPr>
      </w:pPr>
      <w:r w:rsidRPr="004B70F0">
        <w:rPr>
          <w:rFonts w:ascii="Acumin Pro" w:eastAsia="Arial Unicode MS" w:hAnsi="Acumin Pro"/>
          <w:sz w:val="20"/>
          <w:szCs w:val="20"/>
        </w:rPr>
        <w:t>Wykonawca w terminie 7 dni kalendarzowych od dnia zawarcia umowy  dostarczy Zamawiającemu wykaz osób, które będą uczestniczyć w wykonywaniu przedmiotowego zamówienia. Wykonawca pisemnie poinformuje Zamawiającego  o wszelkich zmianach w ww. wykazie, najpóźniej w dniu dokonania zamiany.</w:t>
      </w:r>
    </w:p>
    <w:p w:rsidR="00775370" w:rsidRPr="00D40D73" w:rsidRDefault="00775370" w:rsidP="00775370">
      <w:pPr>
        <w:pStyle w:val="Tekstpodstawowy2"/>
        <w:numPr>
          <w:ilvl w:val="0"/>
          <w:numId w:val="36"/>
        </w:numPr>
        <w:spacing w:after="0" w:line="360" w:lineRule="auto"/>
        <w:jc w:val="both"/>
        <w:rPr>
          <w:rFonts w:ascii="Acumin Pro" w:eastAsia="Arial Unicode MS" w:hAnsi="Acumin Pro"/>
          <w:sz w:val="20"/>
          <w:szCs w:val="20"/>
        </w:rPr>
      </w:pPr>
      <w:r w:rsidRPr="00D40D73">
        <w:rPr>
          <w:rFonts w:ascii="Acumin Pro" w:eastAsia="Arial Unicode MS" w:hAnsi="Acumin Pro"/>
          <w:sz w:val="20"/>
          <w:szCs w:val="20"/>
        </w:rPr>
        <w:t>Wykonawca zobowiązany jest do prowadzenia Dziennika sprzątania i wykonywania na bieżąco wpisów do Dziennika sprzątania.</w:t>
      </w:r>
    </w:p>
    <w:p w:rsidR="00636A9A" w:rsidRDefault="00636A9A" w:rsidP="00971A79">
      <w:pPr>
        <w:pStyle w:val="Tekstpodstawowy2"/>
        <w:numPr>
          <w:ilvl w:val="0"/>
          <w:numId w:val="36"/>
        </w:numPr>
        <w:spacing w:after="0" w:line="360" w:lineRule="auto"/>
        <w:ind w:left="1146" w:hanging="426"/>
        <w:jc w:val="both"/>
        <w:rPr>
          <w:rFonts w:ascii="Acumin Pro" w:eastAsia="Arial Unicode MS" w:hAnsi="Acumin Pro"/>
          <w:sz w:val="20"/>
          <w:szCs w:val="20"/>
        </w:rPr>
      </w:pPr>
      <w:r w:rsidRPr="004B70F0">
        <w:rPr>
          <w:rFonts w:ascii="Acumin Pro" w:eastAsia="Arial Unicode MS" w:hAnsi="Acumin Pro"/>
          <w:sz w:val="20"/>
          <w:szCs w:val="20"/>
        </w:rPr>
        <w:t>W przypadku wykonywania umowy w niepełnym okresie (krótszym niż jeden miesiąc kalendarzowy), wynagrodzenie przysługujące Wykonawcy zostanie proporcjonalnie obniżone, zgodnie ze wzorem: wynagrodzenie za niepełny miesiąc = (wynagrodzenie za pełny miesiąc/liczba dni kalendarzowych)*liczba dni miesiąca, przez które strony były związane umową o realizację usług</w:t>
      </w:r>
      <w:r>
        <w:rPr>
          <w:rFonts w:ascii="Acumin Pro" w:eastAsia="Arial Unicode MS" w:hAnsi="Acumin Pro"/>
          <w:sz w:val="20"/>
          <w:szCs w:val="20"/>
        </w:rPr>
        <w:t>)</w:t>
      </w:r>
      <w:r w:rsidRPr="004B70F0">
        <w:rPr>
          <w:rFonts w:ascii="Acumin Pro" w:eastAsia="Arial Unicode MS" w:hAnsi="Acumin Pro"/>
          <w:sz w:val="20"/>
          <w:szCs w:val="20"/>
        </w:rPr>
        <w:t xml:space="preserve">. </w:t>
      </w:r>
    </w:p>
    <w:p w:rsidR="00636A9A" w:rsidRDefault="00636A9A" w:rsidP="00971A79">
      <w:pPr>
        <w:pStyle w:val="Tekstpodstawowy2"/>
        <w:numPr>
          <w:ilvl w:val="0"/>
          <w:numId w:val="36"/>
        </w:numPr>
        <w:spacing w:after="0" w:line="360" w:lineRule="auto"/>
        <w:ind w:left="1146" w:hanging="426"/>
        <w:jc w:val="both"/>
        <w:rPr>
          <w:rFonts w:ascii="Acumin Pro" w:eastAsia="Arial Unicode MS" w:hAnsi="Acumin Pro"/>
          <w:sz w:val="20"/>
          <w:szCs w:val="20"/>
        </w:rPr>
      </w:pPr>
      <w:r>
        <w:rPr>
          <w:rFonts w:ascii="Acumin Pro" w:eastAsia="Arial Unicode MS" w:hAnsi="Acumin Pro"/>
          <w:sz w:val="20"/>
          <w:szCs w:val="20"/>
        </w:rPr>
        <w:t>Kod wg Wspólnego Słownika Zamówień Publicznych (PCV):</w:t>
      </w:r>
    </w:p>
    <w:p w:rsidR="00636A9A" w:rsidRPr="006C5B98" w:rsidRDefault="00564FA8" w:rsidP="00636A9A">
      <w:pPr>
        <w:pStyle w:val="Tekstpodstawowy2"/>
        <w:tabs>
          <w:tab w:val="left" w:pos="1276"/>
        </w:tabs>
        <w:spacing w:after="0" w:line="360" w:lineRule="auto"/>
        <w:ind w:left="1146"/>
        <w:jc w:val="both"/>
        <w:rPr>
          <w:rFonts w:ascii="Acumin Pro" w:eastAsia="Arial Unicode MS" w:hAnsi="Acumin Pro"/>
          <w:sz w:val="20"/>
          <w:szCs w:val="20"/>
        </w:rPr>
      </w:pPr>
      <w:r>
        <w:rPr>
          <w:rFonts w:ascii="Acumin Pro" w:eastAsia="Arial Unicode MS" w:hAnsi="Acumin Pro"/>
          <w:sz w:val="20"/>
          <w:szCs w:val="20"/>
        </w:rPr>
        <w:t>90911200 – 8 usługi sprzątania budynków</w:t>
      </w:r>
      <w:r w:rsidR="00636A9A">
        <w:rPr>
          <w:rFonts w:ascii="Acumin Pro" w:eastAsia="Arial Unicode MS" w:hAnsi="Acumin Pro"/>
          <w:sz w:val="20"/>
          <w:szCs w:val="20"/>
        </w:rPr>
        <w:t>.</w:t>
      </w:r>
    </w:p>
    <w:p w:rsidR="0055020B" w:rsidRDefault="0055020B" w:rsidP="0055020B">
      <w:pPr>
        <w:pStyle w:val="Tekstpodstawowy2"/>
        <w:spacing w:after="0" w:line="360" w:lineRule="auto"/>
        <w:ind w:left="720"/>
        <w:jc w:val="both"/>
        <w:rPr>
          <w:rFonts w:ascii="Acumin Pro" w:eastAsia="Arial Unicode MS" w:hAnsi="Acumin Pro"/>
          <w:b/>
          <w:sz w:val="20"/>
          <w:szCs w:val="20"/>
        </w:rPr>
      </w:pPr>
    </w:p>
    <w:p w:rsidR="00E774ED" w:rsidRDefault="00E774ED" w:rsidP="00971A79">
      <w:pPr>
        <w:pStyle w:val="Tekstpodstawowy2"/>
        <w:numPr>
          <w:ilvl w:val="0"/>
          <w:numId w:val="28"/>
        </w:numPr>
        <w:spacing w:after="0" w:line="360" w:lineRule="auto"/>
        <w:jc w:val="both"/>
        <w:rPr>
          <w:rFonts w:ascii="Acumin Pro" w:eastAsia="Arial Unicode MS" w:hAnsi="Acumin Pro"/>
          <w:b/>
          <w:sz w:val="20"/>
          <w:szCs w:val="20"/>
        </w:rPr>
      </w:pPr>
      <w:r w:rsidRPr="00CC718F">
        <w:rPr>
          <w:rFonts w:ascii="Acumin Pro" w:eastAsia="Arial Unicode MS" w:hAnsi="Acumin Pro"/>
          <w:b/>
          <w:sz w:val="20"/>
          <w:szCs w:val="20"/>
        </w:rPr>
        <w:t>WYMAGANIA WZAKRESIE ZATRUDNIANIA NA PODSTAWIE STOSUNKU PRACY, W OKOLICZNOŚCIACH, O KTÓRYCH MOWA W ART. 95 USTAWY PZP:</w:t>
      </w:r>
    </w:p>
    <w:p w:rsidR="00971A79" w:rsidRDefault="00971A79" w:rsidP="00971A79">
      <w:pPr>
        <w:pStyle w:val="Tekstpodstawowy2"/>
        <w:numPr>
          <w:ilvl w:val="0"/>
          <w:numId w:val="40"/>
        </w:numPr>
        <w:spacing w:after="0" w:line="360" w:lineRule="auto"/>
        <w:jc w:val="both"/>
        <w:rPr>
          <w:rFonts w:ascii="Acumin Pro" w:hAnsi="Acumin Pro"/>
          <w:sz w:val="20"/>
          <w:szCs w:val="20"/>
        </w:rPr>
      </w:pPr>
      <w:r w:rsidRPr="004B70F0">
        <w:rPr>
          <w:rFonts w:ascii="Acumin Pro" w:hAnsi="Acumin Pro"/>
          <w:sz w:val="20"/>
          <w:szCs w:val="20"/>
        </w:rPr>
        <w:t xml:space="preserve">Zamawiający </w:t>
      </w:r>
      <w:r w:rsidRPr="003E4E58">
        <w:rPr>
          <w:rFonts w:ascii="Acumin Pro" w:hAnsi="Acumin Pro"/>
          <w:sz w:val="20"/>
          <w:szCs w:val="20"/>
        </w:rPr>
        <w:t>wymaga</w:t>
      </w:r>
      <w:r w:rsidRPr="004B70F0">
        <w:rPr>
          <w:rFonts w:ascii="Acumin Pro" w:hAnsi="Acumin Pro"/>
          <w:sz w:val="20"/>
          <w:szCs w:val="20"/>
        </w:rPr>
        <w:t xml:space="preserve"> zatrudnienia przez Wykonawcę lub Podwykonawcę na podstawie stosunku pracy osób wykonujących </w:t>
      </w:r>
      <w:r>
        <w:rPr>
          <w:rFonts w:ascii="Acumin Pro" w:hAnsi="Acumin Pro"/>
          <w:sz w:val="20"/>
          <w:szCs w:val="20"/>
        </w:rPr>
        <w:t>czynności sprzątania</w:t>
      </w:r>
      <w:r w:rsidRPr="004B70F0">
        <w:rPr>
          <w:rFonts w:ascii="Acumin Pro" w:hAnsi="Acumin Pro"/>
          <w:sz w:val="20"/>
          <w:szCs w:val="20"/>
        </w:rPr>
        <w:t xml:space="preserve"> przy realizacji niniejszego zamówienia. </w:t>
      </w:r>
    </w:p>
    <w:p w:rsidR="00971A79" w:rsidRPr="00DA3049" w:rsidRDefault="00971A79" w:rsidP="00971A79">
      <w:pPr>
        <w:pStyle w:val="Tekstpodstawowy2"/>
        <w:numPr>
          <w:ilvl w:val="0"/>
          <w:numId w:val="40"/>
        </w:numPr>
        <w:spacing w:after="0" w:line="360" w:lineRule="auto"/>
        <w:jc w:val="both"/>
        <w:rPr>
          <w:rFonts w:ascii="Acumin Pro" w:hAnsi="Acumin Pro"/>
          <w:sz w:val="20"/>
          <w:szCs w:val="20"/>
        </w:rPr>
      </w:pPr>
      <w:r w:rsidRPr="004B70F0">
        <w:rPr>
          <w:rFonts w:ascii="Acumin Pro" w:hAnsi="Acumin Pro"/>
          <w:sz w:val="20"/>
          <w:szCs w:val="20"/>
        </w:rPr>
        <w:t xml:space="preserve">Sposób weryfikacji zatrudnienia tych osób, uprawnienia Zamawiającego w zakresie kontroli spełniania przez Wykonawcę wymagań związanych z zatrudnieniem tych osób oraz sankcje z tytułu niespełnienia tych wymagań zawarte są we wzorze umowy </w:t>
      </w:r>
      <w:r w:rsidRPr="00DA3049">
        <w:rPr>
          <w:rFonts w:ascii="Acumin Pro" w:hAnsi="Acumin Pro"/>
          <w:sz w:val="20"/>
          <w:szCs w:val="20"/>
        </w:rPr>
        <w:t>(</w:t>
      </w:r>
      <w:r w:rsidRPr="00DA3049">
        <w:rPr>
          <w:rFonts w:ascii="Acumin Pro" w:hAnsi="Acumin Pro"/>
          <w:b/>
          <w:sz w:val="20"/>
          <w:szCs w:val="20"/>
        </w:rPr>
        <w:t xml:space="preserve">załącznik nr 7 </w:t>
      </w:r>
      <w:r w:rsidRPr="00DA3049">
        <w:rPr>
          <w:rFonts w:ascii="Acumin Pro" w:hAnsi="Acumin Pro"/>
          <w:sz w:val="20"/>
          <w:szCs w:val="20"/>
        </w:rPr>
        <w:t xml:space="preserve">do SWZ). </w:t>
      </w:r>
    </w:p>
    <w:p w:rsidR="00E774ED" w:rsidRDefault="00E774ED" w:rsidP="00145A90">
      <w:pPr>
        <w:pStyle w:val="Tekstpodstawowy2"/>
        <w:spacing w:after="0" w:line="360" w:lineRule="auto"/>
        <w:ind w:left="720"/>
        <w:jc w:val="both"/>
        <w:rPr>
          <w:rFonts w:ascii="Acumin Pro" w:hAnsi="Acumin Pro"/>
          <w:sz w:val="20"/>
          <w:szCs w:val="20"/>
        </w:rPr>
      </w:pPr>
    </w:p>
    <w:p w:rsidR="00AA4EDC" w:rsidRPr="00CC718F" w:rsidRDefault="00AA4EDC" w:rsidP="00971A79">
      <w:pPr>
        <w:pStyle w:val="Tekstpodstawowy2"/>
        <w:numPr>
          <w:ilvl w:val="0"/>
          <w:numId w:val="28"/>
        </w:numPr>
        <w:spacing w:after="0" w:line="360" w:lineRule="auto"/>
        <w:rPr>
          <w:rFonts w:ascii="Acumin Pro" w:eastAsia="Arial Unicode MS" w:hAnsi="Acumin Pro"/>
          <w:b/>
          <w:sz w:val="20"/>
          <w:szCs w:val="20"/>
        </w:rPr>
      </w:pPr>
      <w:r w:rsidRPr="00CC718F">
        <w:rPr>
          <w:rFonts w:ascii="Acumin Pro" w:eastAsia="Arial Unicode MS" w:hAnsi="Acumin Pro"/>
          <w:b/>
          <w:sz w:val="20"/>
          <w:szCs w:val="20"/>
        </w:rPr>
        <w:t>INFORMACJE DOTYC</w:t>
      </w:r>
      <w:r>
        <w:rPr>
          <w:rFonts w:ascii="Acumin Pro" w:eastAsia="Arial Unicode MS" w:hAnsi="Acumin Pro"/>
          <w:b/>
          <w:sz w:val="20"/>
          <w:szCs w:val="20"/>
        </w:rPr>
        <w:t>ZĄCE PRZEPROWADZENIA PRZEZ WYKO</w:t>
      </w:r>
      <w:r w:rsidRPr="00CC718F">
        <w:rPr>
          <w:rFonts w:ascii="Acumin Pro" w:eastAsia="Arial Unicode MS" w:hAnsi="Acumin Pro"/>
          <w:b/>
          <w:sz w:val="20"/>
          <w:szCs w:val="20"/>
        </w:rPr>
        <w:t>N</w:t>
      </w:r>
      <w:r>
        <w:rPr>
          <w:rFonts w:ascii="Acumin Pro" w:eastAsia="Arial Unicode MS" w:hAnsi="Acumin Pro"/>
          <w:b/>
          <w:sz w:val="20"/>
          <w:szCs w:val="20"/>
        </w:rPr>
        <w:t>A</w:t>
      </w:r>
      <w:r w:rsidRPr="00CC718F">
        <w:rPr>
          <w:rFonts w:ascii="Acumin Pro" w:eastAsia="Arial Unicode MS" w:hAnsi="Acumin Pro"/>
          <w:b/>
          <w:sz w:val="20"/>
          <w:szCs w:val="20"/>
        </w:rPr>
        <w:t>WCĘ WIZJI LOKALNEJ:</w:t>
      </w:r>
    </w:p>
    <w:p w:rsidR="00636A9A" w:rsidRDefault="00636A9A" w:rsidP="00636A9A">
      <w:pPr>
        <w:pStyle w:val="Tekstpodstawowy2"/>
        <w:spacing w:after="0" w:line="360" w:lineRule="auto"/>
        <w:ind w:left="720"/>
        <w:jc w:val="both"/>
        <w:rPr>
          <w:rFonts w:ascii="Acumin Pro" w:eastAsia="Arial Unicode MS" w:hAnsi="Acumin Pro"/>
          <w:sz w:val="20"/>
          <w:szCs w:val="20"/>
        </w:rPr>
      </w:pPr>
      <w:r w:rsidRPr="004B70F0">
        <w:rPr>
          <w:rFonts w:ascii="Acumin Pro" w:eastAsia="Arial Unicode MS" w:hAnsi="Acumin Pro"/>
          <w:sz w:val="20"/>
          <w:szCs w:val="20"/>
        </w:rPr>
        <w:t xml:space="preserve">W celu </w:t>
      </w:r>
      <w:r>
        <w:rPr>
          <w:rFonts w:ascii="Acumin Pro" w:eastAsia="Arial Unicode MS" w:hAnsi="Acumin Pro"/>
          <w:sz w:val="20"/>
          <w:szCs w:val="20"/>
        </w:rPr>
        <w:t>rzetelnego przygotowania</w:t>
      </w:r>
      <w:r w:rsidRPr="004B70F0">
        <w:rPr>
          <w:rFonts w:ascii="Acumin Pro" w:eastAsia="Arial Unicode MS" w:hAnsi="Acumin Pro"/>
          <w:sz w:val="20"/>
          <w:szCs w:val="20"/>
        </w:rPr>
        <w:t xml:space="preserve"> oferty możliwa jest wizja lokalna, po wcześniejszym telefonicznym uzgodnieniu terminu z Kierownikiem Działu Administracji p. Wojciechem Synakiem, tel. 605 – 212 – 573.</w:t>
      </w:r>
      <w:r>
        <w:rPr>
          <w:rFonts w:ascii="Acumin Pro" w:eastAsia="Arial Unicode MS" w:hAnsi="Acumin Pro"/>
          <w:sz w:val="20"/>
          <w:szCs w:val="20"/>
        </w:rPr>
        <w:t xml:space="preserve"> Brak odbycia przez Wykonawcę wizji lokalnej nie będzie skutkował odrzuceniem oferty. </w:t>
      </w:r>
    </w:p>
    <w:p w:rsidR="001B33E2" w:rsidRDefault="001B33E2" w:rsidP="00636A9A">
      <w:pPr>
        <w:pStyle w:val="Tekstpodstawowy2"/>
        <w:spacing w:after="0" w:line="360" w:lineRule="auto"/>
        <w:ind w:left="720"/>
        <w:jc w:val="both"/>
        <w:rPr>
          <w:rFonts w:ascii="Acumin Pro" w:eastAsia="Arial Unicode MS" w:hAnsi="Acumin Pro"/>
          <w:sz w:val="20"/>
          <w:szCs w:val="20"/>
        </w:rPr>
      </w:pPr>
    </w:p>
    <w:p w:rsidR="0035118F" w:rsidRDefault="0035118F" w:rsidP="00971A79">
      <w:pPr>
        <w:pStyle w:val="Tekstpodstawowy2"/>
        <w:numPr>
          <w:ilvl w:val="0"/>
          <w:numId w:val="28"/>
        </w:numPr>
        <w:spacing w:after="0" w:line="360" w:lineRule="auto"/>
        <w:jc w:val="both"/>
        <w:rPr>
          <w:rFonts w:ascii="Acumin Pro" w:eastAsia="Arial Unicode MS" w:hAnsi="Acumin Pro"/>
          <w:b/>
          <w:sz w:val="20"/>
          <w:szCs w:val="20"/>
        </w:rPr>
      </w:pPr>
      <w:r w:rsidRPr="00CC718F">
        <w:rPr>
          <w:rFonts w:ascii="Acumin Pro" w:eastAsia="Arial Unicode MS" w:hAnsi="Acumin Pro"/>
          <w:b/>
          <w:sz w:val="20"/>
          <w:szCs w:val="20"/>
        </w:rPr>
        <w:t>TERMIN WYKONANIA ZAMÓWIENIA:</w:t>
      </w:r>
    </w:p>
    <w:p w:rsidR="000657AE" w:rsidRDefault="000657AE" w:rsidP="000657AE">
      <w:pPr>
        <w:pStyle w:val="Tekstpodstawowy2"/>
        <w:spacing w:after="0" w:line="360" w:lineRule="auto"/>
        <w:ind w:left="720"/>
        <w:jc w:val="both"/>
        <w:rPr>
          <w:rFonts w:ascii="Acumin Pro" w:eastAsia="Arial Unicode MS" w:hAnsi="Acumin Pro"/>
          <w:sz w:val="20"/>
          <w:szCs w:val="20"/>
        </w:rPr>
      </w:pPr>
      <w:r>
        <w:rPr>
          <w:rFonts w:ascii="Acumin Pro" w:eastAsia="Arial Unicode MS" w:hAnsi="Acumin Pro"/>
          <w:sz w:val="20"/>
          <w:szCs w:val="20"/>
        </w:rPr>
        <w:t>Zamawiający wymaga aby Wykonawca realizował przedmiot niniejszej umowy w terminie</w:t>
      </w:r>
      <w:r w:rsidR="00074023">
        <w:rPr>
          <w:rFonts w:ascii="Acumin Pro" w:eastAsia="Arial Unicode MS" w:hAnsi="Acumin Pro"/>
          <w:sz w:val="20"/>
          <w:szCs w:val="20"/>
        </w:rPr>
        <w:t>: od daty zawarcia umowy do 31.</w:t>
      </w:r>
      <w:r w:rsidR="00C53EC2">
        <w:rPr>
          <w:rFonts w:ascii="Acumin Pro" w:eastAsia="Arial Unicode MS" w:hAnsi="Acumin Pro"/>
          <w:sz w:val="20"/>
          <w:szCs w:val="20"/>
        </w:rPr>
        <w:t>12</w:t>
      </w:r>
      <w:r w:rsidR="00074023">
        <w:rPr>
          <w:rFonts w:ascii="Acumin Pro" w:eastAsia="Arial Unicode MS" w:hAnsi="Acumin Pro"/>
          <w:sz w:val="20"/>
          <w:szCs w:val="20"/>
        </w:rPr>
        <w:t>.202</w:t>
      </w:r>
      <w:r w:rsidR="00C53EC2">
        <w:rPr>
          <w:rFonts w:ascii="Acumin Pro" w:eastAsia="Arial Unicode MS" w:hAnsi="Acumin Pro"/>
          <w:sz w:val="20"/>
          <w:szCs w:val="20"/>
        </w:rPr>
        <w:t>2</w:t>
      </w:r>
      <w:r w:rsidR="00074023">
        <w:rPr>
          <w:rFonts w:ascii="Acumin Pro" w:eastAsia="Arial Unicode MS" w:hAnsi="Acumin Pro"/>
          <w:sz w:val="20"/>
          <w:szCs w:val="20"/>
        </w:rPr>
        <w:t xml:space="preserve"> r. </w:t>
      </w:r>
    </w:p>
    <w:p w:rsidR="0035118F" w:rsidRDefault="0035118F" w:rsidP="000657AE">
      <w:pPr>
        <w:pStyle w:val="Tekstpodstawowy2"/>
        <w:spacing w:after="0" w:line="360" w:lineRule="auto"/>
        <w:ind w:left="720"/>
        <w:jc w:val="both"/>
        <w:rPr>
          <w:rFonts w:ascii="Acumin Pro" w:eastAsia="Arial Unicode MS" w:hAnsi="Acumin Pro"/>
          <w:b/>
          <w:sz w:val="20"/>
          <w:szCs w:val="20"/>
        </w:rPr>
      </w:pPr>
    </w:p>
    <w:p w:rsidR="00BE775B" w:rsidRPr="00CC718F" w:rsidRDefault="00BE775B" w:rsidP="00971A79">
      <w:pPr>
        <w:pStyle w:val="Tekstpodstawowy2"/>
        <w:numPr>
          <w:ilvl w:val="0"/>
          <w:numId w:val="28"/>
        </w:numPr>
        <w:spacing w:after="0" w:line="360" w:lineRule="auto"/>
        <w:jc w:val="both"/>
        <w:rPr>
          <w:rFonts w:ascii="Acumin Pro" w:eastAsia="Arial Unicode MS" w:hAnsi="Acumin Pro"/>
          <w:b/>
          <w:sz w:val="20"/>
          <w:szCs w:val="20"/>
        </w:rPr>
      </w:pPr>
      <w:r w:rsidRPr="00CC718F">
        <w:rPr>
          <w:rFonts w:ascii="Acumin Pro" w:eastAsia="Arial Unicode MS" w:hAnsi="Acumin Pro"/>
          <w:b/>
          <w:sz w:val="20"/>
          <w:szCs w:val="20"/>
        </w:rPr>
        <w:t>INFORAMCJA O OBOWI</w:t>
      </w:r>
      <w:r w:rsidR="00AC6F0D">
        <w:rPr>
          <w:rFonts w:ascii="Acumin Pro" w:eastAsia="Arial Unicode MS" w:hAnsi="Acumin Pro"/>
          <w:b/>
          <w:sz w:val="20"/>
          <w:szCs w:val="20"/>
        </w:rPr>
        <w:t>Ą</w:t>
      </w:r>
      <w:r w:rsidRPr="00CC718F">
        <w:rPr>
          <w:rFonts w:ascii="Acumin Pro" w:eastAsia="Arial Unicode MS" w:hAnsi="Acumin Pro"/>
          <w:b/>
          <w:sz w:val="20"/>
          <w:szCs w:val="20"/>
        </w:rPr>
        <w:t>ZKU OSOBISTEGO WYKONANIA PRZEZ WYKON</w:t>
      </w:r>
      <w:r w:rsidR="00AC6F0D">
        <w:rPr>
          <w:rFonts w:ascii="Acumin Pro" w:eastAsia="Arial Unicode MS" w:hAnsi="Acumin Pro"/>
          <w:b/>
          <w:sz w:val="20"/>
          <w:szCs w:val="20"/>
        </w:rPr>
        <w:t>A</w:t>
      </w:r>
      <w:r w:rsidRPr="00CC718F">
        <w:rPr>
          <w:rFonts w:ascii="Acumin Pro" w:eastAsia="Arial Unicode MS" w:hAnsi="Acumin Pro"/>
          <w:b/>
          <w:sz w:val="20"/>
          <w:szCs w:val="20"/>
        </w:rPr>
        <w:t>WCĘ KLUCZOWYCH ZADAŃ</w:t>
      </w:r>
      <w:r w:rsidR="004D49AC" w:rsidRPr="00CC718F">
        <w:rPr>
          <w:rFonts w:ascii="Acumin Pro" w:eastAsia="Arial Unicode MS" w:hAnsi="Acumin Pro"/>
          <w:b/>
          <w:sz w:val="20"/>
          <w:szCs w:val="20"/>
        </w:rPr>
        <w:t xml:space="preserve"> (ART. 60 I 121 USTAWY PZP)</w:t>
      </w:r>
      <w:r w:rsidRPr="00CC718F">
        <w:rPr>
          <w:rFonts w:ascii="Acumin Pro" w:eastAsia="Arial Unicode MS" w:hAnsi="Acumin Pro"/>
          <w:b/>
          <w:sz w:val="20"/>
          <w:szCs w:val="20"/>
        </w:rPr>
        <w:t>:</w:t>
      </w:r>
    </w:p>
    <w:p w:rsidR="00B84026" w:rsidRDefault="00BE775B" w:rsidP="00722FE5">
      <w:pPr>
        <w:pStyle w:val="Tekstpodstawowy2"/>
        <w:spacing w:after="0" w:line="360" w:lineRule="auto"/>
        <w:ind w:left="720"/>
        <w:rPr>
          <w:rFonts w:ascii="Acumin Pro" w:eastAsia="Arial Unicode MS" w:hAnsi="Acumin Pro"/>
          <w:sz w:val="20"/>
          <w:szCs w:val="20"/>
        </w:rPr>
      </w:pPr>
      <w:r>
        <w:rPr>
          <w:rFonts w:ascii="Acumin Pro" w:eastAsia="Arial Unicode MS" w:hAnsi="Acumin Pro"/>
          <w:sz w:val="20"/>
          <w:szCs w:val="20"/>
        </w:rPr>
        <w:lastRenderedPageBreak/>
        <w:t xml:space="preserve">Zamawiający </w:t>
      </w:r>
      <w:r w:rsidRPr="003E4E58">
        <w:rPr>
          <w:rFonts w:ascii="Acumin Pro" w:eastAsia="Arial Unicode MS" w:hAnsi="Acumin Pro"/>
          <w:b/>
          <w:sz w:val="20"/>
          <w:szCs w:val="20"/>
        </w:rPr>
        <w:t>nie zastrzega</w:t>
      </w:r>
      <w:r>
        <w:rPr>
          <w:rFonts w:ascii="Acumin Pro" w:eastAsia="Arial Unicode MS" w:hAnsi="Acumin Pro"/>
          <w:sz w:val="20"/>
          <w:szCs w:val="20"/>
        </w:rPr>
        <w:t xml:space="preserve"> obowiązku osobistego wykonania przez Wykonawcę kluczowych zadań. </w:t>
      </w:r>
    </w:p>
    <w:p w:rsidR="000A061A" w:rsidRDefault="000A061A" w:rsidP="00953A3A">
      <w:pPr>
        <w:pStyle w:val="Tekstpodstawowy2"/>
        <w:spacing w:after="0" w:line="360" w:lineRule="auto"/>
        <w:ind w:left="360"/>
        <w:jc w:val="both"/>
        <w:rPr>
          <w:rFonts w:ascii="Acumin Pro" w:eastAsia="Arial Unicode MS" w:hAnsi="Acumin Pro"/>
          <w:sz w:val="20"/>
          <w:szCs w:val="20"/>
        </w:rPr>
      </w:pPr>
    </w:p>
    <w:p w:rsidR="00B84026" w:rsidRPr="00CC718F" w:rsidRDefault="00B84026" w:rsidP="00971A79">
      <w:pPr>
        <w:pStyle w:val="Tekstpodstawowy2"/>
        <w:numPr>
          <w:ilvl w:val="0"/>
          <w:numId w:val="28"/>
        </w:numPr>
        <w:spacing w:after="0" w:line="360" w:lineRule="auto"/>
        <w:rPr>
          <w:rFonts w:ascii="Acumin Pro" w:eastAsia="Arial Unicode MS" w:hAnsi="Acumin Pro"/>
          <w:b/>
          <w:sz w:val="20"/>
          <w:szCs w:val="20"/>
        </w:rPr>
      </w:pPr>
      <w:r w:rsidRPr="00CC718F">
        <w:rPr>
          <w:rFonts w:ascii="Acumin Pro" w:eastAsia="Arial Unicode MS" w:hAnsi="Acumin Pro"/>
          <w:b/>
          <w:sz w:val="20"/>
          <w:szCs w:val="20"/>
        </w:rPr>
        <w:t>INFORAMCJE DOTYCZĄCE OFERT WARIANTOWYCH:</w:t>
      </w:r>
    </w:p>
    <w:p w:rsidR="003D4917" w:rsidRDefault="003D4917" w:rsidP="00722FE5">
      <w:pPr>
        <w:pStyle w:val="Tekstpodstawowy2"/>
        <w:spacing w:after="0" w:line="360" w:lineRule="auto"/>
        <w:ind w:left="720"/>
        <w:rPr>
          <w:rFonts w:ascii="Acumin Pro" w:eastAsia="Arial Unicode MS" w:hAnsi="Acumin Pro"/>
          <w:sz w:val="20"/>
          <w:szCs w:val="20"/>
        </w:rPr>
      </w:pPr>
      <w:r>
        <w:rPr>
          <w:rFonts w:ascii="Acumin Pro" w:eastAsia="Arial Unicode MS" w:hAnsi="Acumin Pro"/>
          <w:sz w:val="20"/>
          <w:szCs w:val="20"/>
        </w:rPr>
        <w:t xml:space="preserve">Zamawiający </w:t>
      </w:r>
      <w:r w:rsidR="00534542" w:rsidRPr="003E4E58">
        <w:rPr>
          <w:rFonts w:ascii="Acumin Pro" w:eastAsia="Arial Unicode MS" w:hAnsi="Acumin Pro"/>
          <w:b/>
          <w:sz w:val="20"/>
          <w:szCs w:val="20"/>
        </w:rPr>
        <w:t xml:space="preserve">nie wymaga </w:t>
      </w:r>
      <w:r w:rsidR="00534542" w:rsidRPr="003E4E58">
        <w:rPr>
          <w:rFonts w:ascii="Acumin Pro" w:eastAsia="Arial Unicode MS" w:hAnsi="Acumin Pro"/>
          <w:sz w:val="20"/>
          <w:szCs w:val="20"/>
        </w:rPr>
        <w:t>i</w:t>
      </w:r>
      <w:r w:rsidR="00534542" w:rsidRPr="003E4E58">
        <w:rPr>
          <w:rFonts w:ascii="Acumin Pro" w:eastAsia="Arial Unicode MS" w:hAnsi="Acumin Pro"/>
          <w:b/>
          <w:sz w:val="20"/>
          <w:szCs w:val="20"/>
        </w:rPr>
        <w:t xml:space="preserve"> </w:t>
      </w:r>
      <w:r w:rsidRPr="003E4E58">
        <w:rPr>
          <w:rFonts w:ascii="Acumin Pro" w:eastAsia="Arial Unicode MS" w:hAnsi="Acumin Pro"/>
          <w:b/>
          <w:sz w:val="20"/>
          <w:szCs w:val="20"/>
        </w:rPr>
        <w:t>nie dopuszcza</w:t>
      </w:r>
      <w:r>
        <w:rPr>
          <w:rFonts w:ascii="Acumin Pro" w:eastAsia="Arial Unicode MS" w:hAnsi="Acumin Pro"/>
          <w:sz w:val="20"/>
          <w:szCs w:val="20"/>
        </w:rPr>
        <w:t xml:space="preserve"> składania ofert wariantowych w rozumieniu art. 92 ustawy PZP. </w:t>
      </w:r>
    </w:p>
    <w:p w:rsidR="00356A74" w:rsidRPr="003D4917" w:rsidRDefault="00356A74" w:rsidP="00B84026">
      <w:pPr>
        <w:pStyle w:val="Tekstpodstawowy2"/>
        <w:spacing w:after="0" w:line="360" w:lineRule="auto"/>
        <w:rPr>
          <w:rFonts w:ascii="Acumin Pro" w:eastAsia="Arial Unicode MS" w:hAnsi="Acumin Pro"/>
          <w:sz w:val="20"/>
          <w:szCs w:val="20"/>
        </w:rPr>
      </w:pPr>
    </w:p>
    <w:p w:rsidR="00B84026" w:rsidRPr="00CC718F" w:rsidRDefault="00B84026" w:rsidP="00971A79">
      <w:pPr>
        <w:pStyle w:val="Tekstpodstawowy2"/>
        <w:numPr>
          <w:ilvl w:val="0"/>
          <w:numId w:val="28"/>
        </w:numPr>
        <w:spacing w:after="0" w:line="360" w:lineRule="auto"/>
        <w:rPr>
          <w:rFonts w:ascii="Acumin Pro" w:eastAsia="Arial Unicode MS" w:hAnsi="Acumin Pro"/>
          <w:b/>
          <w:sz w:val="20"/>
          <w:szCs w:val="20"/>
        </w:rPr>
      </w:pPr>
      <w:r w:rsidRPr="00CC718F">
        <w:rPr>
          <w:rFonts w:ascii="Acumin Pro" w:eastAsia="Arial Unicode MS" w:hAnsi="Acumin Pro"/>
          <w:b/>
          <w:sz w:val="20"/>
          <w:szCs w:val="20"/>
        </w:rPr>
        <w:t>INFORMACJE NA TEMAT UMOWY RAMOWEJ:</w:t>
      </w:r>
    </w:p>
    <w:p w:rsidR="003D4917" w:rsidRPr="003D4917" w:rsidRDefault="003D4917" w:rsidP="00722FE5">
      <w:pPr>
        <w:pStyle w:val="Tekstpodstawowy2"/>
        <w:spacing w:after="0" w:line="360" w:lineRule="auto"/>
        <w:ind w:left="720"/>
        <w:rPr>
          <w:rFonts w:ascii="Acumin Pro" w:eastAsia="Arial Unicode MS" w:hAnsi="Acumin Pro"/>
          <w:sz w:val="20"/>
          <w:szCs w:val="20"/>
        </w:rPr>
      </w:pPr>
      <w:r w:rsidRPr="003D4917">
        <w:rPr>
          <w:rFonts w:ascii="Acumin Pro" w:eastAsia="Arial Unicode MS" w:hAnsi="Acumin Pro"/>
          <w:sz w:val="20"/>
          <w:szCs w:val="20"/>
        </w:rPr>
        <w:t xml:space="preserve">Zamawiający </w:t>
      </w:r>
      <w:r w:rsidRPr="003E4E58">
        <w:rPr>
          <w:rFonts w:ascii="Acumin Pro" w:eastAsia="Arial Unicode MS" w:hAnsi="Acumin Pro"/>
          <w:b/>
          <w:sz w:val="20"/>
          <w:szCs w:val="20"/>
        </w:rPr>
        <w:t>nie przewiduje</w:t>
      </w:r>
      <w:r w:rsidRPr="003D4917">
        <w:rPr>
          <w:rFonts w:ascii="Acumin Pro" w:eastAsia="Arial Unicode MS" w:hAnsi="Acumin Pro"/>
          <w:sz w:val="20"/>
          <w:szCs w:val="20"/>
        </w:rPr>
        <w:t xml:space="preserve"> zawarcia umowy ramowej.</w:t>
      </w:r>
    </w:p>
    <w:p w:rsidR="00B84026" w:rsidRPr="00356A74" w:rsidRDefault="00B84026" w:rsidP="00B84026">
      <w:pPr>
        <w:pStyle w:val="Tekstpodstawowy2"/>
        <w:spacing w:after="0" w:line="360" w:lineRule="auto"/>
        <w:rPr>
          <w:rFonts w:ascii="Acumin Pro" w:eastAsia="Arial Unicode MS" w:hAnsi="Acumin Pro"/>
          <w:b/>
          <w:color w:val="FF0000"/>
          <w:sz w:val="20"/>
          <w:szCs w:val="20"/>
        </w:rPr>
      </w:pPr>
    </w:p>
    <w:p w:rsidR="00B84026" w:rsidRPr="00CC718F" w:rsidRDefault="00B84026" w:rsidP="00971A79">
      <w:pPr>
        <w:pStyle w:val="Tekstpodstawowy2"/>
        <w:numPr>
          <w:ilvl w:val="0"/>
          <w:numId w:val="28"/>
        </w:numPr>
        <w:spacing w:after="0" w:line="360" w:lineRule="auto"/>
        <w:rPr>
          <w:rFonts w:ascii="Acumin Pro" w:eastAsia="Arial Unicode MS" w:hAnsi="Acumin Pro"/>
          <w:b/>
          <w:sz w:val="20"/>
          <w:szCs w:val="20"/>
        </w:rPr>
      </w:pPr>
      <w:r w:rsidRPr="00CC718F">
        <w:rPr>
          <w:rFonts w:ascii="Acumin Pro" w:eastAsia="Arial Unicode MS" w:hAnsi="Acumin Pro"/>
          <w:b/>
          <w:sz w:val="20"/>
          <w:szCs w:val="20"/>
        </w:rPr>
        <w:t>INFORMACJE O PRZEWIDYWANYCH ZAMÓWIENIACH, O KTÓRYCH MOWA W ART. 214 UST. 1 PKT. 7 I 8 USTAWY PZP:</w:t>
      </w:r>
    </w:p>
    <w:p w:rsidR="003D4917" w:rsidRDefault="003D4917" w:rsidP="00722FE5">
      <w:pPr>
        <w:pStyle w:val="Tekstpodstawowy2"/>
        <w:spacing w:after="0" w:line="360" w:lineRule="auto"/>
        <w:ind w:left="720"/>
        <w:jc w:val="both"/>
        <w:rPr>
          <w:rFonts w:ascii="Acumin Pro" w:eastAsia="Arial Unicode MS" w:hAnsi="Acumin Pro"/>
          <w:sz w:val="20"/>
          <w:szCs w:val="20"/>
        </w:rPr>
      </w:pPr>
      <w:r w:rsidRPr="003D4917">
        <w:rPr>
          <w:rFonts w:ascii="Acumin Pro" w:eastAsia="Arial Unicode MS" w:hAnsi="Acumin Pro"/>
          <w:sz w:val="20"/>
          <w:szCs w:val="20"/>
        </w:rPr>
        <w:t xml:space="preserve">Zamawiający </w:t>
      </w:r>
      <w:r w:rsidRPr="003E4E58">
        <w:rPr>
          <w:rFonts w:ascii="Acumin Pro" w:eastAsia="Arial Unicode MS" w:hAnsi="Acumin Pro"/>
          <w:b/>
          <w:sz w:val="20"/>
          <w:szCs w:val="20"/>
        </w:rPr>
        <w:t>nie przewiduje</w:t>
      </w:r>
      <w:r w:rsidRPr="003D4917">
        <w:rPr>
          <w:rFonts w:ascii="Acumin Pro" w:eastAsia="Arial Unicode MS" w:hAnsi="Acumin Pro"/>
          <w:sz w:val="20"/>
          <w:szCs w:val="20"/>
        </w:rPr>
        <w:t xml:space="preserve"> udzielania zamówień, o których mowa w art. 214 ust. 1 pkt. 7 </w:t>
      </w:r>
      <w:r w:rsidR="00220AEB">
        <w:rPr>
          <w:rFonts w:ascii="Acumin Pro" w:eastAsia="Arial Unicode MS" w:hAnsi="Acumin Pro"/>
          <w:sz w:val="20"/>
          <w:szCs w:val="20"/>
        </w:rPr>
        <w:t>i 8 ustawy PZP.</w:t>
      </w:r>
    </w:p>
    <w:p w:rsidR="00F81E8C" w:rsidRPr="003D4917" w:rsidRDefault="00F81E8C" w:rsidP="00722FE5">
      <w:pPr>
        <w:pStyle w:val="Tekstpodstawowy2"/>
        <w:spacing w:after="0" w:line="360" w:lineRule="auto"/>
        <w:ind w:left="720"/>
        <w:jc w:val="both"/>
        <w:rPr>
          <w:rFonts w:ascii="Acumin Pro" w:eastAsia="Arial Unicode MS" w:hAnsi="Acumin Pro"/>
          <w:sz w:val="20"/>
          <w:szCs w:val="20"/>
        </w:rPr>
      </w:pPr>
    </w:p>
    <w:p w:rsidR="000747E4" w:rsidRPr="00CC718F" w:rsidRDefault="000747E4" w:rsidP="00971A79">
      <w:pPr>
        <w:pStyle w:val="Tekstpodstawowy2"/>
        <w:numPr>
          <w:ilvl w:val="0"/>
          <w:numId w:val="28"/>
        </w:numPr>
        <w:spacing w:after="0" w:line="360" w:lineRule="auto"/>
        <w:jc w:val="both"/>
        <w:rPr>
          <w:rFonts w:ascii="Acumin Pro" w:eastAsia="Arial Unicode MS" w:hAnsi="Acumin Pro"/>
          <w:b/>
          <w:sz w:val="20"/>
          <w:szCs w:val="20"/>
        </w:rPr>
      </w:pPr>
      <w:r w:rsidRPr="00CC718F">
        <w:rPr>
          <w:rFonts w:ascii="Acumin Pro" w:eastAsia="Arial Unicode MS" w:hAnsi="Acumin Pro"/>
          <w:b/>
          <w:sz w:val="20"/>
          <w:szCs w:val="20"/>
        </w:rPr>
        <w:t>INFORMACJE O PRZEWIDYWANYM WYBORZE NAJKORZYSTNIEJSZEJ OFERTY Z ZASTOSOWANIEM AUKCJI ELEKTRONICZNEJ:</w:t>
      </w:r>
    </w:p>
    <w:p w:rsidR="003D4917" w:rsidRPr="003D4917" w:rsidRDefault="003D4917" w:rsidP="00722FE5">
      <w:pPr>
        <w:pStyle w:val="Tekstpodstawowy2"/>
        <w:spacing w:after="0" w:line="360" w:lineRule="auto"/>
        <w:ind w:left="720"/>
        <w:rPr>
          <w:rFonts w:ascii="Acumin Pro" w:eastAsia="Arial Unicode MS" w:hAnsi="Acumin Pro"/>
          <w:sz w:val="20"/>
          <w:szCs w:val="20"/>
        </w:rPr>
      </w:pPr>
      <w:r w:rsidRPr="003D4917">
        <w:rPr>
          <w:rFonts w:ascii="Acumin Pro" w:eastAsia="Arial Unicode MS" w:hAnsi="Acumin Pro"/>
          <w:sz w:val="20"/>
          <w:szCs w:val="20"/>
        </w:rPr>
        <w:t xml:space="preserve">Zamawiający </w:t>
      </w:r>
      <w:r w:rsidRPr="003E4E58">
        <w:rPr>
          <w:rFonts w:ascii="Acumin Pro" w:eastAsia="Arial Unicode MS" w:hAnsi="Acumin Pro"/>
          <w:b/>
          <w:sz w:val="20"/>
          <w:szCs w:val="20"/>
        </w:rPr>
        <w:t>nie przewiduje</w:t>
      </w:r>
      <w:r w:rsidRPr="003D4917">
        <w:rPr>
          <w:rFonts w:ascii="Acumin Pro" w:eastAsia="Arial Unicode MS" w:hAnsi="Acumin Pro"/>
          <w:sz w:val="20"/>
          <w:szCs w:val="20"/>
        </w:rPr>
        <w:t xml:space="preserve"> wyboru najkorzystniejszej oferty z zastosowaniem aukcji elektronicznej. </w:t>
      </w:r>
    </w:p>
    <w:p w:rsidR="000747E4" w:rsidRPr="00CC718F" w:rsidRDefault="000747E4" w:rsidP="00CB2AE2">
      <w:pPr>
        <w:pStyle w:val="Tekstpodstawowy2"/>
        <w:spacing w:after="0" w:line="360" w:lineRule="auto"/>
        <w:jc w:val="both"/>
        <w:rPr>
          <w:rFonts w:ascii="Acumin Pro" w:eastAsia="Arial Unicode MS" w:hAnsi="Acumin Pro"/>
          <w:b/>
          <w:sz w:val="20"/>
          <w:szCs w:val="20"/>
        </w:rPr>
      </w:pPr>
    </w:p>
    <w:p w:rsidR="001D6691" w:rsidRPr="00CC718F" w:rsidRDefault="001D6691" w:rsidP="00971A79">
      <w:pPr>
        <w:pStyle w:val="Tekstpodstawowy2"/>
        <w:numPr>
          <w:ilvl w:val="0"/>
          <w:numId w:val="28"/>
        </w:numPr>
        <w:spacing w:after="0" w:line="360" w:lineRule="auto"/>
        <w:jc w:val="both"/>
        <w:rPr>
          <w:rFonts w:ascii="Acumin Pro" w:eastAsia="Arial Unicode MS" w:hAnsi="Acumin Pro"/>
          <w:b/>
          <w:sz w:val="20"/>
          <w:szCs w:val="20"/>
        </w:rPr>
      </w:pPr>
      <w:r w:rsidRPr="00CC718F">
        <w:rPr>
          <w:rFonts w:ascii="Acumin Pro" w:eastAsia="Arial Unicode MS" w:hAnsi="Acumin Pro"/>
          <w:b/>
          <w:sz w:val="20"/>
          <w:szCs w:val="20"/>
        </w:rPr>
        <w:t>INFORMACJA O ZSTRZEŻENIU MOŻLIWOŚCI UBIEGANIA SIĘ O UDZIELENIE ZAMÓWIENIA WYŁĄCZNIE PRZEZ WYKONAWCÓW, O KTÓRYCH MOWA W ART. 94 USTAWY PZP:</w:t>
      </w:r>
    </w:p>
    <w:p w:rsidR="001D6691" w:rsidRPr="00AF6D5C" w:rsidRDefault="001D6691" w:rsidP="00722FE5">
      <w:pPr>
        <w:pStyle w:val="Tekstpodstawowy2"/>
        <w:spacing w:after="0" w:line="360" w:lineRule="auto"/>
        <w:ind w:left="720"/>
        <w:jc w:val="both"/>
        <w:rPr>
          <w:rFonts w:ascii="Acumin Pro" w:eastAsia="Arial Unicode MS" w:hAnsi="Acumin Pro"/>
          <w:sz w:val="20"/>
          <w:szCs w:val="20"/>
        </w:rPr>
      </w:pPr>
      <w:r w:rsidRPr="00AF6D5C">
        <w:rPr>
          <w:rFonts w:ascii="Acumin Pro" w:eastAsia="Arial Unicode MS" w:hAnsi="Acumin Pro"/>
          <w:sz w:val="20"/>
          <w:szCs w:val="20"/>
        </w:rPr>
        <w:t xml:space="preserve">Zamawiający </w:t>
      </w:r>
      <w:r w:rsidRPr="003E4E58">
        <w:rPr>
          <w:rFonts w:ascii="Acumin Pro" w:eastAsia="Arial Unicode MS" w:hAnsi="Acumin Pro"/>
          <w:b/>
          <w:sz w:val="20"/>
          <w:szCs w:val="20"/>
        </w:rPr>
        <w:t>nie zastrzega</w:t>
      </w:r>
      <w:r w:rsidRPr="00AF6D5C">
        <w:rPr>
          <w:rFonts w:ascii="Acumin Pro" w:eastAsia="Arial Unicode MS" w:hAnsi="Acumin Pro"/>
          <w:sz w:val="20"/>
          <w:szCs w:val="20"/>
        </w:rPr>
        <w:t xml:space="preserve"> możliwości ubiegania się o udzielenie zamówienia wyłącznie przez Wykonawców mających status zakładu pracy ch</w:t>
      </w:r>
      <w:r w:rsidR="00AF6D5C">
        <w:rPr>
          <w:rFonts w:ascii="Acumin Pro" w:eastAsia="Arial Unicode MS" w:hAnsi="Acumin Pro"/>
          <w:sz w:val="20"/>
          <w:szCs w:val="20"/>
        </w:rPr>
        <w:t>ronionej,  spółdzielnie socjalne oraz innych Wykonawców, których głównym celem  lub głównym celem działalności ich wyodrębnionych organizacyjnie jednostek, które będą realizowały zamówienie, jest społeczna i zawodowa integracja osób społecznie marginalizowanych.</w:t>
      </w:r>
    </w:p>
    <w:p w:rsidR="001D6691" w:rsidRDefault="001D6691" w:rsidP="00953A3A">
      <w:pPr>
        <w:pStyle w:val="Tekstpodstawowy2"/>
        <w:spacing w:after="0" w:line="360" w:lineRule="auto"/>
        <w:ind w:left="360"/>
        <w:jc w:val="both"/>
        <w:rPr>
          <w:rFonts w:ascii="Acumin Pro" w:eastAsia="Arial Unicode MS" w:hAnsi="Acumin Pro"/>
          <w:b/>
          <w:sz w:val="20"/>
          <w:szCs w:val="20"/>
        </w:rPr>
      </w:pPr>
    </w:p>
    <w:p w:rsidR="00955A4C" w:rsidRPr="00CC718F" w:rsidRDefault="00955A4C" w:rsidP="00971A79">
      <w:pPr>
        <w:pStyle w:val="Tekstpodstawowy2"/>
        <w:numPr>
          <w:ilvl w:val="0"/>
          <w:numId w:val="28"/>
        </w:numPr>
        <w:spacing w:after="0" w:line="360" w:lineRule="auto"/>
        <w:jc w:val="both"/>
        <w:rPr>
          <w:rFonts w:ascii="Acumin Pro" w:eastAsia="Arial Unicode MS" w:hAnsi="Acumin Pro"/>
          <w:b/>
          <w:sz w:val="20"/>
          <w:szCs w:val="20"/>
        </w:rPr>
      </w:pPr>
      <w:r w:rsidRPr="00CC718F">
        <w:rPr>
          <w:rFonts w:ascii="Acumin Pro" w:eastAsia="Arial Unicode MS" w:hAnsi="Acumin Pro"/>
          <w:b/>
          <w:sz w:val="20"/>
          <w:szCs w:val="20"/>
        </w:rPr>
        <w:t>WYMÓG LUB MOŻLIWOŚĆ ZŁOŻENIA OFERT W POSTACI KATALO</w:t>
      </w:r>
      <w:r w:rsidR="00E268E7">
        <w:rPr>
          <w:rFonts w:ascii="Acumin Pro" w:eastAsia="Arial Unicode MS" w:hAnsi="Acumin Pro"/>
          <w:b/>
          <w:sz w:val="20"/>
          <w:szCs w:val="20"/>
        </w:rPr>
        <w:t>GÓW</w:t>
      </w:r>
      <w:r w:rsidRPr="00CC718F">
        <w:rPr>
          <w:rFonts w:ascii="Acumin Pro" w:eastAsia="Arial Unicode MS" w:hAnsi="Acumin Pro"/>
          <w:b/>
          <w:sz w:val="20"/>
          <w:szCs w:val="20"/>
        </w:rPr>
        <w:t xml:space="preserve"> ELEKTORNICZNYCH LUB DOŁĄCZENIA KATALOGÓW ELEKTRONICZNYCH DO OFERTY, W SYTUACJI OKREŚLONEJ W ART. 93 USTAWY PZP:</w:t>
      </w:r>
    </w:p>
    <w:p w:rsidR="003E4E58" w:rsidRDefault="003E4E58" w:rsidP="00722FE5">
      <w:pPr>
        <w:pStyle w:val="Tekstpodstawowy2"/>
        <w:spacing w:after="0" w:line="360" w:lineRule="auto"/>
        <w:ind w:left="720"/>
        <w:jc w:val="both"/>
        <w:rPr>
          <w:rFonts w:ascii="Acumin Pro" w:eastAsia="Arial Unicode MS" w:hAnsi="Acumin Pro"/>
          <w:sz w:val="20"/>
          <w:szCs w:val="20"/>
        </w:rPr>
      </w:pPr>
      <w:r w:rsidRPr="00D9305D">
        <w:rPr>
          <w:rFonts w:ascii="Acumin Pro" w:eastAsia="Arial Unicode MS" w:hAnsi="Acumin Pro"/>
          <w:sz w:val="20"/>
          <w:szCs w:val="20"/>
        </w:rPr>
        <w:t xml:space="preserve">Zamawiający </w:t>
      </w:r>
      <w:r w:rsidRPr="00D9305D">
        <w:rPr>
          <w:rFonts w:ascii="Acumin Pro" w:eastAsia="Arial Unicode MS" w:hAnsi="Acumin Pro"/>
          <w:b/>
          <w:sz w:val="20"/>
          <w:szCs w:val="20"/>
        </w:rPr>
        <w:t>nie wymaga</w:t>
      </w:r>
      <w:r w:rsidRPr="00D9305D">
        <w:rPr>
          <w:rFonts w:ascii="Acumin Pro" w:eastAsia="Arial Unicode MS" w:hAnsi="Acumin Pro"/>
          <w:sz w:val="20"/>
          <w:szCs w:val="20"/>
        </w:rPr>
        <w:t xml:space="preserve"> zło</w:t>
      </w:r>
      <w:r>
        <w:rPr>
          <w:rFonts w:ascii="Acumin Pro" w:eastAsia="Arial Unicode MS" w:hAnsi="Acumin Pro"/>
          <w:sz w:val="20"/>
          <w:szCs w:val="20"/>
        </w:rPr>
        <w:t>ż</w:t>
      </w:r>
      <w:r w:rsidRPr="00D9305D">
        <w:rPr>
          <w:rFonts w:ascii="Acumin Pro" w:eastAsia="Arial Unicode MS" w:hAnsi="Acumin Pro"/>
          <w:sz w:val="20"/>
          <w:szCs w:val="20"/>
        </w:rPr>
        <w:t xml:space="preserve">enia oferty w postaci katalogu </w:t>
      </w:r>
      <w:r>
        <w:rPr>
          <w:rFonts w:ascii="Acumin Pro" w:eastAsia="Arial Unicode MS" w:hAnsi="Acumin Pro"/>
          <w:sz w:val="20"/>
          <w:szCs w:val="20"/>
        </w:rPr>
        <w:t>elektronicznego</w:t>
      </w:r>
      <w:r w:rsidRPr="00D9305D">
        <w:rPr>
          <w:rFonts w:ascii="Acumin Pro" w:eastAsia="Arial Unicode MS" w:hAnsi="Acumin Pro"/>
          <w:sz w:val="20"/>
          <w:szCs w:val="20"/>
        </w:rPr>
        <w:t xml:space="preserve">, </w:t>
      </w:r>
      <w:r w:rsidRPr="00D9305D">
        <w:rPr>
          <w:rFonts w:ascii="Acumin Pro" w:eastAsia="Arial Unicode MS" w:hAnsi="Acumin Pro"/>
          <w:b/>
          <w:sz w:val="20"/>
          <w:szCs w:val="20"/>
        </w:rPr>
        <w:t>nie wymaga</w:t>
      </w:r>
      <w:r w:rsidRPr="00D9305D">
        <w:rPr>
          <w:rFonts w:ascii="Acumin Pro" w:eastAsia="Arial Unicode MS" w:hAnsi="Acumin Pro"/>
          <w:sz w:val="20"/>
          <w:szCs w:val="20"/>
        </w:rPr>
        <w:t xml:space="preserve"> do</w:t>
      </w:r>
      <w:r>
        <w:rPr>
          <w:rFonts w:ascii="Acumin Pro" w:eastAsia="Arial Unicode MS" w:hAnsi="Acumin Pro"/>
          <w:sz w:val="20"/>
          <w:szCs w:val="20"/>
        </w:rPr>
        <w:t>łą</w:t>
      </w:r>
      <w:r w:rsidRPr="00D9305D">
        <w:rPr>
          <w:rFonts w:ascii="Acumin Pro" w:eastAsia="Arial Unicode MS" w:hAnsi="Acumin Pro"/>
          <w:sz w:val="20"/>
          <w:szCs w:val="20"/>
        </w:rPr>
        <w:t xml:space="preserve">czenia katalogu </w:t>
      </w:r>
      <w:r>
        <w:rPr>
          <w:rFonts w:ascii="Acumin Pro" w:eastAsia="Arial Unicode MS" w:hAnsi="Acumin Pro"/>
          <w:sz w:val="20"/>
          <w:szCs w:val="20"/>
        </w:rPr>
        <w:t>elektronicznego</w:t>
      </w:r>
      <w:r w:rsidRPr="00D9305D">
        <w:rPr>
          <w:rFonts w:ascii="Acumin Pro" w:eastAsia="Arial Unicode MS" w:hAnsi="Acumin Pro"/>
          <w:sz w:val="20"/>
          <w:szCs w:val="20"/>
        </w:rPr>
        <w:t xml:space="preserve"> do składanej oferty, </w:t>
      </w:r>
      <w:r w:rsidRPr="00D9305D">
        <w:rPr>
          <w:rFonts w:ascii="Acumin Pro" w:eastAsia="Arial Unicode MS" w:hAnsi="Acumin Pro"/>
          <w:b/>
          <w:sz w:val="20"/>
          <w:szCs w:val="20"/>
        </w:rPr>
        <w:t>nie dopuszcza</w:t>
      </w:r>
      <w:r w:rsidRPr="00D9305D">
        <w:rPr>
          <w:rFonts w:ascii="Acumin Pro" w:eastAsia="Arial Unicode MS" w:hAnsi="Acumin Pro"/>
          <w:sz w:val="20"/>
          <w:szCs w:val="20"/>
        </w:rPr>
        <w:t xml:space="preserve"> dołączenia katalogu </w:t>
      </w:r>
      <w:r>
        <w:rPr>
          <w:rFonts w:ascii="Acumin Pro" w:eastAsia="Arial Unicode MS" w:hAnsi="Acumin Pro"/>
          <w:sz w:val="20"/>
          <w:szCs w:val="20"/>
        </w:rPr>
        <w:t>elektronicznego</w:t>
      </w:r>
      <w:r w:rsidRPr="00D9305D">
        <w:rPr>
          <w:rFonts w:ascii="Acumin Pro" w:eastAsia="Arial Unicode MS" w:hAnsi="Acumin Pro"/>
          <w:sz w:val="20"/>
          <w:szCs w:val="20"/>
        </w:rPr>
        <w:t xml:space="preserve"> do składanej oferty.</w:t>
      </w:r>
    </w:p>
    <w:p w:rsidR="00535D7A" w:rsidRPr="00D9305D" w:rsidRDefault="00535D7A" w:rsidP="00722FE5">
      <w:pPr>
        <w:pStyle w:val="Tekstpodstawowy2"/>
        <w:spacing w:after="0" w:line="360" w:lineRule="auto"/>
        <w:ind w:left="720"/>
        <w:jc w:val="both"/>
        <w:rPr>
          <w:rFonts w:ascii="Acumin Pro" w:eastAsia="Arial Unicode MS" w:hAnsi="Acumin Pro"/>
          <w:sz w:val="20"/>
          <w:szCs w:val="20"/>
        </w:rPr>
      </w:pPr>
    </w:p>
    <w:p w:rsidR="00AB2C23" w:rsidRDefault="00AB2C23" w:rsidP="00971A79">
      <w:pPr>
        <w:pStyle w:val="Tekstpodstawowy2"/>
        <w:numPr>
          <w:ilvl w:val="0"/>
          <w:numId w:val="28"/>
        </w:numPr>
        <w:spacing w:after="0" w:line="360" w:lineRule="auto"/>
        <w:jc w:val="both"/>
        <w:rPr>
          <w:rFonts w:ascii="Acumin Pro" w:eastAsia="Arial Unicode MS" w:hAnsi="Acumin Pro"/>
          <w:b/>
          <w:sz w:val="20"/>
          <w:szCs w:val="20"/>
        </w:rPr>
      </w:pPr>
      <w:r w:rsidRPr="00F73DB5">
        <w:rPr>
          <w:rFonts w:ascii="Acumin Pro" w:eastAsia="Arial Unicode MS" w:hAnsi="Acumin Pro"/>
          <w:b/>
          <w:sz w:val="20"/>
          <w:szCs w:val="20"/>
        </w:rPr>
        <w:t>PODSTAWY WYKLUCZENIA, O KTÓRYCH MOWA W ART. 108 USTAWY PZP:</w:t>
      </w:r>
    </w:p>
    <w:p w:rsidR="000657AE" w:rsidRPr="002B268F" w:rsidRDefault="000657AE" w:rsidP="000657AE">
      <w:pPr>
        <w:pStyle w:val="Akapitzlist"/>
        <w:numPr>
          <w:ilvl w:val="0"/>
          <w:numId w:val="4"/>
        </w:numPr>
        <w:pBdr>
          <w:top w:val="none" w:sz="0" w:space="0" w:color="auto"/>
          <w:left w:val="none" w:sz="0" w:space="0" w:color="auto"/>
          <w:bottom w:val="none" w:sz="0" w:space="0" w:color="auto"/>
          <w:right w:val="none" w:sz="0" w:space="0" w:color="auto"/>
          <w:between w:val="none" w:sz="0" w:space="0" w:color="auto"/>
          <w:bar w:val="none" w:sz="0" w:color="auto"/>
        </w:pBdr>
        <w:spacing w:line="360" w:lineRule="auto"/>
        <w:ind w:left="1080"/>
        <w:rPr>
          <w:rFonts w:ascii="Acumin Pro" w:hAnsi="Acumin Pro"/>
          <w:sz w:val="20"/>
          <w:szCs w:val="20"/>
          <w:lang w:val="pl-PL" w:eastAsia="pl-PL"/>
        </w:rPr>
      </w:pPr>
      <w:r w:rsidRPr="002B268F">
        <w:rPr>
          <w:rFonts w:ascii="Acumin Pro" w:hAnsi="Acumin Pro"/>
          <w:sz w:val="20"/>
          <w:szCs w:val="20"/>
          <w:lang w:val="pl-PL"/>
        </w:rPr>
        <w:t>Z postępowania o udzielenie zamówienia wyklucza się wykonawcę:</w:t>
      </w:r>
    </w:p>
    <w:p w:rsidR="000657AE" w:rsidRPr="002B268F" w:rsidRDefault="000657AE" w:rsidP="000657AE">
      <w:pPr>
        <w:pStyle w:val="Akapitzlist"/>
        <w:numPr>
          <w:ilvl w:val="0"/>
          <w:numId w:val="5"/>
        </w:numPr>
        <w:spacing w:line="360" w:lineRule="auto"/>
        <w:ind w:left="1080"/>
        <w:rPr>
          <w:rFonts w:ascii="Acumin Pro" w:hAnsi="Acumin Pro"/>
          <w:sz w:val="20"/>
          <w:szCs w:val="20"/>
          <w:lang w:val="pl-PL"/>
        </w:rPr>
      </w:pPr>
      <w:r w:rsidRPr="002B268F">
        <w:rPr>
          <w:rFonts w:ascii="Acumin Pro" w:hAnsi="Acumin Pro"/>
          <w:sz w:val="20"/>
          <w:szCs w:val="20"/>
          <w:lang w:val="pl-PL"/>
        </w:rPr>
        <w:t xml:space="preserve">będącego osobą fizyczną, którego prawomocnie skazano za przestępstwo: </w:t>
      </w:r>
    </w:p>
    <w:p w:rsidR="000657AE" w:rsidRPr="00C03702" w:rsidRDefault="000657AE" w:rsidP="000657AE">
      <w:pPr>
        <w:pStyle w:val="Akapitzlist"/>
        <w:numPr>
          <w:ilvl w:val="0"/>
          <w:numId w:val="6"/>
        </w:numPr>
        <w:spacing w:line="360" w:lineRule="auto"/>
        <w:ind w:left="1440"/>
        <w:jc w:val="both"/>
        <w:rPr>
          <w:rFonts w:ascii="Acumin Pro" w:hAnsi="Acumin Pro"/>
          <w:sz w:val="20"/>
          <w:szCs w:val="20"/>
          <w:lang w:val="pl-PL"/>
        </w:rPr>
      </w:pPr>
      <w:r w:rsidRPr="00C03702">
        <w:rPr>
          <w:rFonts w:ascii="Acumin Pro" w:hAnsi="Acumin Pro"/>
          <w:sz w:val="20"/>
          <w:szCs w:val="20"/>
          <w:lang w:val="pl-PL"/>
        </w:rPr>
        <w:t xml:space="preserve">udziału w zorganizowanej grupie przestępczej albo związku mającym na celu popełnienie przestępstwa lub przestępstwa skarbowego, o którym mowa w </w:t>
      </w:r>
      <w:hyperlink r:id="rId10" w:history="1">
        <w:r w:rsidRPr="00C03702">
          <w:rPr>
            <w:rStyle w:val="Hipercze"/>
            <w:rFonts w:ascii="Acumin Pro" w:hAnsi="Acumin Pro"/>
            <w:sz w:val="20"/>
            <w:szCs w:val="20"/>
            <w:u w:val="none"/>
            <w:lang w:val="pl-PL"/>
          </w:rPr>
          <w:t>art. 258</w:t>
        </w:r>
      </w:hyperlink>
      <w:r w:rsidRPr="00C03702">
        <w:rPr>
          <w:rFonts w:ascii="Acumin Pro" w:hAnsi="Acumin Pro"/>
          <w:sz w:val="20"/>
          <w:szCs w:val="20"/>
          <w:lang w:val="pl-PL"/>
        </w:rPr>
        <w:t xml:space="preserve"> Kodeksu karnego, </w:t>
      </w:r>
    </w:p>
    <w:p w:rsidR="000657AE" w:rsidRPr="00C03702" w:rsidRDefault="000657AE" w:rsidP="000657AE">
      <w:pPr>
        <w:pStyle w:val="Akapitzlist"/>
        <w:numPr>
          <w:ilvl w:val="0"/>
          <w:numId w:val="6"/>
        </w:numPr>
        <w:spacing w:line="360" w:lineRule="auto"/>
        <w:ind w:left="1440"/>
        <w:jc w:val="both"/>
        <w:rPr>
          <w:rFonts w:ascii="Acumin Pro" w:hAnsi="Acumin Pro"/>
          <w:sz w:val="20"/>
          <w:szCs w:val="20"/>
          <w:lang w:val="pl-PL"/>
        </w:rPr>
      </w:pPr>
      <w:r w:rsidRPr="00C03702">
        <w:rPr>
          <w:rFonts w:ascii="Acumin Pro" w:hAnsi="Acumin Pro"/>
          <w:sz w:val="20"/>
          <w:szCs w:val="20"/>
          <w:lang w:val="pl-PL"/>
        </w:rPr>
        <w:t xml:space="preserve">handlu ludźmi, o którym mowa w </w:t>
      </w:r>
      <w:hyperlink r:id="rId11" w:history="1">
        <w:r w:rsidRPr="00C03702">
          <w:rPr>
            <w:rStyle w:val="Hipercze"/>
            <w:rFonts w:ascii="Acumin Pro" w:hAnsi="Acumin Pro"/>
            <w:sz w:val="20"/>
            <w:szCs w:val="20"/>
            <w:u w:val="none"/>
            <w:lang w:val="pl-PL"/>
          </w:rPr>
          <w:t>art. 189a</w:t>
        </w:r>
      </w:hyperlink>
      <w:r w:rsidRPr="00C03702">
        <w:rPr>
          <w:rFonts w:ascii="Acumin Pro" w:hAnsi="Acumin Pro"/>
          <w:sz w:val="20"/>
          <w:szCs w:val="20"/>
          <w:lang w:val="pl-PL"/>
        </w:rPr>
        <w:t xml:space="preserve"> Kodeksu karnego, </w:t>
      </w:r>
    </w:p>
    <w:p w:rsidR="000657AE" w:rsidRPr="00C03702" w:rsidRDefault="000657AE" w:rsidP="000657AE">
      <w:pPr>
        <w:pStyle w:val="Akapitzlist"/>
        <w:numPr>
          <w:ilvl w:val="0"/>
          <w:numId w:val="6"/>
        </w:numPr>
        <w:spacing w:line="360" w:lineRule="auto"/>
        <w:ind w:left="1440"/>
        <w:jc w:val="both"/>
        <w:rPr>
          <w:rFonts w:ascii="Acumin Pro" w:hAnsi="Acumin Pro"/>
          <w:sz w:val="20"/>
          <w:szCs w:val="20"/>
          <w:lang w:val="pl-PL"/>
        </w:rPr>
      </w:pPr>
      <w:r w:rsidRPr="00C03702">
        <w:rPr>
          <w:rFonts w:ascii="Acumin Pro" w:hAnsi="Acumin Pro"/>
          <w:sz w:val="20"/>
          <w:szCs w:val="20"/>
          <w:lang w:val="pl-PL"/>
        </w:rPr>
        <w:t xml:space="preserve">którym mowa w </w:t>
      </w:r>
      <w:hyperlink r:id="rId12" w:history="1">
        <w:r w:rsidRPr="00C03702">
          <w:rPr>
            <w:rStyle w:val="Hipercze"/>
            <w:rFonts w:ascii="Acumin Pro" w:hAnsi="Acumin Pro"/>
            <w:sz w:val="20"/>
            <w:szCs w:val="20"/>
            <w:u w:val="none"/>
            <w:lang w:val="pl-PL"/>
          </w:rPr>
          <w:t>art. 228-230a</w:t>
        </w:r>
      </w:hyperlink>
      <w:r w:rsidRPr="00C03702">
        <w:rPr>
          <w:rFonts w:ascii="Acumin Pro" w:hAnsi="Acumin Pro"/>
          <w:sz w:val="20"/>
          <w:szCs w:val="20"/>
          <w:lang w:val="pl-PL"/>
        </w:rPr>
        <w:t xml:space="preserve">, </w:t>
      </w:r>
      <w:hyperlink r:id="rId13" w:history="1">
        <w:r w:rsidRPr="00C03702">
          <w:rPr>
            <w:rStyle w:val="Hipercze"/>
            <w:rFonts w:ascii="Acumin Pro" w:hAnsi="Acumin Pro"/>
            <w:sz w:val="20"/>
            <w:szCs w:val="20"/>
            <w:u w:val="none"/>
            <w:lang w:val="pl-PL"/>
          </w:rPr>
          <w:t>art. 250a</w:t>
        </w:r>
      </w:hyperlink>
      <w:r w:rsidRPr="00C03702">
        <w:rPr>
          <w:rFonts w:ascii="Acumin Pro" w:hAnsi="Acumin Pro"/>
          <w:sz w:val="20"/>
          <w:szCs w:val="20"/>
          <w:lang w:val="pl-PL"/>
        </w:rPr>
        <w:t xml:space="preserve"> Kodeksu karnego, w </w:t>
      </w:r>
      <w:hyperlink r:id="rId14" w:history="1">
        <w:r w:rsidRPr="00C03702">
          <w:rPr>
            <w:rStyle w:val="Hipercze"/>
            <w:rFonts w:ascii="Acumin Pro" w:hAnsi="Acumin Pro"/>
            <w:sz w:val="20"/>
            <w:szCs w:val="20"/>
            <w:u w:val="none"/>
            <w:lang w:val="pl-PL"/>
          </w:rPr>
          <w:t>art. 46-48</w:t>
        </w:r>
      </w:hyperlink>
      <w:r w:rsidRPr="00C03702">
        <w:rPr>
          <w:rFonts w:ascii="Acumin Pro" w:hAnsi="Acumin Pro"/>
          <w:sz w:val="20"/>
          <w:szCs w:val="20"/>
          <w:lang w:val="pl-PL"/>
        </w:rPr>
        <w:t xml:space="preserve"> ustawy z dnia 25 czerwca 2010 r. o sporcie (Dz.U. z 2020 r. </w:t>
      </w:r>
      <w:hyperlink r:id="rId15" w:history="1">
        <w:r w:rsidRPr="00C03702">
          <w:rPr>
            <w:rStyle w:val="Hipercze"/>
            <w:rFonts w:ascii="Acumin Pro" w:hAnsi="Acumin Pro"/>
            <w:sz w:val="20"/>
            <w:szCs w:val="20"/>
            <w:u w:val="none"/>
            <w:lang w:val="pl-PL"/>
          </w:rPr>
          <w:t>poz. 1133</w:t>
        </w:r>
      </w:hyperlink>
      <w:r w:rsidRPr="00C03702">
        <w:rPr>
          <w:rFonts w:ascii="Acumin Pro" w:hAnsi="Acumin Pro"/>
          <w:sz w:val="20"/>
          <w:szCs w:val="20"/>
          <w:lang w:val="pl-PL"/>
        </w:rPr>
        <w:t xml:space="preserve"> oraz z 2021 r. </w:t>
      </w:r>
      <w:hyperlink r:id="rId16" w:history="1">
        <w:r w:rsidRPr="00C03702">
          <w:rPr>
            <w:rStyle w:val="Hipercze"/>
            <w:rFonts w:ascii="Acumin Pro" w:hAnsi="Acumin Pro"/>
            <w:sz w:val="20"/>
            <w:szCs w:val="20"/>
            <w:u w:val="none"/>
            <w:lang w:val="pl-PL"/>
          </w:rPr>
          <w:t>poz. 2054</w:t>
        </w:r>
      </w:hyperlink>
      <w:r w:rsidRPr="00C03702">
        <w:rPr>
          <w:rFonts w:ascii="Acumin Pro" w:hAnsi="Acumin Pro"/>
          <w:sz w:val="20"/>
          <w:szCs w:val="20"/>
          <w:lang w:val="pl-PL"/>
        </w:rPr>
        <w:t xml:space="preserve">) lub w </w:t>
      </w:r>
      <w:hyperlink r:id="rId17" w:history="1">
        <w:r w:rsidRPr="00C03702">
          <w:rPr>
            <w:rStyle w:val="Hipercze"/>
            <w:rFonts w:ascii="Acumin Pro" w:hAnsi="Acumin Pro"/>
            <w:sz w:val="20"/>
            <w:szCs w:val="20"/>
            <w:u w:val="none"/>
            <w:lang w:val="pl-PL"/>
          </w:rPr>
          <w:t>art. 54 ust. 1-4</w:t>
        </w:r>
      </w:hyperlink>
      <w:r w:rsidRPr="00C03702">
        <w:rPr>
          <w:rFonts w:ascii="Acumin Pro" w:hAnsi="Acumin Pro"/>
          <w:sz w:val="20"/>
          <w:szCs w:val="20"/>
          <w:lang w:val="pl-PL"/>
        </w:rPr>
        <w:t xml:space="preserve"> ustawy z dnia 12 maja 2011 r. o refundacji leków, środków spożywczych specjalnego przeznaczenia żywieniowego oraz wyrobów medycznych (Dz.U. z 2021 r. </w:t>
      </w:r>
      <w:hyperlink r:id="rId18" w:history="1">
        <w:r w:rsidRPr="00C03702">
          <w:rPr>
            <w:rStyle w:val="Hipercze"/>
            <w:rFonts w:ascii="Acumin Pro" w:hAnsi="Acumin Pro"/>
            <w:sz w:val="20"/>
            <w:szCs w:val="20"/>
            <w:u w:val="none"/>
            <w:lang w:val="pl-PL"/>
          </w:rPr>
          <w:t>poz. 523</w:t>
        </w:r>
      </w:hyperlink>
      <w:r w:rsidRPr="00C03702">
        <w:rPr>
          <w:rFonts w:ascii="Acumin Pro" w:hAnsi="Acumin Pro"/>
          <w:sz w:val="20"/>
          <w:szCs w:val="20"/>
          <w:lang w:val="pl-PL"/>
        </w:rPr>
        <w:t xml:space="preserve">, </w:t>
      </w:r>
      <w:hyperlink r:id="rId19" w:history="1">
        <w:r w:rsidRPr="00C03702">
          <w:rPr>
            <w:rStyle w:val="Hipercze"/>
            <w:rFonts w:ascii="Acumin Pro" w:hAnsi="Acumin Pro"/>
            <w:sz w:val="20"/>
            <w:szCs w:val="20"/>
            <w:u w:val="none"/>
            <w:lang w:val="pl-PL"/>
          </w:rPr>
          <w:t>1292</w:t>
        </w:r>
      </w:hyperlink>
      <w:r w:rsidRPr="00C03702">
        <w:rPr>
          <w:rFonts w:ascii="Acumin Pro" w:hAnsi="Acumin Pro"/>
          <w:sz w:val="20"/>
          <w:szCs w:val="20"/>
          <w:lang w:val="pl-PL"/>
        </w:rPr>
        <w:t xml:space="preserve">, </w:t>
      </w:r>
      <w:hyperlink r:id="rId20" w:history="1">
        <w:r w:rsidRPr="00C03702">
          <w:rPr>
            <w:rStyle w:val="Hipercze"/>
            <w:rFonts w:ascii="Acumin Pro" w:hAnsi="Acumin Pro"/>
            <w:sz w:val="20"/>
            <w:szCs w:val="20"/>
            <w:u w:val="none"/>
            <w:lang w:val="pl-PL"/>
          </w:rPr>
          <w:t>1559</w:t>
        </w:r>
      </w:hyperlink>
      <w:r w:rsidRPr="00C03702">
        <w:rPr>
          <w:rFonts w:ascii="Acumin Pro" w:hAnsi="Acumin Pro"/>
          <w:sz w:val="20"/>
          <w:szCs w:val="20"/>
          <w:lang w:val="pl-PL"/>
        </w:rPr>
        <w:t xml:space="preserve"> i </w:t>
      </w:r>
      <w:hyperlink r:id="rId21" w:history="1">
        <w:r w:rsidRPr="00C03702">
          <w:rPr>
            <w:rStyle w:val="Hipercze"/>
            <w:rFonts w:ascii="Acumin Pro" w:hAnsi="Acumin Pro"/>
            <w:sz w:val="20"/>
            <w:szCs w:val="20"/>
            <w:u w:val="none"/>
            <w:lang w:val="pl-PL"/>
          </w:rPr>
          <w:t>2054</w:t>
        </w:r>
      </w:hyperlink>
      <w:r w:rsidRPr="00C03702">
        <w:rPr>
          <w:rFonts w:ascii="Acumin Pro" w:hAnsi="Acumin Pro"/>
          <w:sz w:val="20"/>
          <w:szCs w:val="20"/>
          <w:lang w:val="pl-PL"/>
        </w:rPr>
        <w:t xml:space="preserve">), </w:t>
      </w:r>
    </w:p>
    <w:p w:rsidR="000657AE" w:rsidRPr="00C03702" w:rsidRDefault="000657AE" w:rsidP="000657AE">
      <w:pPr>
        <w:pStyle w:val="Akapitzlist"/>
        <w:numPr>
          <w:ilvl w:val="0"/>
          <w:numId w:val="6"/>
        </w:numPr>
        <w:spacing w:line="360" w:lineRule="auto"/>
        <w:ind w:left="1440"/>
        <w:jc w:val="both"/>
        <w:rPr>
          <w:rFonts w:ascii="Acumin Pro" w:hAnsi="Acumin Pro"/>
          <w:sz w:val="20"/>
          <w:szCs w:val="20"/>
          <w:lang w:val="pl-PL"/>
        </w:rPr>
      </w:pPr>
      <w:r w:rsidRPr="00C03702">
        <w:rPr>
          <w:rFonts w:ascii="Acumin Pro" w:hAnsi="Acumin Pro"/>
          <w:sz w:val="20"/>
          <w:szCs w:val="20"/>
          <w:lang w:val="pl-PL"/>
        </w:rPr>
        <w:t xml:space="preserve">finansowania przestępstwa o charakterze terrorystycznym, o którym mowa w </w:t>
      </w:r>
      <w:hyperlink r:id="rId22" w:history="1">
        <w:r w:rsidRPr="00C03702">
          <w:rPr>
            <w:rStyle w:val="Hipercze"/>
            <w:rFonts w:ascii="Acumin Pro" w:hAnsi="Acumin Pro"/>
            <w:sz w:val="20"/>
            <w:szCs w:val="20"/>
            <w:u w:val="none"/>
            <w:lang w:val="pl-PL"/>
          </w:rPr>
          <w:t>art. 165a</w:t>
        </w:r>
      </w:hyperlink>
      <w:r w:rsidRPr="00C03702">
        <w:rPr>
          <w:rFonts w:ascii="Acumin Pro" w:hAnsi="Acumin Pro"/>
          <w:sz w:val="20"/>
          <w:szCs w:val="20"/>
          <w:lang w:val="pl-PL"/>
        </w:rPr>
        <w:t xml:space="preserve"> Kodeksu karnego, lub przestępstwo udaremniania lub utrudniania stwierdzenia przestępnego pochodzenia pieniędzy lub ukrywania ich pochodzenia, o którym mowa w </w:t>
      </w:r>
      <w:hyperlink r:id="rId23" w:history="1">
        <w:r w:rsidRPr="00C03702">
          <w:rPr>
            <w:rStyle w:val="Hipercze"/>
            <w:rFonts w:ascii="Acumin Pro" w:hAnsi="Acumin Pro"/>
            <w:sz w:val="20"/>
            <w:szCs w:val="20"/>
            <w:u w:val="none"/>
            <w:lang w:val="pl-PL"/>
          </w:rPr>
          <w:t>art. 299</w:t>
        </w:r>
      </w:hyperlink>
      <w:r w:rsidRPr="00C03702">
        <w:rPr>
          <w:rFonts w:ascii="Acumin Pro" w:hAnsi="Acumin Pro"/>
          <w:sz w:val="20"/>
          <w:szCs w:val="20"/>
          <w:lang w:val="pl-PL"/>
        </w:rPr>
        <w:t xml:space="preserve"> Kodeksu karnego, </w:t>
      </w:r>
    </w:p>
    <w:p w:rsidR="000657AE" w:rsidRPr="00C03702" w:rsidRDefault="000657AE" w:rsidP="000657AE">
      <w:pPr>
        <w:pStyle w:val="Akapitzlist"/>
        <w:numPr>
          <w:ilvl w:val="0"/>
          <w:numId w:val="6"/>
        </w:numPr>
        <w:spacing w:line="360" w:lineRule="auto"/>
        <w:ind w:left="1440"/>
        <w:jc w:val="both"/>
        <w:rPr>
          <w:rFonts w:ascii="Acumin Pro" w:hAnsi="Acumin Pro"/>
          <w:sz w:val="20"/>
          <w:szCs w:val="20"/>
          <w:lang w:val="pl-PL"/>
        </w:rPr>
      </w:pPr>
      <w:r w:rsidRPr="00C03702">
        <w:rPr>
          <w:rFonts w:ascii="Acumin Pro" w:hAnsi="Acumin Pro"/>
          <w:sz w:val="20"/>
          <w:szCs w:val="20"/>
          <w:lang w:val="pl-PL"/>
        </w:rPr>
        <w:t xml:space="preserve">charakterze terrorystycznym, o którym mowa w </w:t>
      </w:r>
      <w:hyperlink r:id="rId24" w:history="1">
        <w:r w:rsidRPr="00C03702">
          <w:rPr>
            <w:rStyle w:val="Hipercze"/>
            <w:rFonts w:ascii="Acumin Pro" w:hAnsi="Acumin Pro"/>
            <w:sz w:val="20"/>
            <w:szCs w:val="20"/>
            <w:u w:val="none"/>
            <w:lang w:val="pl-PL"/>
          </w:rPr>
          <w:t>art. 115 § 20</w:t>
        </w:r>
      </w:hyperlink>
      <w:r w:rsidRPr="00C03702">
        <w:rPr>
          <w:rFonts w:ascii="Acumin Pro" w:hAnsi="Acumin Pro"/>
          <w:sz w:val="20"/>
          <w:szCs w:val="20"/>
          <w:lang w:val="pl-PL"/>
        </w:rPr>
        <w:t xml:space="preserve"> Kodeksu karnego, lub mające na celu popełnienie tego przestępstwa, </w:t>
      </w:r>
    </w:p>
    <w:p w:rsidR="000657AE" w:rsidRPr="00C03702" w:rsidRDefault="000657AE" w:rsidP="000657AE">
      <w:pPr>
        <w:pStyle w:val="Akapitzlist"/>
        <w:numPr>
          <w:ilvl w:val="0"/>
          <w:numId w:val="6"/>
        </w:numPr>
        <w:spacing w:line="360" w:lineRule="auto"/>
        <w:ind w:left="1440"/>
        <w:jc w:val="both"/>
        <w:rPr>
          <w:rFonts w:ascii="Acumin Pro" w:hAnsi="Acumin Pro"/>
          <w:sz w:val="20"/>
          <w:szCs w:val="20"/>
          <w:lang w:val="pl-PL"/>
        </w:rPr>
      </w:pPr>
      <w:r w:rsidRPr="00C03702">
        <w:rPr>
          <w:rFonts w:ascii="Acumin Pro" w:hAnsi="Acumin Pro"/>
          <w:sz w:val="20"/>
          <w:szCs w:val="20"/>
          <w:lang w:val="pl-PL"/>
        </w:rPr>
        <w:t xml:space="preserve">powierzenia wykonywania pracy małoletniemu cudzoziemcowi, o którym mowa w </w:t>
      </w:r>
      <w:hyperlink r:id="rId25" w:history="1">
        <w:r w:rsidRPr="00C03702">
          <w:rPr>
            <w:rStyle w:val="Hipercze"/>
            <w:rFonts w:ascii="Acumin Pro" w:hAnsi="Acumin Pro"/>
            <w:sz w:val="20"/>
            <w:szCs w:val="20"/>
            <w:u w:val="none"/>
            <w:lang w:val="pl-PL"/>
          </w:rPr>
          <w:t>art. 9 ust. 2</w:t>
        </w:r>
      </w:hyperlink>
      <w:r w:rsidRPr="00C03702">
        <w:rPr>
          <w:rFonts w:ascii="Acumin Pro" w:hAnsi="Acumin Pro"/>
          <w:sz w:val="20"/>
          <w:szCs w:val="20"/>
          <w:lang w:val="pl-PL"/>
        </w:rPr>
        <w:t xml:space="preserve"> ustawy z dnia 15 czerwca 2012 r. o skutkach powierzania wykonywania pracy cudzoziemcom przebywającym wbrew przepisom na terytorium Rzeczypospolitej Polskiej (Dz.U. </w:t>
      </w:r>
      <w:hyperlink r:id="rId26" w:history="1">
        <w:r w:rsidRPr="00C03702">
          <w:rPr>
            <w:rStyle w:val="Hipercze"/>
            <w:rFonts w:ascii="Acumin Pro" w:hAnsi="Acumin Pro"/>
            <w:sz w:val="20"/>
            <w:szCs w:val="20"/>
            <w:u w:val="none"/>
            <w:lang w:val="pl-PL"/>
          </w:rPr>
          <w:t>poz. 769</w:t>
        </w:r>
      </w:hyperlink>
      <w:r w:rsidRPr="00C03702">
        <w:rPr>
          <w:rFonts w:ascii="Acumin Pro" w:hAnsi="Acumin Pro"/>
          <w:sz w:val="20"/>
          <w:szCs w:val="20"/>
          <w:lang w:val="pl-PL"/>
        </w:rPr>
        <w:t xml:space="preserve"> oraz z 2020 r. </w:t>
      </w:r>
      <w:hyperlink r:id="rId27" w:history="1">
        <w:r w:rsidRPr="00C03702">
          <w:rPr>
            <w:rStyle w:val="Hipercze"/>
            <w:rFonts w:ascii="Acumin Pro" w:hAnsi="Acumin Pro"/>
            <w:sz w:val="20"/>
            <w:szCs w:val="20"/>
            <w:u w:val="none"/>
            <w:lang w:val="pl-PL"/>
          </w:rPr>
          <w:t>poz. 2023</w:t>
        </w:r>
      </w:hyperlink>
      <w:r w:rsidRPr="00C03702">
        <w:rPr>
          <w:rFonts w:ascii="Acumin Pro" w:hAnsi="Acumin Pro"/>
          <w:sz w:val="20"/>
          <w:szCs w:val="20"/>
          <w:lang w:val="pl-PL"/>
        </w:rPr>
        <w:t xml:space="preserve">), </w:t>
      </w:r>
    </w:p>
    <w:p w:rsidR="000657AE" w:rsidRPr="00C03702" w:rsidRDefault="000657AE" w:rsidP="000657AE">
      <w:pPr>
        <w:pStyle w:val="Akapitzlist"/>
        <w:numPr>
          <w:ilvl w:val="0"/>
          <w:numId w:val="6"/>
        </w:numPr>
        <w:spacing w:line="360" w:lineRule="auto"/>
        <w:ind w:left="1440"/>
        <w:jc w:val="both"/>
        <w:rPr>
          <w:rFonts w:ascii="Acumin Pro" w:hAnsi="Acumin Pro"/>
          <w:sz w:val="20"/>
          <w:szCs w:val="20"/>
          <w:lang w:val="pl-PL"/>
        </w:rPr>
      </w:pPr>
      <w:r w:rsidRPr="00C03702">
        <w:rPr>
          <w:rFonts w:ascii="Acumin Pro" w:hAnsi="Acumin Pro"/>
          <w:sz w:val="20"/>
          <w:szCs w:val="20"/>
          <w:lang w:val="pl-PL"/>
        </w:rPr>
        <w:t xml:space="preserve">przeciwko obrotowi gospodarczemu, o których mowa w </w:t>
      </w:r>
      <w:hyperlink r:id="rId28" w:history="1">
        <w:r w:rsidRPr="00C03702">
          <w:rPr>
            <w:rStyle w:val="Hipercze"/>
            <w:rFonts w:ascii="Acumin Pro" w:hAnsi="Acumin Pro"/>
            <w:sz w:val="20"/>
            <w:szCs w:val="20"/>
            <w:u w:val="none"/>
            <w:lang w:val="pl-PL"/>
          </w:rPr>
          <w:t>art. 296-307</w:t>
        </w:r>
      </w:hyperlink>
      <w:r w:rsidRPr="00C03702">
        <w:rPr>
          <w:rFonts w:ascii="Acumin Pro" w:hAnsi="Acumin Pro"/>
          <w:sz w:val="20"/>
          <w:szCs w:val="20"/>
          <w:lang w:val="pl-PL"/>
        </w:rPr>
        <w:t xml:space="preserve"> Kodeksu karnego, przestępstwo oszustwa, o którym mowa w </w:t>
      </w:r>
      <w:hyperlink r:id="rId29" w:history="1">
        <w:r w:rsidRPr="00C03702">
          <w:rPr>
            <w:rStyle w:val="Hipercze"/>
            <w:rFonts w:ascii="Acumin Pro" w:hAnsi="Acumin Pro"/>
            <w:sz w:val="20"/>
            <w:szCs w:val="20"/>
            <w:u w:val="none"/>
            <w:lang w:val="pl-PL"/>
          </w:rPr>
          <w:t>art. 286</w:t>
        </w:r>
      </w:hyperlink>
      <w:r w:rsidRPr="00C03702">
        <w:rPr>
          <w:rFonts w:ascii="Acumin Pro" w:hAnsi="Acumin Pro"/>
          <w:sz w:val="20"/>
          <w:szCs w:val="20"/>
          <w:lang w:val="pl-PL"/>
        </w:rPr>
        <w:t xml:space="preserve"> Kodeksu karnego, przestępstwo przeciwko wiarygodności dokumentów, o których mowa w </w:t>
      </w:r>
      <w:hyperlink r:id="rId30" w:history="1">
        <w:r w:rsidRPr="00C03702">
          <w:rPr>
            <w:rStyle w:val="Hipercze"/>
            <w:rFonts w:ascii="Acumin Pro" w:hAnsi="Acumin Pro"/>
            <w:sz w:val="20"/>
            <w:szCs w:val="20"/>
            <w:u w:val="none"/>
            <w:lang w:val="pl-PL"/>
          </w:rPr>
          <w:t>art. 270-277d</w:t>
        </w:r>
      </w:hyperlink>
      <w:r w:rsidRPr="00C03702">
        <w:rPr>
          <w:rFonts w:ascii="Acumin Pro" w:hAnsi="Acumin Pro"/>
          <w:sz w:val="20"/>
          <w:szCs w:val="20"/>
          <w:lang w:val="pl-PL"/>
        </w:rPr>
        <w:t xml:space="preserve"> Kodeksu karnego, lub przestępstwo skarbowe, </w:t>
      </w:r>
    </w:p>
    <w:p w:rsidR="000657AE" w:rsidRPr="00C03702" w:rsidRDefault="000657AE" w:rsidP="000657AE">
      <w:pPr>
        <w:pStyle w:val="Akapitzlist"/>
        <w:numPr>
          <w:ilvl w:val="0"/>
          <w:numId w:val="6"/>
        </w:numPr>
        <w:spacing w:line="360" w:lineRule="auto"/>
        <w:ind w:left="1440"/>
        <w:jc w:val="both"/>
        <w:rPr>
          <w:rFonts w:ascii="Acumin Pro" w:hAnsi="Acumin Pro"/>
          <w:sz w:val="20"/>
          <w:szCs w:val="20"/>
          <w:lang w:val="pl-PL"/>
        </w:rPr>
      </w:pPr>
      <w:r w:rsidRPr="00C03702">
        <w:rPr>
          <w:rFonts w:ascii="Acumin Pro" w:hAnsi="Acumin Pro"/>
          <w:sz w:val="20"/>
          <w:szCs w:val="20"/>
          <w:lang w:val="pl-PL"/>
        </w:rPr>
        <w:t xml:space="preserve">którym mowa w </w:t>
      </w:r>
      <w:hyperlink r:id="rId31" w:history="1">
        <w:r w:rsidRPr="00C03702">
          <w:rPr>
            <w:rStyle w:val="Hipercze"/>
            <w:rFonts w:ascii="Acumin Pro" w:hAnsi="Acumin Pro"/>
            <w:sz w:val="20"/>
            <w:szCs w:val="20"/>
            <w:u w:val="none"/>
            <w:lang w:val="pl-PL"/>
          </w:rPr>
          <w:t>art. 9 ust. 1 i 3</w:t>
        </w:r>
      </w:hyperlink>
      <w:r w:rsidRPr="00C03702">
        <w:rPr>
          <w:rFonts w:ascii="Acumin Pro" w:hAnsi="Acumin Pro"/>
          <w:sz w:val="20"/>
          <w:szCs w:val="20"/>
          <w:lang w:val="pl-PL"/>
        </w:rPr>
        <w:t xml:space="preserve"> lub </w:t>
      </w:r>
      <w:hyperlink r:id="rId32" w:history="1">
        <w:r w:rsidRPr="00C03702">
          <w:rPr>
            <w:rStyle w:val="Hipercze"/>
            <w:rFonts w:ascii="Acumin Pro" w:hAnsi="Acumin Pro"/>
            <w:sz w:val="20"/>
            <w:szCs w:val="20"/>
            <w:u w:val="none"/>
            <w:lang w:val="pl-PL"/>
          </w:rPr>
          <w:t>art. 10</w:t>
        </w:r>
      </w:hyperlink>
      <w:r w:rsidRPr="00C03702">
        <w:rPr>
          <w:rFonts w:ascii="Acumin Pro" w:hAnsi="Acumin Pro"/>
          <w:sz w:val="20"/>
          <w:szCs w:val="20"/>
          <w:lang w:val="pl-PL"/>
        </w:rPr>
        <w:t xml:space="preserve"> ustawy z dnia 15 czerwca 2012 r. o skutkach powierzania wykonywania pracy cudzoziemcom przebywającym wbrew przepisom na terytorium Rzeczypospolitej Polskiej </w:t>
      </w:r>
    </w:p>
    <w:p w:rsidR="000657AE" w:rsidRPr="00C03702" w:rsidRDefault="000657AE" w:rsidP="000657AE">
      <w:pPr>
        <w:pStyle w:val="Akapitzlist"/>
        <w:spacing w:line="360" w:lineRule="auto"/>
        <w:ind w:left="1440"/>
        <w:jc w:val="both"/>
        <w:rPr>
          <w:rFonts w:ascii="Acumin Pro" w:hAnsi="Acumin Pro"/>
          <w:sz w:val="20"/>
          <w:szCs w:val="20"/>
          <w:lang w:val="pl-PL"/>
        </w:rPr>
      </w:pPr>
      <w:r w:rsidRPr="00C03702">
        <w:rPr>
          <w:rFonts w:ascii="Acumin Pro" w:hAnsi="Acumin Pro"/>
          <w:sz w:val="20"/>
          <w:szCs w:val="20"/>
          <w:lang w:val="pl-PL"/>
        </w:rPr>
        <w:t xml:space="preserve">- lub za odpowiedni czyn zabroniony określony w przepisach prawa obcego; </w:t>
      </w:r>
    </w:p>
    <w:p w:rsidR="000657AE" w:rsidRPr="00C03702" w:rsidRDefault="000657AE" w:rsidP="000657AE">
      <w:pPr>
        <w:pStyle w:val="Akapitzlist"/>
        <w:numPr>
          <w:ilvl w:val="0"/>
          <w:numId w:val="5"/>
        </w:numPr>
        <w:spacing w:line="360" w:lineRule="auto"/>
        <w:ind w:left="1080"/>
        <w:jc w:val="both"/>
        <w:rPr>
          <w:rFonts w:ascii="Acumin Pro" w:hAnsi="Acumin Pro"/>
          <w:sz w:val="20"/>
          <w:szCs w:val="20"/>
          <w:lang w:val="pl-PL"/>
        </w:rPr>
      </w:pPr>
      <w:r w:rsidRPr="00C03702">
        <w:rPr>
          <w:rFonts w:ascii="Acumin Pro" w:hAnsi="Acumin Pro"/>
          <w:sz w:val="20"/>
          <w:szCs w:val="20"/>
          <w:lang w:val="pl-PL"/>
        </w:rPr>
        <w:t>jeżeli urzędującego członka jego organu zarządzającego lub nadzorczego, wspólnika spółki w spółce jawnej lub partnerskiej albo komplementariusza w spółce komandytowej lub komandytowo-akcyjnej lub prokurenta prawomocnie skazano za przestępstwo, o którym mowa w pkt 1;</w:t>
      </w:r>
    </w:p>
    <w:p w:rsidR="000657AE" w:rsidRPr="00C03702" w:rsidRDefault="000657AE" w:rsidP="000657AE">
      <w:pPr>
        <w:pStyle w:val="Akapitzlist"/>
        <w:numPr>
          <w:ilvl w:val="0"/>
          <w:numId w:val="5"/>
        </w:numPr>
        <w:spacing w:line="360" w:lineRule="auto"/>
        <w:ind w:left="1080"/>
        <w:jc w:val="both"/>
        <w:rPr>
          <w:rFonts w:ascii="Acumin Pro" w:hAnsi="Acumin Pro"/>
          <w:sz w:val="20"/>
          <w:szCs w:val="20"/>
          <w:lang w:val="pl-PL"/>
        </w:rPr>
      </w:pPr>
      <w:r w:rsidRPr="00C03702">
        <w:rPr>
          <w:rFonts w:ascii="Acumin Pro" w:hAnsi="Acumin Pro"/>
          <w:sz w:val="20"/>
          <w:szCs w:val="20"/>
          <w:lang w:val="pl-PL"/>
        </w:rPr>
        <w:t xml:space="preserve">wobec którego wydano prawomocny wyrok sądu lub ostateczną decyzję administracyjną o zaleganiu z uiszczeniem podatków, opłat lub składek na ubezpieczenie społeczne lub zdrowotne, chyba że wykonawca odpowiednio przed upływem terminu do składania wniosków o dopuszczenie do udziału w postępowaniu albo przed upływem terminu składania ofert dokonał płatności należnych podatków, opłat lub składek na ubezpieczenie społeczne lub zdrowotne wraz z odsetkami lub grzywnami lub zawarł wiążące porozumienie w sprawie spłaty tych należności; </w:t>
      </w:r>
    </w:p>
    <w:p w:rsidR="000657AE" w:rsidRPr="00C03702" w:rsidRDefault="000657AE" w:rsidP="000657AE">
      <w:pPr>
        <w:pStyle w:val="Akapitzlist"/>
        <w:numPr>
          <w:ilvl w:val="0"/>
          <w:numId w:val="5"/>
        </w:numPr>
        <w:spacing w:line="360" w:lineRule="auto"/>
        <w:ind w:left="1080"/>
        <w:jc w:val="both"/>
        <w:rPr>
          <w:rFonts w:ascii="Acumin Pro" w:hAnsi="Acumin Pro"/>
          <w:sz w:val="20"/>
          <w:szCs w:val="20"/>
          <w:lang w:val="pl-PL"/>
        </w:rPr>
      </w:pPr>
      <w:r w:rsidRPr="00C03702">
        <w:rPr>
          <w:rFonts w:ascii="Acumin Pro" w:hAnsi="Acumin Pro"/>
          <w:sz w:val="20"/>
          <w:szCs w:val="20"/>
          <w:lang w:val="pl-PL"/>
        </w:rPr>
        <w:t xml:space="preserve">wobec którego prawomocnie orzeczono zakaz ubiegania się o zamówienia publiczne; </w:t>
      </w:r>
    </w:p>
    <w:p w:rsidR="000657AE" w:rsidRPr="00C03702" w:rsidRDefault="000657AE" w:rsidP="000657AE">
      <w:pPr>
        <w:pStyle w:val="Akapitzlist"/>
        <w:numPr>
          <w:ilvl w:val="0"/>
          <w:numId w:val="5"/>
        </w:numPr>
        <w:spacing w:line="360" w:lineRule="auto"/>
        <w:ind w:left="1080"/>
        <w:jc w:val="both"/>
        <w:rPr>
          <w:rFonts w:ascii="Acumin Pro" w:hAnsi="Acumin Pro"/>
          <w:sz w:val="20"/>
          <w:szCs w:val="20"/>
          <w:lang w:val="pl-PL"/>
        </w:rPr>
      </w:pPr>
      <w:r w:rsidRPr="00C03702">
        <w:rPr>
          <w:rFonts w:ascii="Acumin Pro" w:hAnsi="Acumin Pro"/>
          <w:sz w:val="20"/>
          <w:szCs w:val="20"/>
          <w:lang w:val="pl-PL"/>
        </w:rPr>
        <w:t>jeżeli zamawiający może stwierdzić, na podstawie wiarygodnych przesłanek, że wykonawca zawarł z innymi wykonawcami porozumienie mające na celu zakłócenie konkurencji, w szczególności jeżeli należąc do tej samej grupy kapitałowej w rozumieniu ustawy z dnia 16 lutego 2007 r. o ochronie konkurencji i konsumentów, złożyli odrębne oferty, oferty częściowe lub wnioski o dopuszczenie do udziału w postępowaniu, chyba że wykażą, że przygotowali te oferty lub wnioski niezależnie od siebie;</w:t>
      </w:r>
    </w:p>
    <w:p w:rsidR="000657AE" w:rsidRPr="00C03702" w:rsidRDefault="000657AE" w:rsidP="000657AE">
      <w:pPr>
        <w:pStyle w:val="Akapitzlist"/>
        <w:numPr>
          <w:ilvl w:val="0"/>
          <w:numId w:val="5"/>
        </w:numPr>
        <w:spacing w:line="360" w:lineRule="auto"/>
        <w:ind w:left="1080"/>
        <w:jc w:val="both"/>
        <w:rPr>
          <w:rFonts w:ascii="Acumin Pro" w:hAnsi="Acumin Pro"/>
          <w:sz w:val="20"/>
          <w:szCs w:val="20"/>
          <w:lang w:val="pl-PL"/>
        </w:rPr>
      </w:pPr>
      <w:r w:rsidRPr="00C03702">
        <w:rPr>
          <w:rFonts w:ascii="Acumin Pro" w:hAnsi="Acumin Pro"/>
          <w:sz w:val="20"/>
          <w:szCs w:val="20"/>
          <w:lang w:val="pl-PL"/>
        </w:rPr>
        <w:t xml:space="preserve">jeżeli, w przypadkach, o których mowa w </w:t>
      </w:r>
      <w:hyperlink r:id="rId33" w:history="1">
        <w:r w:rsidRPr="00C03702">
          <w:rPr>
            <w:rStyle w:val="Hipercze"/>
            <w:rFonts w:ascii="Acumin Pro" w:hAnsi="Acumin Pro"/>
            <w:sz w:val="20"/>
            <w:szCs w:val="20"/>
            <w:u w:val="none"/>
            <w:lang w:val="pl-PL"/>
          </w:rPr>
          <w:t>art. 85 ust. 1</w:t>
        </w:r>
      </w:hyperlink>
      <w:r w:rsidRPr="00C03702">
        <w:rPr>
          <w:rFonts w:ascii="Acumin Pro" w:hAnsi="Acumin Pro"/>
          <w:sz w:val="20"/>
          <w:szCs w:val="20"/>
          <w:lang w:val="pl-PL"/>
        </w:rPr>
        <w:t xml:space="preserve">, doszło do zakłócenia konkurencji wynikającego z wcześniejszego zaangażowania tego wykonawcy lub podmiotu, który należy z wykonawcą do tej samej grupy kapitałowej w rozumieniu ustawy z dnia 16 lutego 2007 r. o ochronie konkurencji i konsumentów, chyba że spowodowane tym zakłócenie konkurencji może być wyeliminowane w inny sposób niż przez wykluczenie wykonawcy z udziału w postępowaniu o udzielenie zamówienia. </w:t>
      </w:r>
    </w:p>
    <w:p w:rsidR="000657AE" w:rsidRPr="00F41735" w:rsidRDefault="000657AE" w:rsidP="000657AE">
      <w:pPr>
        <w:pStyle w:val="Akapitzlist"/>
        <w:numPr>
          <w:ilvl w:val="0"/>
          <w:numId w:val="4"/>
        </w:numPr>
        <w:spacing w:line="360" w:lineRule="auto"/>
        <w:ind w:left="1080"/>
        <w:jc w:val="both"/>
        <w:rPr>
          <w:rFonts w:ascii="Acumin Pro" w:hAnsi="Acumin Pro"/>
          <w:sz w:val="20"/>
          <w:szCs w:val="20"/>
          <w:lang w:val="pl-PL"/>
        </w:rPr>
      </w:pPr>
      <w:r w:rsidRPr="00F41735">
        <w:rPr>
          <w:rFonts w:ascii="Acumin Pro" w:hAnsi="Acumin Pro"/>
          <w:sz w:val="20"/>
          <w:szCs w:val="20"/>
          <w:lang w:val="pl-PL"/>
        </w:rPr>
        <w:t>W celu potwierdzenia braku podstaw wykluczenia wykonawcy z udziału w postępowaniu, Zamawiający żąda:</w:t>
      </w:r>
    </w:p>
    <w:p w:rsidR="000657AE" w:rsidRDefault="000657AE" w:rsidP="00971A79">
      <w:pPr>
        <w:pStyle w:val="Akapitzlist"/>
        <w:numPr>
          <w:ilvl w:val="0"/>
          <w:numId w:val="30"/>
        </w:numPr>
        <w:spacing w:line="360" w:lineRule="auto"/>
        <w:jc w:val="both"/>
        <w:rPr>
          <w:rFonts w:ascii="Acumin Pro" w:hAnsi="Acumin Pro"/>
          <w:sz w:val="20"/>
          <w:szCs w:val="20"/>
          <w:lang w:val="pl-PL"/>
        </w:rPr>
      </w:pPr>
      <w:r>
        <w:rPr>
          <w:rFonts w:ascii="Acumin Pro" w:hAnsi="Acumin Pro"/>
          <w:sz w:val="20"/>
          <w:szCs w:val="20"/>
          <w:lang w:val="pl-PL"/>
        </w:rPr>
        <w:t>o</w:t>
      </w:r>
      <w:r w:rsidRPr="00F41735">
        <w:rPr>
          <w:rFonts w:ascii="Acumin Pro" w:hAnsi="Acumin Pro"/>
          <w:sz w:val="20"/>
          <w:szCs w:val="20"/>
          <w:lang w:val="pl-PL"/>
        </w:rPr>
        <w:t>świadczenia Wykonawcy z art. 125 ust. 1 ustawy PZP</w:t>
      </w:r>
      <w:r>
        <w:rPr>
          <w:rFonts w:ascii="Acumin Pro" w:hAnsi="Acumin Pro"/>
          <w:sz w:val="20"/>
          <w:szCs w:val="20"/>
          <w:lang w:val="pl-PL"/>
        </w:rPr>
        <w:t xml:space="preserve">, zgodnie z </w:t>
      </w:r>
      <w:r w:rsidRPr="00070F15">
        <w:rPr>
          <w:rFonts w:ascii="Acumin Pro" w:hAnsi="Acumin Pro"/>
          <w:b/>
          <w:sz w:val="20"/>
          <w:szCs w:val="20"/>
          <w:lang w:val="pl-PL"/>
        </w:rPr>
        <w:t>załącznikiem nr 3</w:t>
      </w:r>
      <w:r w:rsidR="00504098">
        <w:rPr>
          <w:rFonts w:ascii="Acumin Pro" w:hAnsi="Acumin Pro"/>
          <w:b/>
          <w:sz w:val="20"/>
          <w:szCs w:val="20"/>
          <w:lang w:val="pl-PL"/>
        </w:rPr>
        <w:t>a</w:t>
      </w:r>
      <w:r>
        <w:rPr>
          <w:rFonts w:ascii="Acumin Pro" w:hAnsi="Acumin Pro"/>
          <w:sz w:val="20"/>
          <w:szCs w:val="20"/>
          <w:lang w:val="pl-PL"/>
        </w:rPr>
        <w:t xml:space="preserve"> do SWZ dla zadania</w:t>
      </w:r>
      <w:r w:rsidR="00960C83">
        <w:rPr>
          <w:rFonts w:ascii="Acumin Pro" w:hAnsi="Acumin Pro"/>
          <w:sz w:val="20"/>
          <w:szCs w:val="20"/>
          <w:lang w:val="pl-PL"/>
        </w:rPr>
        <w:t xml:space="preserve">/oświadczenia podmiotu udostępniającego zasoby z art. 125 ust. 5 ustawy PZP, zgodnie z </w:t>
      </w:r>
      <w:r w:rsidR="00960C83" w:rsidRPr="00960C83">
        <w:rPr>
          <w:rFonts w:ascii="Acumin Pro" w:hAnsi="Acumin Pro"/>
          <w:b/>
          <w:sz w:val="20"/>
          <w:szCs w:val="20"/>
          <w:lang w:val="pl-PL"/>
        </w:rPr>
        <w:t>załącznikiem nr 3</w:t>
      </w:r>
      <w:r w:rsidR="00960C83">
        <w:rPr>
          <w:rFonts w:ascii="Acumin Pro" w:hAnsi="Acumin Pro"/>
          <w:b/>
          <w:sz w:val="20"/>
          <w:szCs w:val="20"/>
          <w:lang w:val="pl-PL"/>
        </w:rPr>
        <w:t>b</w:t>
      </w:r>
      <w:r w:rsidR="00960C83">
        <w:rPr>
          <w:rFonts w:ascii="Acumin Pro" w:hAnsi="Acumin Pro"/>
          <w:sz w:val="20"/>
          <w:szCs w:val="20"/>
          <w:lang w:val="pl-PL"/>
        </w:rPr>
        <w:t xml:space="preserve"> do SWZ</w:t>
      </w:r>
      <w:r>
        <w:rPr>
          <w:rFonts w:ascii="Acumin Pro" w:hAnsi="Acumin Pro"/>
          <w:sz w:val="20"/>
          <w:szCs w:val="20"/>
          <w:lang w:val="pl-PL"/>
        </w:rPr>
        <w:t>,</w:t>
      </w:r>
    </w:p>
    <w:p w:rsidR="000657AE" w:rsidRPr="0097488F" w:rsidRDefault="000657AE" w:rsidP="00971A79">
      <w:pPr>
        <w:pStyle w:val="Akapitzlist"/>
        <w:numPr>
          <w:ilvl w:val="0"/>
          <w:numId w:val="30"/>
        </w:numPr>
        <w:pBdr>
          <w:top w:val="none" w:sz="0" w:space="0" w:color="auto"/>
          <w:left w:val="none" w:sz="0" w:space="0" w:color="auto"/>
          <w:bottom w:val="none" w:sz="0" w:space="0" w:color="auto"/>
          <w:right w:val="none" w:sz="0" w:space="0" w:color="auto"/>
          <w:between w:val="none" w:sz="0" w:space="0" w:color="auto"/>
          <w:bar w:val="none" w:sz="0" w:color="auto"/>
        </w:pBdr>
        <w:spacing w:line="360" w:lineRule="auto"/>
        <w:jc w:val="both"/>
        <w:rPr>
          <w:rFonts w:ascii="Acumin Pro" w:hAnsi="Acumin Pro"/>
          <w:sz w:val="20"/>
          <w:szCs w:val="20"/>
          <w:bdr w:val="nil"/>
          <w:lang w:val="pl-PL"/>
        </w:rPr>
      </w:pPr>
      <w:r w:rsidRPr="0097488F">
        <w:rPr>
          <w:rFonts w:ascii="Acumin Pro" w:hAnsi="Acumin Pro"/>
          <w:sz w:val="20"/>
          <w:szCs w:val="20"/>
          <w:bdr w:val="nil"/>
          <w:lang w:val="pl-PL"/>
        </w:rPr>
        <w:t>oświadczenia o braku przynależności do tej samej grupy kapitałowej</w:t>
      </w:r>
      <w:r>
        <w:rPr>
          <w:rFonts w:ascii="Acumin Pro" w:hAnsi="Acumin Pro"/>
          <w:sz w:val="20"/>
          <w:szCs w:val="20"/>
          <w:bdr w:val="nil"/>
          <w:lang w:val="pl-PL"/>
        </w:rPr>
        <w:t xml:space="preserve">, zgodnie z </w:t>
      </w:r>
      <w:r w:rsidRPr="00070F15">
        <w:rPr>
          <w:rFonts w:ascii="Acumin Pro" w:hAnsi="Acumin Pro"/>
          <w:b/>
          <w:sz w:val="20"/>
          <w:szCs w:val="20"/>
          <w:bdr w:val="nil"/>
          <w:lang w:val="pl-PL"/>
        </w:rPr>
        <w:t xml:space="preserve">załącznikiem nr 6 </w:t>
      </w:r>
      <w:r>
        <w:rPr>
          <w:rFonts w:ascii="Acumin Pro" w:hAnsi="Acumin Pro"/>
          <w:sz w:val="20"/>
          <w:szCs w:val="20"/>
          <w:bdr w:val="nil"/>
          <w:lang w:val="pl-PL"/>
        </w:rPr>
        <w:t xml:space="preserve">do SWZ. </w:t>
      </w:r>
    </w:p>
    <w:p w:rsidR="000657AE" w:rsidRDefault="000657AE" w:rsidP="000657AE">
      <w:pPr>
        <w:pStyle w:val="Tekstpodstawowy2"/>
        <w:spacing w:after="0" w:line="360" w:lineRule="auto"/>
        <w:ind w:left="720"/>
        <w:jc w:val="both"/>
        <w:rPr>
          <w:rFonts w:ascii="Acumin Pro" w:eastAsia="Arial Unicode MS" w:hAnsi="Acumin Pro"/>
          <w:b/>
          <w:sz w:val="20"/>
          <w:szCs w:val="20"/>
        </w:rPr>
      </w:pPr>
    </w:p>
    <w:p w:rsidR="008334A5" w:rsidRPr="00F73DB5" w:rsidRDefault="008334A5" w:rsidP="00971A79">
      <w:pPr>
        <w:pStyle w:val="Tekstpodstawowy2"/>
        <w:numPr>
          <w:ilvl w:val="0"/>
          <w:numId w:val="28"/>
        </w:numPr>
        <w:spacing w:after="0" w:line="360" w:lineRule="auto"/>
        <w:jc w:val="both"/>
        <w:rPr>
          <w:rFonts w:ascii="Acumin Pro" w:eastAsia="Arial Unicode MS" w:hAnsi="Acumin Pro"/>
          <w:b/>
          <w:sz w:val="20"/>
          <w:szCs w:val="20"/>
        </w:rPr>
      </w:pPr>
      <w:r w:rsidRPr="00F73DB5">
        <w:rPr>
          <w:rFonts w:ascii="Acumin Pro" w:eastAsia="Arial Unicode MS" w:hAnsi="Acumin Pro"/>
          <w:b/>
          <w:sz w:val="20"/>
          <w:szCs w:val="20"/>
        </w:rPr>
        <w:t>PODSTAWY WYKLUCZENIA, O KTÓRYCH MOWA W ART. 109 USTAWY PZP:</w:t>
      </w:r>
    </w:p>
    <w:p w:rsidR="00A179CA" w:rsidRDefault="00A179CA" w:rsidP="00971A79">
      <w:pPr>
        <w:pStyle w:val="Akapitzlist"/>
        <w:numPr>
          <w:ilvl w:val="0"/>
          <w:numId w:val="29"/>
        </w:numPr>
        <w:pBdr>
          <w:top w:val="none" w:sz="0" w:space="0" w:color="auto"/>
          <w:left w:val="none" w:sz="0" w:space="0" w:color="auto"/>
          <w:bottom w:val="none" w:sz="0" w:space="0" w:color="auto"/>
          <w:right w:val="none" w:sz="0" w:space="0" w:color="auto"/>
          <w:between w:val="none" w:sz="0" w:space="0" w:color="auto"/>
          <w:bar w:val="none" w:sz="0" w:color="auto"/>
        </w:pBdr>
        <w:spacing w:line="360" w:lineRule="auto"/>
        <w:jc w:val="both"/>
        <w:rPr>
          <w:rFonts w:ascii="Acumin Pro" w:hAnsi="Acumin Pro"/>
          <w:sz w:val="20"/>
          <w:szCs w:val="20"/>
          <w:lang w:val="pl-PL"/>
        </w:rPr>
      </w:pPr>
      <w:r w:rsidRPr="002B268F">
        <w:rPr>
          <w:rFonts w:ascii="Acumin Pro" w:hAnsi="Acumin Pro"/>
          <w:sz w:val="20"/>
          <w:szCs w:val="20"/>
          <w:lang w:val="pl-PL"/>
        </w:rPr>
        <w:t>Z postępowania o udzielenie za</w:t>
      </w:r>
      <w:r>
        <w:rPr>
          <w:rFonts w:ascii="Acumin Pro" w:hAnsi="Acumin Pro"/>
          <w:sz w:val="20"/>
          <w:szCs w:val="20"/>
          <w:lang w:val="pl-PL"/>
        </w:rPr>
        <w:t>mówienia wyklucza się wykonawcę w stosunku do którego otwarto likwidację, ogłoszono upadłość, którego aktywami zarządza likwidator lub sąd, zawarł układ z wierzycielami, którego działalność gospodarcza jest zawieszona albo znajduje się on  w innej tego rodzaju sytuacji wynikającej z podobnej procedury przewidzianej w przepisach miejsca wszczęcia tej procedury.</w:t>
      </w:r>
    </w:p>
    <w:p w:rsidR="00A179CA" w:rsidRDefault="00A179CA" w:rsidP="00971A79">
      <w:pPr>
        <w:pStyle w:val="Akapitzlist"/>
        <w:numPr>
          <w:ilvl w:val="0"/>
          <w:numId w:val="29"/>
        </w:numPr>
        <w:pBdr>
          <w:top w:val="none" w:sz="0" w:space="0" w:color="auto"/>
          <w:left w:val="none" w:sz="0" w:space="0" w:color="auto"/>
          <w:bottom w:val="none" w:sz="0" w:space="0" w:color="auto"/>
          <w:right w:val="none" w:sz="0" w:space="0" w:color="auto"/>
          <w:between w:val="none" w:sz="0" w:space="0" w:color="auto"/>
          <w:bar w:val="none" w:sz="0" w:color="auto"/>
        </w:pBdr>
        <w:spacing w:line="360" w:lineRule="auto"/>
        <w:jc w:val="both"/>
        <w:rPr>
          <w:rFonts w:ascii="Acumin Pro" w:hAnsi="Acumin Pro"/>
          <w:sz w:val="20"/>
          <w:szCs w:val="20"/>
          <w:lang w:val="pl-PL" w:eastAsia="pl-PL"/>
        </w:rPr>
      </w:pPr>
      <w:r>
        <w:rPr>
          <w:rFonts w:ascii="Acumin Pro" w:hAnsi="Acumin Pro"/>
          <w:sz w:val="20"/>
          <w:szCs w:val="20"/>
          <w:lang w:val="pl-PL" w:eastAsia="pl-PL"/>
        </w:rPr>
        <w:t xml:space="preserve">W celu potwierdzenia braku podstaw wykluczenia wykonawcy z udziału w postępowaniu, Zamawiający żąda odpisu lub </w:t>
      </w:r>
      <w:r w:rsidR="002A5C2E">
        <w:rPr>
          <w:rFonts w:ascii="Acumin Pro" w:hAnsi="Acumin Pro"/>
          <w:sz w:val="20"/>
          <w:szCs w:val="20"/>
          <w:lang w:val="pl-PL" w:eastAsia="pl-PL"/>
        </w:rPr>
        <w:t xml:space="preserve">informacji z Krajowego Rejestru Sądowego </w:t>
      </w:r>
      <w:r w:rsidR="00731A5B">
        <w:rPr>
          <w:rFonts w:ascii="Acumin Pro" w:hAnsi="Acumin Pro"/>
          <w:sz w:val="20"/>
          <w:szCs w:val="20"/>
          <w:lang w:val="pl-PL" w:eastAsia="pl-PL"/>
        </w:rPr>
        <w:t>lub z Centralnej Ewidencji i Informacji o Działalności Gospodarcze</w:t>
      </w:r>
      <w:r w:rsidR="00A81865">
        <w:rPr>
          <w:rFonts w:ascii="Acumin Pro" w:hAnsi="Acumin Pro"/>
          <w:sz w:val="20"/>
          <w:szCs w:val="20"/>
          <w:lang w:val="pl-PL" w:eastAsia="pl-PL"/>
        </w:rPr>
        <w:t xml:space="preserve"> (lub innego dokumentu wystawionego w kraju siedziby Wykonawcy, innym niż Rzeczypospolita Polska)</w:t>
      </w:r>
      <w:r w:rsidR="00731A5B">
        <w:rPr>
          <w:rFonts w:ascii="Acumin Pro" w:hAnsi="Acumin Pro"/>
          <w:sz w:val="20"/>
          <w:szCs w:val="20"/>
          <w:lang w:val="pl-PL" w:eastAsia="pl-PL"/>
        </w:rPr>
        <w:t>, w zakresie art. 109 ust. 1 pkt. 4 ustawy PZP, sporządzonych nie wcześniej niż 3 miesiące przed jej złożeniem, jeżeli odrębne przepisy wymagają wpisu do rejestru lub ewidencji.</w:t>
      </w:r>
    </w:p>
    <w:p w:rsidR="000A061A" w:rsidRPr="0023245A" w:rsidRDefault="000A061A" w:rsidP="0023245A">
      <w:pPr>
        <w:pStyle w:val="Podtytu"/>
        <w:rPr>
          <w:rFonts w:eastAsia="Arial Unicode MS"/>
          <w:lang w:val="pl-PL"/>
        </w:rPr>
      </w:pPr>
    </w:p>
    <w:p w:rsidR="00A05D25" w:rsidRDefault="009E4BBC" w:rsidP="00971A79">
      <w:pPr>
        <w:pStyle w:val="Tekstpodstawowy2"/>
        <w:numPr>
          <w:ilvl w:val="0"/>
          <w:numId w:val="28"/>
        </w:numPr>
        <w:spacing w:after="0" w:line="360" w:lineRule="auto"/>
        <w:jc w:val="both"/>
        <w:rPr>
          <w:rFonts w:ascii="Acumin Pro" w:eastAsia="Arial Unicode MS" w:hAnsi="Acumin Pro"/>
          <w:b/>
          <w:sz w:val="20"/>
          <w:szCs w:val="20"/>
        </w:rPr>
      </w:pPr>
      <w:r w:rsidRPr="00DF22FB">
        <w:rPr>
          <w:rFonts w:ascii="Acumin Pro" w:eastAsia="Arial Unicode MS" w:hAnsi="Acumin Pro"/>
          <w:b/>
          <w:sz w:val="20"/>
          <w:szCs w:val="20"/>
        </w:rPr>
        <w:t>INFORMACJA O WARUNKACH UDZIAŁU W POSTĘPOWANIU O UDZIELENIE ZAMÓWIENIA:</w:t>
      </w:r>
    </w:p>
    <w:p w:rsidR="00196A2D" w:rsidRPr="00A05D25" w:rsidRDefault="000A061A" w:rsidP="003535D0">
      <w:pPr>
        <w:pStyle w:val="Tekstpodstawowy2"/>
        <w:spacing w:after="0" w:line="360" w:lineRule="auto"/>
        <w:ind w:left="720"/>
        <w:jc w:val="both"/>
        <w:rPr>
          <w:rFonts w:ascii="Acumin Pro" w:eastAsia="Arial Unicode MS" w:hAnsi="Acumin Pro"/>
          <w:b/>
          <w:sz w:val="20"/>
          <w:szCs w:val="20"/>
        </w:rPr>
      </w:pPr>
      <w:r>
        <w:rPr>
          <w:rFonts w:ascii="Acumin Pro" w:hAnsi="Acumin Pro"/>
          <w:sz w:val="20"/>
          <w:szCs w:val="20"/>
        </w:rPr>
        <w:t xml:space="preserve">O </w:t>
      </w:r>
      <w:r w:rsidR="00196A2D" w:rsidRPr="00A05D25">
        <w:rPr>
          <w:rFonts w:ascii="Acumin Pro" w:hAnsi="Acumin Pro"/>
          <w:sz w:val="20"/>
          <w:szCs w:val="20"/>
        </w:rPr>
        <w:t xml:space="preserve">udzielenie zamówienia mogą ubiegać się Wykonawcy, którzy nie podlegają wykluczeniu na zasadach określonych w </w:t>
      </w:r>
      <w:r w:rsidR="00DF22FB" w:rsidRPr="00DF22FB">
        <w:rPr>
          <w:rFonts w:ascii="Acumin Pro" w:hAnsi="Acumin Pro"/>
          <w:sz w:val="20"/>
          <w:szCs w:val="20"/>
        </w:rPr>
        <w:t xml:space="preserve">Rozdziale </w:t>
      </w:r>
      <w:r w:rsidR="00504098">
        <w:rPr>
          <w:rFonts w:ascii="Acumin Pro" w:hAnsi="Acumin Pro"/>
          <w:sz w:val="20"/>
          <w:szCs w:val="20"/>
        </w:rPr>
        <w:t>XIV</w:t>
      </w:r>
      <w:r w:rsidR="00F665AF">
        <w:rPr>
          <w:rFonts w:ascii="Acumin Pro" w:hAnsi="Acumin Pro"/>
          <w:sz w:val="20"/>
          <w:szCs w:val="20"/>
        </w:rPr>
        <w:t xml:space="preserve"> i </w:t>
      </w:r>
      <w:r w:rsidR="00DF22FB" w:rsidRPr="00DF22FB">
        <w:rPr>
          <w:rFonts w:ascii="Acumin Pro" w:hAnsi="Acumin Pro"/>
          <w:sz w:val="20"/>
          <w:szCs w:val="20"/>
        </w:rPr>
        <w:t xml:space="preserve">XV </w:t>
      </w:r>
      <w:r w:rsidR="00196A2D" w:rsidRPr="00DF22FB">
        <w:rPr>
          <w:rFonts w:ascii="Acumin Pro" w:hAnsi="Acumin Pro"/>
          <w:sz w:val="20"/>
          <w:szCs w:val="20"/>
        </w:rPr>
        <w:t>SWZ</w:t>
      </w:r>
      <w:r w:rsidR="00196A2D" w:rsidRPr="00A05D25">
        <w:rPr>
          <w:rFonts w:ascii="Acumin Pro" w:hAnsi="Acumin Pro"/>
          <w:sz w:val="20"/>
          <w:szCs w:val="20"/>
        </w:rPr>
        <w:t xml:space="preserve"> oraz spełniają warunki dotyczące:</w:t>
      </w:r>
    </w:p>
    <w:p w:rsidR="00196A2D" w:rsidRPr="007164ED" w:rsidRDefault="00196A2D" w:rsidP="009805F0">
      <w:pPr>
        <w:pStyle w:val="Teksttreci0"/>
        <w:numPr>
          <w:ilvl w:val="0"/>
          <w:numId w:val="7"/>
        </w:numPr>
        <w:shd w:val="clear" w:color="auto" w:fill="auto"/>
        <w:tabs>
          <w:tab w:val="left" w:pos="1276"/>
          <w:tab w:val="left" w:pos="1560"/>
        </w:tabs>
        <w:spacing w:line="360" w:lineRule="auto"/>
        <w:ind w:left="1080"/>
        <w:jc w:val="both"/>
        <w:rPr>
          <w:rFonts w:ascii="Acumin Pro" w:hAnsi="Acumin Pro" w:cs="Times New Roman"/>
        </w:rPr>
      </w:pPr>
      <w:r w:rsidRPr="007164ED">
        <w:rPr>
          <w:rFonts w:ascii="Acumin Pro" w:hAnsi="Acumin Pro" w:cs="Times New Roman"/>
        </w:rPr>
        <w:t>zdolności do występowania w obrocie gospodarczym:</w:t>
      </w:r>
    </w:p>
    <w:p w:rsidR="00196A2D" w:rsidRPr="007164ED" w:rsidRDefault="00196A2D" w:rsidP="003535D0">
      <w:pPr>
        <w:pStyle w:val="Teksttreci0"/>
        <w:shd w:val="clear" w:color="auto" w:fill="auto"/>
        <w:tabs>
          <w:tab w:val="left" w:pos="1418"/>
        </w:tabs>
        <w:spacing w:line="360" w:lineRule="auto"/>
        <w:ind w:left="1080"/>
        <w:jc w:val="both"/>
        <w:rPr>
          <w:rFonts w:ascii="Acumin Pro" w:hAnsi="Acumin Pro" w:cs="Times New Roman"/>
        </w:rPr>
      </w:pPr>
      <w:r w:rsidRPr="007164ED">
        <w:rPr>
          <w:rFonts w:ascii="Acumin Pro" w:hAnsi="Acumin Pro" w:cs="Times New Roman"/>
        </w:rPr>
        <w:t>Zamawiający nie wyznacza szczegółowego warunku w tym zakresie</w:t>
      </w:r>
    </w:p>
    <w:p w:rsidR="00196A2D" w:rsidRPr="007164ED" w:rsidRDefault="00196A2D" w:rsidP="009805F0">
      <w:pPr>
        <w:pStyle w:val="Teksttreci0"/>
        <w:numPr>
          <w:ilvl w:val="0"/>
          <w:numId w:val="7"/>
        </w:numPr>
        <w:shd w:val="clear" w:color="auto" w:fill="auto"/>
        <w:tabs>
          <w:tab w:val="left" w:pos="1276"/>
        </w:tabs>
        <w:spacing w:line="360" w:lineRule="auto"/>
        <w:ind w:left="1080"/>
        <w:jc w:val="both"/>
        <w:rPr>
          <w:rFonts w:ascii="Acumin Pro" w:hAnsi="Acumin Pro" w:cs="Times New Roman"/>
        </w:rPr>
      </w:pPr>
      <w:r w:rsidRPr="007164ED">
        <w:rPr>
          <w:rFonts w:ascii="Acumin Pro" w:hAnsi="Acumin Pro" w:cs="Times New Roman"/>
        </w:rPr>
        <w:t>uprawnień do prowadzenia określonej działalności gospodarczej lub zawodowej, o ile wynika to z odrębnych przepisów:</w:t>
      </w:r>
    </w:p>
    <w:p w:rsidR="00196A2D" w:rsidRPr="007164ED" w:rsidRDefault="00196A2D" w:rsidP="003535D0">
      <w:pPr>
        <w:pStyle w:val="Teksttreci0"/>
        <w:shd w:val="clear" w:color="auto" w:fill="auto"/>
        <w:tabs>
          <w:tab w:val="left" w:pos="1276"/>
        </w:tabs>
        <w:spacing w:line="360" w:lineRule="auto"/>
        <w:ind w:left="1080"/>
        <w:jc w:val="both"/>
        <w:rPr>
          <w:rFonts w:ascii="Acumin Pro" w:hAnsi="Acumin Pro" w:cs="Times New Roman"/>
        </w:rPr>
      </w:pPr>
      <w:r w:rsidRPr="007164ED">
        <w:rPr>
          <w:rFonts w:ascii="Acumin Pro" w:hAnsi="Acumin Pro" w:cs="Times New Roman"/>
        </w:rPr>
        <w:t>Zamawiający nie wyznacza szczegółowego warunku w tym zakresie</w:t>
      </w:r>
    </w:p>
    <w:p w:rsidR="00196A2D" w:rsidRPr="007164ED" w:rsidRDefault="00196A2D" w:rsidP="009805F0">
      <w:pPr>
        <w:pStyle w:val="Teksttreci0"/>
        <w:numPr>
          <w:ilvl w:val="0"/>
          <w:numId w:val="7"/>
        </w:numPr>
        <w:shd w:val="clear" w:color="auto" w:fill="auto"/>
        <w:tabs>
          <w:tab w:val="left" w:pos="1276"/>
        </w:tabs>
        <w:spacing w:line="360" w:lineRule="auto"/>
        <w:ind w:left="1080"/>
        <w:jc w:val="both"/>
        <w:rPr>
          <w:rFonts w:ascii="Acumin Pro" w:hAnsi="Acumin Pro" w:cs="Times New Roman"/>
        </w:rPr>
      </w:pPr>
      <w:r w:rsidRPr="007164ED">
        <w:rPr>
          <w:rFonts w:ascii="Acumin Pro" w:hAnsi="Acumin Pro" w:cs="Times New Roman"/>
        </w:rPr>
        <w:t>sytuacji ekonomicznej lub finansowej</w:t>
      </w:r>
      <w:r w:rsidR="001F5D8A">
        <w:rPr>
          <w:rFonts w:ascii="Acumin Pro" w:hAnsi="Acumin Pro" w:cs="Times New Roman"/>
        </w:rPr>
        <w:t>:</w:t>
      </w:r>
    </w:p>
    <w:p w:rsidR="00196A2D" w:rsidRPr="007164ED" w:rsidRDefault="00196A2D" w:rsidP="003535D0">
      <w:pPr>
        <w:pStyle w:val="Teksttreci0"/>
        <w:shd w:val="clear" w:color="auto" w:fill="auto"/>
        <w:tabs>
          <w:tab w:val="left" w:pos="1276"/>
        </w:tabs>
        <w:spacing w:line="360" w:lineRule="auto"/>
        <w:ind w:left="1080"/>
        <w:jc w:val="both"/>
        <w:rPr>
          <w:rFonts w:ascii="Acumin Pro" w:hAnsi="Acumin Pro" w:cs="Times New Roman"/>
        </w:rPr>
      </w:pPr>
      <w:r w:rsidRPr="007164ED">
        <w:rPr>
          <w:rFonts w:ascii="Acumin Pro" w:hAnsi="Acumin Pro" w:cs="Times New Roman"/>
        </w:rPr>
        <w:t>Zamawiający nie wyznacza szczegółowego warunku w tym zakresie</w:t>
      </w:r>
    </w:p>
    <w:p w:rsidR="00AE0C45" w:rsidRPr="00C057F8" w:rsidRDefault="00196A2D" w:rsidP="009805F0">
      <w:pPr>
        <w:pStyle w:val="Teksttreci0"/>
        <w:numPr>
          <w:ilvl w:val="0"/>
          <w:numId w:val="7"/>
        </w:numPr>
        <w:tabs>
          <w:tab w:val="left" w:pos="1276"/>
        </w:tabs>
        <w:spacing w:line="360" w:lineRule="auto"/>
        <w:ind w:left="1080"/>
        <w:jc w:val="both"/>
        <w:rPr>
          <w:rFonts w:ascii="Acumin Pro" w:hAnsi="Acumin Pro" w:cs="Times New Roman"/>
        </w:rPr>
      </w:pPr>
      <w:r w:rsidRPr="00C057F8">
        <w:rPr>
          <w:rFonts w:ascii="Acumin Pro" w:hAnsi="Acumin Pro" w:cs="Times New Roman"/>
        </w:rPr>
        <w:t xml:space="preserve">zdolności technicznej lub zawodowej: </w:t>
      </w:r>
    </w:p>
    <w:p w:rsidR="00504098" w:rsidRDefault="00504098" w:rsidP="00633EC2">
      <w:pPr>
        <w:pStyle w:val="Teksttreci0"/>
        <w:shd w:val="clear" w:color="auto" w:fill="auto"/>
        <w:tabs>
          <w:tab w:val="left" w:pos="1276"/>
        </w:tabs>
        <w:spacing w:line="360" w:lineRule="auto"/>
        <w:ind w:left="928"/>
        <w:jc w:val="both"/>
        <w:rPr>
          <w:rFonts w:ascii="Acumin Pro" w:hAnsi="Acumin Pro" w:cs="Times New Roman"/>
        </w:rPr>
      </w:pPr>
    </w:p>
    <w:p w:rsidR="00183C59" w:rsidRDefault="00183C59" w:rsidP="00971A79">
      <w:pPr>
        <w:pStyle w:val="Tekstpodstawowy2"/>
        <w:numPr>
          <w:ilvl w:val="0"/>
          <w:numId w:val="28"/>
        </w:numPr>
        <w:spacing w:after="0" w:line="360" w:lineRule="auto"/>
        <w:jc w:val="both"/>
        <w:rPr>
          <w:rFonts w:ascii="Acumin Pro" w:eastAsia="Arial Unicode MS" w:hAnsi="Acumin Pro"/>
          <w:b/>
          <w:sz w:val="20"/>
          <w:szCs w:val="20"/>
        </w:rPr>
      </w:pPr>
      <w:r>
        <w:rPr>
          <w:rFonts w:ascii="Acumin Pro" w:eastAsia="Arial Unicode MS" w:hAnsi="Acumin Pro"/>
          <w:b/>
          <w:sz w:val="20"/>
          <w:szCs w:val="20"/>
        </w:rPr>
        <w:t>PODMIOTY UDOSTĘPNIAJĄCE ZASOBY</w:t>
      </w:r>
      <w:r w:rsidR="001E15DA">
        <w:rPr>
          <w:rFonts w:ascii="Acumin Pro" w:eastAsia="Arial Unicode MS" w:hAnsi="Acumin Pro"/>
          <w:b/>
          <w:sz w:val="20"/>
          <w:szCs w:val="20"/>
        </w:rPr>
        <w:t xml:space="preserve"> (art. 118 ustawy PZP)</w:t>
      </w:r>
      <w:r w:rsidRPr="00DF22FB">
        <w:rPr>
          <w:rFonts w:ascii="Acumin Pro" w:eastAsia="Arial Unicode MS" w:hAnsi="Acumin Pro"/>
          <w:b/>
          <w:sz w:val="20"/>
          <w:szCs w:val="20"/>
        </w:rPr>
        <w:t>:</w:t>
      </w:r>
    </w:p>
    <w:p w:rsidR="008E23C2" w:rsidRPr="00183C59" w:rsidRDefault="008E23C2" w:rsidP="009805F0">
      <w:pPr>
        <w:pStyle w:val="Akapitzlist"/>
        <w:numPr>
          <w:ilvl w:val="0"/>
          <w:numId w:val="16"/>
        </w:numPr>
        <w:spacing w:line="360" w:lineRule="auto"/>
        <w:ind w:left="1080"/>
        <w:jc w:val="both"/>
        <w:rPr>
          <w:rFonts w:ascii="Acumin Pro" w:hAnsi="Acumin Pro"/>
          <w:sz w:val="20"/>
          <w:szCs w:val="20"/>
          <w:lang w:val="pl-PL"/>
        </w:rPr>
      </w:pPr>
      <w:r w:rsidRPr="00183C59">
        <w:rPr>
          <w:rFonts w:ascii="Acumin Pro" w:hAnsi="Acumin Pro"/>
          <w:sz w:val="20"/>
          <w:szCs w:val="20"/>
          <w:lang w:val="pl-PL"/>
        </w:rPr>
        <w:t xml:space="preserve">Wykonawca </w:t>
      </w:r>
      <w:r w:rsidR="00AC1975">
        <w:rPr>
          <w:rFonts w:ascii="Acumin Pro" w:hAnsi="Acumin Pro"/>
          <w:sz w:val="20"/>
          <w:szCs w:val="20"/>
          <w:lang w:val="pl-PL"/>
        </w:rPr>
        <w:t xml:space="preserve">może </w:t>
      </w:r>
      <w:r w:rsidRPr="00183C59">
        <w:rPr>
          <w:rFonts w:ascii="Acumin Pro" w:hAnsi="Acumin Pro"/>
          <w:sz w:val="20"/>
          <w:szCs w:val="20"/>
          <w:lang w:val="pl-PL"/>
        </w:rPr>
        <w:t xml:space="preserve">w celu potwierdzenia spełniania warunków udziału w postępowaniu, w stosowych sytuacjach </w:t>
      </w:r>
      <w:r w:rsidR="00AC1975">
        <w:rPr>
          <w:rFonts w:ascii="Acumin Pro" w:hAnsi="Acumin Pro"/>
          <w:sz w:val="20"/>
          <w:szCs w:val="20"/>
          <w:lang w:val="pl-PL"/>
        </w:rPr>
        <w:t xml:space="preserve">oraz w odniesieniu do konkretnego zamówienia, lub jego części, </w:t>
      </w:r>
      <w:r w:rsidRPr="00183C59">
        <w:rPr>
          <w:rFonts w:ascii="Acumin Pro" w:hAnsi="Acumin Pro"/>
          <w:sz w:val="20"/>
          <w:szCs w:val="20"/>
          <w:lang w:val="pl-PL"/>
        </w:rPr>
        <w:t xml:space="preserve">może polegać na zdolnościach technicznych lub zawodowych lub sytuacji finansowej lub ekonomicznej podmiotów udostępniających zasoby, niezależnie od charakteru prawnego łączących go z nim stosunków prawnych. </w:t>
      </w:r>
    </w:p>
    <w:p w:rsidR="008E23C2" w:rsidRPr="002374C8" w:rsidRDefault="008E23C2" w:rsidP="009805F0">
      <w:pPr>
        <w:pStyle w:val="Akapitzlist"/>
        <w:numPr>
          <w:ilvl w:val="0"/>
          <w:numId w:val="16"/>
        </w:numPr>
        <w:pBdr>
          <w:top w:val="none" w:sz="0" w:space="0" w:color="auto"/>
          <w:left w:val="none" w:sz="0" w:space="0" w:color="auto"/>
          <w:bottom w:val="none" w:sz="0" w:space="0" w:color="auto"/>
          <w:right w:val="none" w:sz="0" w:space="0" w:color="auto"/>
          <w:between w:val="none" w:sz="0" w:space="0" w:color="auto"/>
          <w:bar w:val="none" w:sz="0" w:color="auto"/>
        </w:pBdr>
        <w:suppressAutoHyphens/>
        <w:spacing w:line="360" w:lineRule="auto"/>
        <w:ind w:left="1080"/>
        <w:jc w:val="both"/>
        <w:rPr>
          <w:rFonts w:ascii="Acumin Pro" w:hAnsi="Acumin Pro"/>
          <w:sz w:val="20"/>
          <w:szCs w:val="20"/>
          <w:lang w:val="pl-PL"/>
        </w:rPr>
      </w:pPr>
      <w:r w:rsidRPr="002374C8">
        <w:rPr>
          <w:rFonts w:ascii="Acumin Pro" w:hAnsi="Acumin Pro"/>
          <w:sz w:val="20"/>
          <w:szCs w:val="20"/>
          <w:lang w:val="pl-PL"/>
        </w:rPr>
        <w:t xml:space="preserve">W odniesieniu do warunków dotyczących wykształcenia, kwalifikacji zawodowych lub doświadczenia Wykonawcy mogą polegać na zdolnościach podmiotów udostępniających zasoby, jeśli podmioty te wykonają </w:t>
      </w:r>
      <w:r>
        <w:rPr>
          <w:rFonts w:ascii="Acumin Pro" w:hAnsi="Acumin Pro"/>
          <w:sz w:val="20"/>
          <w:szCs w:val="20"/>
          <w:lang w:val="pl-PL"/>
        </w:rPr>
        <w:t>usługi</w:t>
      </w:r>
      <w:r w:rsidRPr="002374C8">
        <w:rPr>
          <w:rFonts w:ascii="Acumin Pro" w:hAnsi="Acumin Pro"/>
          <w:sz w:val="20"/>
          <w:szCs w:val="20"/>
          <w:lang w:val="pl-PL"/>
        </w:rPr>
        <w:t xml:space="preserve"> do realizacji których te zdolności są wymagane.</w:t>
      </w:r>
    </w:p>
    <w:p w:rsidR="00D66653" w:rsidRDefault="008E23C2" w:rsidP="00D66653">
      <w:pPr>
        <w:pStyle w:val="Akapitzlist"/>
        <w:numPr>
          <w:ilvl w:val="0"/>
          <w:numId w:val="16"/>
        </w:numPr>
        <w:pBdr>
          <w:top w:val="none" w:sz="0" w:space="0" w:color="auto"/>
          <w:left w:val="none" w:sz="0" w:space="0" w:color="auto"/>
          <w:bottom w:val="none" w:sz="0" w:space="0" w:color="auto"/>
          <w:right w:val="none" w:sz="0" w:space="0" w:color="auto"/>
          <w:between w:val="none" w:sz="0" w:space="0" w:color="auto"/>
          <w:bar w:val="none" w:sz="0" w:color="auto"/>
        </w:pBdr>
        <w:suppressAutoHyphens/>
        <w:spacing w:line="360" w:lineRule="auto"/>
        <w:ind w:left="1080"/>
        <w:jc w:val="both"/>
        <w:rPr>
          <w:rFonts w:ascii="Acumin Pro" w:hAnsi="Acumin Pro"/>
          <w:sz w:val="20"/>
          <w:szCs w:val="20"/>
          <w:lang w:val="pl-PL"/>
        </w:rPr>
      </w:pPr>
      <w:r w:rsidRPr="002374C8">
        <w:rPr>
          <w:rFonts w:ascii="Acumin Pro" w:hAnsi="Acumin Pro"/>
          <w:sz w:val="20"/>
          <w:szCs w:val="20"/>
          <w:lang w:val="pl-PL"/>
        </w:rPr>
        <w:t xml:space="preserve">Wykonawca, który polega na zdolnościach lub sytuacji podmiotów udostępniających zasoby, składa wraz z ofertą, zobowiązanie podmiotu udostępniającego zasoby do oddania mu do dyspozycji niezbędnych zasobów na potrzeby realizacji niniejszego zamówienia lub inny podmiotowy środek dowodowy potwierdzający, że Wykonawca realizując zamówienie, będzie dysponował niezbędnymi zasobami tych podmiotów – wzór zobowiązania </w:t>
      </w:r>
      <w:r w:rsidR="00D66653">
        <w:rPr>
          <w:rFonts w:ascii="Acumin Pro" w:hAnsi="Acumin Pro"/>
          <w:sz w:val="20"/>
          <w:szCs w:val="20"/>
          <w:lang w:val="pl-PL"/>
        </w:rPr>
        <w:t xml:space="preserve">zgodnie z </w:t>
      </w:r>
      <w:r w:rsidR="00D66653" w:rsidRPr="00070F15">
        <w:rPr>
          <w:rFonts w:ascii="Acumin Pro" w:hAnsi="Acumin Pro"/>
          <w:b/>
          <w:sz w:val="20"/>
          <w:szCs w:val="20"/>
          <w:lang w:val="pl-PL"/>
        </w:rPr>
        <w:t xml:space="preserve">załącznikiem nr </w:t>
      </w:r>
      <w:r w:rsidR="00D66653">
        <w:rPr>
          <w:rFonts w:ascii="Acumin Pro" w:hAnsi="Acumin Pro"/>
          <w:b/>
          <w:sz w:val="20"/>
          <w:szCs w:val="20"/>
          <w:lang w:val="pl-PL"/>
        </w:rPr>
        <w:t>5</w:t>
      </w:r>
      <w:r w:rsidR="00504098">
        <w:rPr>
          <w:rFonts w:ascii="Acumin Pro" w:hAnsi="Acumin Pro"/>
          <w:sz w:val="20"/>
          <w:szCs w:val="20"/>
          <w:lang w:val="pl-PL"/>
        </w:rPr>
        <w:t xml:space="preserve"> do SWZ.</w:t>
      </w:r>
    </w:p>
    <w:p w:rsidR="008E23C2" w:rsidRPr="002374C8" w:rsidRDefault="008E23C2" w:rsidP="009805F0">
      <w:pPr>
        <w:pStyle w:val="Akapitzlist"/>
        <w:numPr>
          <w:ilvl w:val="0"/>
          <w:numId w:val="16"/>
        </w:numPr>
        <w:pBdr>
          <w:top w:val="none" w:sz="0" w:space="0" w:color="auto"/>
          <w:left w:val="none" w:sz="0" w:space="0" w:color="auto"/>
          <w:bottom w:val="none" w:sz="0" w:space="0" w:color="auto"/>
          <w:right w:val="none" w:sz="0" w:space="0" w:color="auto"/>
          <w:between w:val="none" w:sz="0" w:space="0" w:color="auto"/>
          <w:bar w:val="none" w:sz="0" w:color="auto"/>
        </w:pBdr>
        <w:suppressAutoHyphens/>
        <w:spacing w:line="360" w:lineRule="auto"/>
        <w:ind w:left="1080"/>
        <w:jc w:val="both"/>
        <w:rPr>
          <w:rFonts w:ascii="Acumin Pro" w:hAnsi="Acumin Pro"/>
          <w:sz w:val="20"/>
          <w:szCs w:val="20"/>
          <w:lang w:val="pl-PL"/>
        </w:rPr>
      </w:pPr>
      <w:r w:rsidRPr="002374C8">
        <w:rPr>
          <w:rFonts w:ascii="Acumin Pro" w:hAnsi="Acumin Pro"/>
          <w:sz w:val="20"/>
          <w:szCs w:val="20"/>
          <w:lang w:val="pl-PL"/>
        </w:rPr>
        <w:t>Zamawiający oceni, czy udostępniane Wykonawcy przez podmioty udostępniające zasoby zdolności techniczne lub zawodowe</w:t>
      </w:r>
      <w:r w:rsidR="003E117D">
        <w:rPr>
          <w:rFonts w:ascii="Acumin Pro" w:hAnsi="Acumin Pro"/>
          <w:sz w:val="20"/>
          <w:szCs w:val="20"/>
          <w:lang w:val="pl-PL"/>
        </w:rPr>
        <w:t xml:space="preserve"> lub ich sytuacja finansowa lub ekonomiczna</w:t>
      </w:r>
      <w:r w:rsidRPr="002374C8">
        <w:rPr>
          <w:rFonts w:ascii="Acumin Pro" w:hAnsi="Acumin Pro"/>
          <w:sz w:val="20"/>
          <w:szCs w:val="20"/>
          <w:lang w:val="pl-PL"/>
        </w:rPr>
        <w:t>, pozwalają na wykazanie przez Wykonawcę spełniania warunków udziału w postępowaniu oraz zbada, czy nie zachodzą wobec tego podmiotu podstawy wykluczenia, które zostały przewidziane względem Wykonawcy.</w:t>
      </w:r>
    </w:p>
    <w:p w:rsidR="008E23C2" w:rsidRPr="002374C8" w:rsidRDefault="008E23C2" w:rsidP="009805F0">
      <w:pPr>
        <w:pStyle w:val="Akapitzlist"/>
        <w:numPr>
          <w:ilvl w:val="0"/>
          <w:numId w:val="16"/>
        </w:numPr>
        <w:pBdr>
          <w:top w:val="none" w:sz="0" w:space="0" w:color="auto"/>
          <w:left w:val="none" w:sz="0" w:space="0" w:color="auto"/>
          <w:bottom w:val="none" w:sz="0" w:space="0" w:color="auto"/>
          <w:right w:val="none" w:sz="0" w:space="0" w:color="auto"/>
          <w:between w:val="none" w:sz="0" w:space="0" w:color="auto"/>
          <w:bar w:val="none" w:sz="0" w:color="auto"/>
        </w:pBdr>
        <w:suppressAutoHyphens/>
        <w:spacing w:line="360" w:lineRule="auto"/>
        <w:ind w:left="1080"/>
        <w:jc w:val="both"/>
        <w:rPr>
          <w:rFonts w:ascii="Acumin Pro" w:hAnsi="Acumin Pro"/>
          <w:sz w:val="20"/>
          <w:szCs w:val="20"/>
          <w:lang w:val="pl-PL"/>
        </w:rPr>
      </w:pPr>
      <w:r w:rsidRPr="002374C8">
        <w:rPr>
          <w:rFonts w:ascii="Acumin Pro" w:hAnsi="Acumin Pro"/>
          <w:sz w:val="20"/>
          <w:szCs w:val="20"/>
          <w:lang w:val="pl-PL"/>
        </w:rPr>
        <w:t>Jeżeli zdolności techniczne lub zawodowe</w:t>
      </w:r>
      <w:r w:rsidR="003E117D">
        <w:rPr>
          <w:rFonts w:ascii="Acumin Pro" w:hAnsi="Acumin Pro"/>
          <w:sz w:val="20"/>
          <w:szCs w:val="20"/>
          <w:lang w:val="pl-PL"/>
        </w:rPr>
        <w:t>, sytuacja ekonomiczna lub finansowa</w:t>
      </w:r>
      <w:r w:rsidRPr="002374C8">
        <w:rPr>
          <w:rFonts w:ascii="Acumin Pro" w:hAnsi="Acumin Pro"/>
          <w:sz w:val="20"/>
          <w:szCs w:val="20"/>
          <w:lang w:val="pl-PL"/>
        </w:rPr>
        <w:t xml:space="preserve"> podmiotu udostępniającego zasoby nie potwierdzają spełnienia przez Wykonawcę warunków udziału w postępowaniu lub zachodzą wobec tego podmiotu  podstawy wykluczenia, Zamawiający żąda, aby Wykonawca w terminie określonym przez Zamawiającego:</w:t>
      </w:r>
    </w:p>
    <w:p w:rsidR="008E23C2" w:rsidRPr="002374C8" w:rsidRDefault="008E23C2" w:rsidP="009805F0">
      <w:pPr>
        <w:pStyle w:val="Akapitzlist"/>
        <w:numPr>
          <w:ilvl w:val="0"/>
          <w:numId w:val="17"/>
        </w:numPr>
        <w:pBdr>
          <w:top w:val="none" w:sz="0" w:space="0" w:color="auto"/>
          <w:left w:val="none" w:sz="0" w:space="0" w:color="auto"/>
          <w:bottom w:val="none" w:sz="0" w:space="0" w:color="auto"/>
          <w:right w:val="none" w:sz="0" w:space="0" w:color="auto"/>
          <w:between w:val="none" w:sz="0" w:space="0" w:color="auto"/>
          <w:bar w:val="none" w:sz="0" w:color="auto"/>
        </w:pBdr>
        <w:suppressAutoHyphens/>
        <w:spacing w:line="360" w:lineRule="auto"/>
        <w:ind w:left="1440"/>
        <w:jc w:val="both"/>
        <w:rPr>
          <w:rFonts w:ascii="Acumin Pro" w:hAnsi="Acumin Pro"/>
          <w:sz w:val="20"/>
          <w:szCs w:val="20"/>
          <w:lang w:val="pl-PL"/>
        </w:rPr>
      </w:pPr>
      <w:r w:rsidRPr="002374C8">
        <w:rPr>
          <w:rFonts w:ascii="Acumin Pro" w:hAnsi="Acumin Pro"/>
          <w:sz w:val="20"/>
          <w:szCs w:val="20"/>
          <w:lang w:val="pl-PL"/>
        </w:rPr>
        <w:t>zastąpił ten podmiot innym podmiotem lub podmiotami albo</w:t>
      </w:r>
    </w:p>
    <w:p w:rsidR="008E23C2" w:rsidRPr="002374C8" w:rsidRDefault="008E23C2" w:rsidP="009805F0">
      <w:pPr>
        <w:pStyle w:val="Akapitzlist"/>
        <w:numPr>
          <w:ilvl w:val="0"/>
          <w:numId w:val="17"/>
        </w:numPr>
        <w:pBdr>
          <w:top w:val="none" w:sz="0" w:space="0" w:color="auto"/>
          <w:left w:val="none" w:sz="0" w:space="0" w:color="auto"/>
          <w:bottom w:val="none" w:sz="0" w:space="0" w:color="auto"/>
          <w:right w:val="none" w:sz="0" w:space="0" w:color="auto"/>
          <w:between w:val="none" w:sz="0" w:space="0" w:color="auto"/>
          <w:bar w:val="none" w:sz="0" w:color="auto"/>
        </w:pBdr>
        <w:suppressAutoHyphens/>
        <w:spacing w:line="360" w:lineRule="auto"/>
        <w:ind w:left="1440"/>
        <w:jc w:val="both"/>
        <w:rPr>
          <w:rFonts w:ascii="Acumin Pro" w:hAnsi="Acumin Pro"/>
          <w:sz w:val="20"/>
          <w:szCs w:val="20"/>
          <w:lang w:val="pl-PL"/>
        </w:rPr>
      </w:pPr>
      <w:r w:rsidRPr="002374C8">
        <w:rPr>
          <w:rFonts w:ascii="Acumin Pro" w:hAnsi="Acumin Pro"/>
          <w:sz w:val="20"/>
          <w:szCs w:val="20"/>
          <w:lang w:val="pl-PL"/>
        </w:rPr>
        <w:t>wykazał, że samodzielnie spełnia warunki udziału w postępowaniu</w:t>
      </w:r>
      <w:r>
        <w:rPr>
          <w:rFonts w:ascii="Acumin Pro" w:hAnsi="Acumin Pro"/>
          <w:sz w:val="20"/>
          <w:szCs w:val="20"/>
          <w:lang w:val="pl-PL"/>
        </w:rPr>
        <w:t>.</w:t>
      </w:r>
    </w:p>
    <w:p w:rsidR="008E23C2" w:rsidRPr="002374C8" w:rsidRDefault="008E23C2" w:rsidP="009805F0">
      <w:pPr>
        <w:pStyle w:val="Akapitzlist"/>
        <w:numPr>
          <w:ilvl w:val="0"/>
          <w:numId w:val="16"/>
        </w:numPr>
        <w:pBdr>
          <w:top w:val="none" w:sz="0" w:space="0" w:color="auto"/>
          <w:left w:val="none" w:sz="0" w:space="0" w:color="auto"/>
          <w:bottom w:val="none" w:sz="0" w:space="0" w:color="auto"/>
          <w:right w:val="none" w:sz="0" w:space="0" w:color="auto"/>
          <w:between w:val="none" w:sz="0" w:space="0" w:color="auto"/>
          <w:bar w:val="none" w:sz="0" w:color="auto"/>
        </w:pBdr>
        <w:suppressAutoHyphens/>
        <w:spacing w:line="360" w:lineRule="auto"/>
        <w:ind w:left="1080"/>
        <w:jc w:val="both"/>
        <w:rPr>
          <w:rFonts w:ascii="Acumin Pro" w:hAnsi="Acumin Pro"/>
          <w:sz w:val="20"/>
          <w:szCs w:val="20"/>
          <w:lang w:val="pl-PL"/>
        </w:rPr>
      </w:pPr>
      <w:r w:rsidRPr="002374C8">
        <w:rPr>
          <w:rFonts w:ascii="Acumin Pro" w:hAnsi="Acumin Pro"/>
          <w:b/>
          <w:sz w:val="20"/>
          <w:szCs w:val="20"/>
          <w:lang w:val="pl-PL"/>
        </w:rPr>
        <w:t>Uwaga:</w:t>
      </w:r>
      <w:r w:rsidRPr="002374C8">
        <w:rPr>
          <w:rFonts w:ascii="Acumin Pro" w:hAnsi="Acumin Pro"/>
          <w:sz w:val="20"/>
          <w:szCs w:val="20"/>
          <w:lang w:val="pl-PL"/>
        </w:rPr>
        <w:t xml:space="preserve"> Wykonawca nie może, po upływie terminu składania ofert, powoływać się na zdolności lub sytuację podmiotów udostępniających zasoby, jeżeli na etapie składania ofert nie polegał on w danym zakresie na zdolnościach lub sytuacji podmiotów udostępniających zasoby.</w:t>
      </w:r>
    </w:p>
    <w:p w:rsidR="008E23C2" w:rsidRDefault="008E23C2" w:rsidP="009805F0">
      <w:pPr>
        <w:pStyle w:val="Akapitzlist"/>
        <w:numPr>
          <w:ilvl w:val="0"/>
          <w:numId w:val="16"/>
        </w:numPr>
        <w:pBdr>
          <w:top w:val="none" w:sz="0" w:space="0" w:color="auto"/>
          <w:left w:val="none" w:sz="0" w:space="0" w:color="auto"/>
          <w:bottom w:val="none" w:sz="0" w:space="0" w:color="auto"/>
          <w:right w:val="none" w:sz="0" w:space="0" w:color="auto"/>
          <w:between w:val="none" w:sz="0" w:space="0" w:color="auto"/>
          <w:bar w:val="none" w:sz="0" w:color="auto"/>
        </w:pBdr>
        <w:suppressAutoHyphens/>
        <w:spacing w:line="360" w:lineRule="auto"/>
        <w:ind w:left="1080"/>
        <w:jc w:val="both"/>
        <w:rPr>
          <w:rFonts w:ascii="Acumin Pro" w:hAnsi="Acumin Pro"/>
          <w:sz w:val="20"/>
          <w:szCs w:val="20"/>
          <w:lang w:val="pl-PL"/>
        </w:rPr>
      </w:pPr>
      <w:r w:rsidRPr="002374C8">
        <w:rPr>
          <w:rFonts w:ascii="Acumin Pro" w:hAnsi="Acumin Pro"/>
          <w:sz w:val="20"/>
          <w:szCs w:val="20"/>
          <w:lang w:val="pl-PL"/>
        </w:rPr>
        <w:t>Wykonawca, w przypadku polegania na zdolnościach lub sytuacji podmiotów udostępniających zasoby, przedstawia wraz z oświadczeniem, o którym mowa w art. 125 ust.1 ustawy PZP także oświadczenie podmiotu udostępniającego zasoby, potwierdzające brak podstaw wykluczenia tego podmiotu</w:t>
      </w:r>
      <w:r w:rsidR="006E468B">
        <w:rPr>
          <w:rFonts w:ascii="Acumin Pro" w:hAnsi="Acumin Pro"/>
          <w:sz w:val="20"/>
          <w:szCs w:val="20"/>
          <w:lang w:val="pl-PL"/>
        </w:rPr>
        <w:t>/spełnienie warunków udziału w postępowaniu</w:t>
      </w:r>
      <w:r w:rsidRPr="002374C8">
        <w:rPr>
          <w:rFonts w:ascii="Acumin Pro" w:hAnsi="Acumin Pro"/>
          <w:sz w:val="20"/>
          <w:szCs w:val="20"/>
          <w:lang w:val="pl-PL"/>
        </w:rPr>
        <w:t xml:space="preserve"> (</w:t>
      </w:r>
      <w:r w:rsidR="00087DA9">
        <w:rPr>
          <w:rFonts w:ascii="Acumin Pro" w:hAnsi="Acumin Pro"/>
          <w:sz w:val="20"/>
          <w:szCs w:val="20"/>
          <w:lang w:val="pl-PL"/>
        </w:rPr>
        <w:t xml:space="preserve">zgodnie z </w:t>
      </w:r>
      <w:r w:rsidR="006B4E30">
        <w:rPr>
          <w:rFonts w:ascii="Acumin Pro" w:hAnsi="Acumin Pro"/>
          <w:b/>
          <w:sz w:val="20"/>
          <w:szCs w:val="20"/>
          <w:lang w:val="pl-PL"/>
        </w:rPr>
        <w:t>załącznikiem 3</w:t>
      </w:r>
      <w:r w:rsidR="00504098">
        <w:rPr>
          <w:rFonts w:ascii="Acumin Pro" w:hAnsi="Acumin Pro"/>
          <w:b/>
          <w:sz w:val="20"/>
          <w:szCs w:val="20"/>
          <w:lang w:val="pl-PL"/>
        </w:rPr>
        <w:t>b</w:t>
      </w:r>
      <w:r w:rsidR="006B4E30">
        <w:rPr>
          <w:rFonts w:ascii="Acumin Pro" w:hAnsi="Acumin Pro"/>
          <w:b/>
          <w:sz w:val="20"/>
          <w:szCs w:val="20"/>
          <w:lang w:val="pl-PL"/>
        </w:rPr>
        <w:t xml:space="preserve"> do SWZ</w:t>
      </w:r>
      <w:r w:rsidR="007B5805" w:rsidRPr="006B4E30">
        <w:rPr>
          <w:rFonts w:ascii="Acumin Pro" w:hAnsi="Acumin Pro"/>
          <w:sz w:val="20"/>
          <w:szCs w:val="20"/>
          <w:lang w:val="pl-PL"/>
        </w:rPr>
        <w:t>)</w:t>
      </w:r>
      <w:r w:rsidR="007B5805">
        <w:rPr>
          <w:rFonts w:ascii="Acumin Pro" w:hAnsi="Acumin Pro"/>
          <w:b/>
          <w:sz w:val="20"/>
          <w:szCs w:val="20"/>
          <w:lang w:val="pl-PL"/>
        </w:rPr>
        <w:t>.</w:t>
      </w:r>
    </w:p>
    <w:p w:rsidR="00956D05" w:rsidRDefault="00045B78" w:rsidP="00971A79">
      <w:pPr>
        <w:pStyle w:val="Tekstpodstawowy2"/>
        <w:numPr>
          <w:ilvl w:val="0"/>
          <w:numId w:val="28"/>
        </w:numPr>
        <w:spacing w:after="0" w:line="360" w:lineRule="auto"/>
        <w:jc w:val="both"/>
        <w:rPr>
          <w:rFonts w:ascii="Acumin Pro" w:eastAsia="Arial Unicode MS" w:hAnsi="Acumin Pro"/>
          <w:b/>
          <w:sz w:val="20"/>
          <w:szCs w:val="20"/>
        </w:rPr>
      </w:pPr>
      <w:r>
        <w:rPr>
          <w:rFonts w:ascii="Acumin Pro" w:eastAsia="Arial Unicode MS" w:hAnsi="Acumin Pro"/>
          <w:b/>
          <w:sz w:val="20"/>
          <w:szCs w:val="20"/>
        </w:rPr>
        <w:t>I</w:t>
      </w:r>
      <w:r w:rsidR="00956D05">
        <w:rPr>
          <w:rFonts w:ascii="Acumin Pro" w:eastAsia="Arial Unicode MS" w:hAnsi="Acumin Pro"/>
          <w:b/>
          <w:sz w:val="20"/>
          <w:szCs w:val="20"/>
        </w:rPr>
        <w:t>NFORMACJA DLA WYKONAWCÓW WSPÓLNIE UBIEGAJACYCH SIĘ O UDZIELENIE ZAMÓWIENIA:</w:t>
      </w:r>
    </w:p>
    <w:p w:rsidR="00956D05" w:rsidRPr="00BF2930" w:rsidRDefault="00956D05" w:rsidP="00971A79">
      <w:pPr>
        <w:pStyle w:val="Teksttreci0"/>
        <w:numPr>
          <w:ilvl w:val="0"/>
          <w:numId w:val="33"/>
        </w:numPr>
        <w:shd w:val="clear" w:color="auto" w:fill="auto"/>
        <w:spacing w:line="360" w:lineRule="auto"/>
        <w:jc w:val="both"/>
        <w:rPr>
          <w:rFonts w:ascii="Acumin Pro" w:hAnsi="Acumin Pro" w:cs="Times New Roman"/>
        </w:rPr>
      </w:pPr>
      <w:r w:rsidRPr="00BF2930">
        <w:rPr>
          <w:rFonts w:ascii="Acumin Pro" w:hAnsi="Acumin Pro" w:cs="Times New Roman"/>
        </w:rPr>
        <w:t>Wykonawcy wspólnie ubiegający się o udzielenie zamówienia (np. spółki cywilne, konsorcja), zgodnie z art. 58 ust. 2 ustawy PZP zobowiązani są ustanowić pełnomocnika. Z treści pełnomocnictwa winno jednoznacznie wynikać prawo pełnomocnika do reprezentowania Wykonawcy w postępowaniu o udzielenie zamówienia publicznego albo do reprezentowania w postępowaniu i zawarcia umowy w sprawie zamówienia publicznego w imieniu Wykonawcy</w:t>
      </w:r>
      <w:r w:rsidR="00074023">
        <w:rPr>
          <w:rFonts w:ascii="Acumin Pro" w:hAnsi="Acumin Pro" w:cs="Times New Roman"/>
        </w:rPr>
        <w:t>.</w:t>
      </w:r>
      <w:r w:rsidRPr="00BF2930">
        <w:rPr>
          <w:rFonts w:ascii="Acumin Pro" w:hAnsi="Acumin Pro" w:cs="Times New Roman"/>
        </w:rPr>
        <w:t xml:space="preserve"> W przypadku wspólników spółki cywilnej dopuszczalne jest przedłożenie umowy spółki cywilnej, z której wynika zakres i sposób reprezentacji, a w przypadku konsorcjum przedłożenie umowy konsorcjum.</w:t>
      </w:r>
    </w:p>
    <w:p w:rsidR="00956D05" w:rsidRPr="00AE313A" w:rsidRDefault="00956D05" w:rsidP="00617A5D">
      <w:pPr>
        <w:pStyle w:val="Akapitzlist"/>
        <w:numPr>
          <w:ilvl w:val="0"/>
          <w:numId w:val="16"/>
        </w:numPr>
        <w:pBdr>
          <w:top w:val="none" w:sz="0" w:space="0" w:color="auto"/>
          <w:left w:val="none" w:sz="0" w:space="0" w:color="auto"/>
          <w:bottom w:val="none" w:sz="0" w:space="0" w:color="auto"/>
          <w:right w:val="none" w:sz="0" w:space="0" w:color="auto"/>
          <w:between w:val="none" w:sz="0" w:space="0" w:color="auto"/>
          <w:bar w:val="none" w:sz="0" w:color="auto"/>
        </w:pBdr>
        <w:suppressAutoHyphens/>
        <w:spacing w:line="360" w:lineRule="auto"/>
        <w:ind w:left="1080"/>
        <w:jc w:val="both"/>
        <w:rPr>
          <w:rFonts w:ascii="Acumin Pro" w:hAnsi="Acumin Pro"/>
          <w:sz w:val="20"/>
          <w:szCs w:val="20"/>
          <w:lang w:val="pl-PL"/>
        </w:rPr>
      </w:pPr>
      <w:r w:rsidRPr="00617A5D">
        <w:rPr>
          <w:rFonts w:ascii="Acumin Pro" w:hAnsi="Acumin Pro"/>
          <w:sz w:val="20"/>
          <w:szCs w:val="20"/>
          <w:lang w:val="pl-PL"/>
        </w:rPr>
        <w:t>W przypadku wspólnego ubiegania się o zamówienie przez Wykonawców, oświadczenie, o którym mowa w art. 125 ust. 1 ustawy PZP</w:t>
      </w:r>
      <w:r w:rsidR="00BC3730" w:rsidRPr="00617A5D">
        <w:rPr>
          <w:rFonts w:ascii="Acumin Pro" w:hAnsi="Acumin Pro"/>
          <w:sz w:val="20"/>
          <w:szCs w:val="20"/>
          <w:lang w:val="pl-PL"/>
        </w:rPr>
        <w:t xml:space="preserve"> (</w:t>
      </w:r>
      <w:r w:rsidR="00617A5D" w:rsidRPr="00617A5D">
        <w:rPr>
          <w:rFonts w:ascii="Acumin Pro" w:hAnsi="Acumin Pro"/>
          <w:b/>
          <w:sz w:val="20"/>
          <w:szCs w:val="20"/>
          <w:lang w:val="pl-PL"/>
        </w:rPr>
        <w:t>załącznik nr 3a</w:t>
      </w:r>
      <w:r w:rsidR="00617A5D" w:rsidRPr="00617A5D">
        <w:rPr>
          <w:rFonts w:ascii="Acumin Pro" w:hAnsi="Acumin Pro"/>
          <w:sz w:val="20"/>
          <w:szCs w:val="20"/>
          <w:lang w:val="pl-PL"/>
        </w:rPr>
        <w:t xml:space="preserve"> do SWZ</w:t>
      </w:r>
      <w:r w:rsidR="0034751C" w:rsidRPr="00504098">
        <w:rPr>
          <w:rFonts w:ascii="Acumin Pro" w:hAnsi="Acumin Pro"/>
          <w:sz w:val="20"/>
          <w:szCs w:val="20"/>
          <w:lang w:val="pl-PL"/>
        </w:rPr>
        <w:t>)</w:t>
      </w:r>
      <w:r w:rsidR="00617A5D">
        <w:rPr>
          <w:rFonts w:ascii="Acumin Pro" w:hAnsi="Acumin Pro"/>
          <w:sz w:val="20"/>
          <w:szCs w:val="20"/>
          <w:lang w:val="pl-PL"/>
        </w:rPr>
        <w:t xml:space="preserve"> </w:t>
      </w:r>
      <w:r w:rsidRPr="00617A5D">
        <w:rPr>
          <w:rFonts w:ascii="Acumin Pro" w:hAnsi="Acumin Pro"/>
          <w:sz w:val="20"/>
          <w:szCs w:val="20"/>
          <w:lang w:val="pl-PL"/>
        </w:rPr>
        <w:t>składa każdy z Wykonawców wspólnie ubiegających się o zamówienie. Oświadczenia te potwierdzają brak</w:t>
      </w:r>
      <w:r w:rsidRPr="00FE71B5">
        <w:rPr>
          <w:rFonts w:ascii="Acumin Pro" w:hAnsi="Acumin Pro"/>
          <w:sz w:val="20"/>
          <w:szCs w:val="20"/>
          <w:lang w:val="pl-PL"/>
        </w:rPr>
        <w:t xml:space="preserve"> </w:t>
      </w:r>
      <w:r w:rsidRPr="00AE313A">
        <w:rPr>
          <w:rFonts w:ascii="Acumin Pro" w:hAnsi="Acumin Pro"/>
          <w:sz w:val="20"/>
          <w:szCs w:val="20"/>
          <w:lang w:val="pl-PL"/>
        </w:rPr>
        <w:t xml:space="preserve">podstaw wykluczenia </w:t>
      </w:r>
      <w:r w:rsidR="00BC3730" w:rsidRPr="00AE313A">
        <w:rPr>
          <w:rFonts w:ascii="Acumin Pro" w:hAnsi="Acumin Pro"/>
          <w:sz w:val="20"/>
          <w:szCs w:val="20"/>
          <w:lang w:val="pl-PL"/>
        </w:rPr>
        <w:t>z niniejszego zamówienia</w:t>
      </w:r>
      <w:r w:rsidR="00FE71B5">
        <w:rPr>
          <w:rFonts w:ascii="Acumin Pro" w:hAnsi="Acumin Pro"/>
          <w:sz w:val="20"/>
          <w:szCs w:val="20"/>
          <w:lang w:val="pl-PL"/>
        </w:rPr>
        <w:t>/spełnienie warunków udziału w postępowaniu</w:t>
      </w:r>
      <w:r w:rsidR="00BC3730" w:rsidRPr="00AE313A">
        <w:rPr>
          <w:rFonts w:ascii="Acumin Pro" w:hAnsi="Acumin Pro"/>
          <w:sz w:val="20"/>
          <w:szCs w:val="20"/>
          <w:lang w:val="pl-PL"/>
        </w:rPr>
        <w:t>.</w:t>
      </w:r>
      <w:r w:rsidRPr="00AE313A">
        <w:rPr>
          <w:rFonts w:ascii="Acumin Pro" w:hAnsi="Acumin Pro"/>
          <w:sz w:val="20"/>
          <w:szCs w:val="20"/>
          <w:lang w:val="pl-PL"/>
        </w:rPr>
        <w:t xml:space="preserve"> </w:t>
      </w:r>
    </w:p>
    <w:p w:rsidR="0034751C" w:rsidRPr="0034751C" w:rsidRDefault="00956D05" w:rsidP="0034751C">
      <w:pPr>
        <w:pStyle w:val="Akapitzlist"/>
        <w:numPr>
          <w:ilvl w:val="0"/>
          <w:numId w:val="16"/>
        </w:numPr>
        <w:pBdr>
          <w:top w:val="none" w:sz="0" w:space="0" w:color="auto"/>
          <w:left w:val="none" w:sz="0" w:space="0" w:color="auto"/>
          <w:bottom w:val="none" w:sz="0" w:space="0" w:color="auto"/>
          <w:right w:val="none" w:sz="0" w:space="0" w:color="auto"/>
          <w:between w:val="none" w:sz="0" w:space="0" w:color="auto"/>
          <w:bar w:val="none" w:sz="0" w:color="auto"/>
        </w:pBdr>
        <w:suppressAutoHyphens/>
        <w:spacing w:line="360" w:lineRule="auto"/>
        <w:ind w:left="1080"/>
        <w:jc w:val="both"/>
        <w:rPr>
          <w:rFonts w:ascii="Acumin Pro" w:hAnsi="Acumin Pro"/>
          <w:sz w:val="20"/>
          <w:szCs w:val="20"/>
          <w:lang w:val="pl-PL"/>
        </w:rPr>
      </w:pPr>
      <w:r w:rsidRPr="0034751C">
        <w:rPr>
          <w:rFonts w:ascii="Acumin Pro" w:hAnsi="Acumin Pro"/>
          <w:sz w:val="20"/>
          <w:szCs w:val="20"/>
          <w:lang w:val="pl-PL"/>
        </w:rPr>
        <w:t xml:space="preserve">Wykonawcy wspólnie ubiegający się o udzielenie zamówienia dołączają do oferty oświadczenie, z którego wynika, które usługi wykonają poszczególni Wykonawcy – wzór oświadczenia </w:t>
      </w:r>
      <w:r w:rsidR="0034751C" w:rsidRPr="0034751C">
        <w:rPr>
          <w:rFonts w:ascii="Acumin Pro" w:hAnsi="Acumin Pro"/>
          <w:sz w:val="20"/>
          <w:szCs w:val="20"/>
          <w:lang w:val="pl-PL"/>
        </w:rPr>
        <w:t xml:space="preserve">zgodnie z </w:t>
      </w:r>
      <w:r w:rsidR="0034751C" w:rsidRPr="0034751C">
        <w:rPr>
          <w:rFonts w:ascii="Acumin Pro" w:hAnsi="Acumin Pro"/>
          <w:b/>
          <w:sz w:val="20"/>
          <w:szCs w:val="20"/>
          <w:lang w:val="pl-PL"/>
        </w:rPr>
        <w:t>załącznikiem nr 4</w:t>
      </w:r>
      <w:r w:rsidR="00504098">
        <w:rPr>
          <w:rFonts w:ascii="Acumin Pro" w:hAnsi="Acumin Pro"/>
          <w:sz w:val="20"/>
          <w:szCs w:val="20"/>
          <w:lang w:val="pl-PL"/>
        </w:rPr>
        <w:t xml:space="preserve"> do SWZ.</w:t>
      </w:r>
    </w:p>
    <w:p w:rsidR="00956D05" w:rsidRDefault="00956D05" w:rsidP="00956D05">
      <w:pPr>
        <w:pStyle w:val="Tekstpodstawowy2"/>
        <w:spacing w:after="0" w:line="360" w:lineRule="auto"/>
        <w:ind w:left="720"/>
        <w:jc w:val="both"/>
        <w:rPr>
          <w:rFonts w:ascii="Acumin Pro" w:eastAsia="Arial Unicode MS" w:hAnsi="Acumin Pro"/>
          <w:b/>
          <w:sz w:val="20"/>
          <w:szCs w:val="20"/>
        </w:rPr>
      </w:pPr>
    </w:p>
    <w:p w:rsidR="00CF5856" w:rsidRPr="007606BA" w:rsidRDefault="00CF5856" w:rsidP="00971A79">
      <w:pPr>
        <w:pStyle w:val="Tekstpodstawowy2"/>
        <w:numPr>
          <w:ilvl w:val="0"/>
          <w:numId w:val="28"/>
        </w:numPr>
        <w:spacing w:after="0" w:line="360" w:lineRule="auto"/>
        <w:jc w:val="both"/>
        <w:rPr>
          <w:rFonts w:ascii="Acumin Pro" w:eastAsia="Arial Unicode MS" w:hAnsi="Acumin Pro"/>
          <w:b/>
          <w:sz w:val="20"/>
          <w:szCs w:val="20"/>
        </w:rPr>
      </w:pPr>
      <w:r w:rsidRPr="007606BA">
        <w:rPr>
          <w:rFonts w:ascii="Acumin Pro" w:eastAsia="Arial Unicode MS" w:hAnsi="Acumin Pro"/>
          <w:b/>
          <w:sz w:val="20"/>
          <w:szCs w:val="20"/>
        </w:rPr>
        <w:t>PODWYKONAWCY</w:t>
      </w:r>
      <w:r>
        <w:rPr>
          <w:rFonts w:ascii="Acumin Pro" w:eastAsia="Arial Unicode MS" w:hAnsi="Acumin Pro"/>
          <w:b/>
          <w:sz w:val="20"/>
          <w:szCs w:val="20"/>
        </w:rPr>
        <w:t xml:space="preserve"> (ART. 462 </w:t>
      </w:r>
      <w:r w:rsidR="00DD7258">
        <w:rPr>
          <w:rFonts w:ascii="Acumin Pro" w:eastAsia="Arial Unicode MS" w:hAnsi="Acumin Pro"/>
          <w:b/>
          <w:sz w:val="20"/>
          <w:szCs w:val="20"/>
        </w:rPr>
        <w:t>ustawy</w:t>
      </w:r>
      <w:r>
        <w:rPr>
          <w:rFonts w:ascii="Acumin Pro" w:eastAsia="Arial Unicode MS" w:hAnsi="Acumin Pro"/>
          <w:b/>
          <w:sz w:val="20"/>
          <w:szCs w:val="20"/>
        </w:rPr>
        <w:t xml:space="preserve"> PZP)</w:t>
      </w:r>
      <w:r w:rsidRPr="007606BA">
        <w:rPr>
          <w:rFonts w:ascii="Acumin Pro" w:eastAsia="Arial Unicode MS" w:hAnsi="Acumin Pro"/>
          <w:b/>
          <w:sz w:val="20"/>
          <w:szCs w:val="20"/>
        </w:rPr>
        <w:t>:</w:t>
      </w:r>
    </w:p>
    <w:p w:rsidR="00CF5856" w:rsidRDefault="00CF5856" w:rsidP="009805F0">
      <w:pPr>
        <w:pStyle w:val="Akapitzlist"/>
        <w:numPr>
          <w:ilvl w:val="0"/>
          <w:numId w:val="3"/>
        </w:numPr>
        <w:pBdr>
          <w:top w:val="none" w:sz="0" w:space="0" w:color="auto"/>
          <w:left w:val="none" w:sz="0" w:space="0" w:color="auto"/>
          <w:bottom w:val="none" w:sz="0" w:space="0" w:color="auto"/>
          <w:right w:val="none" w:sz="0" w:space="0" w:color="auto"/>
          <w:between w:val="none" w:sz="0" w:space="0" w:color="auto"/>
          <w:bar w:val="none" w:sz="0" w:color="auto"/>
        </w:pBdr>
        <w:spacing w:line="360" w:lineRule="auto"/>
        <w:jc w:val="both"/>
        <w:rPr>
          <w:rFonts w:ascii="Acumin Pro" w:hAnsi="Acumin Pro"/>
          <w:sz w:val="20"/>
          <w:szCs w:val="20"/>
          <w:lang w:val="pl-PL"/>
        </w:rPr>
      </w:pPr>
      <w:r w:rsidRPr="004B70F0">
        <w:rPr>
          <w:rFonts w:ascii="Acumin Pro" w:hAnsi="Acumin Pro"/>
          <w:sz w:val="20"/>
          <w:szCs w:val="20"/>
          <w:lang w:val="pl-PL"/>
        </w:rPr>
        <w:t>Wykonawca może powierzyć wykonanie części zamówienia Podwykonawcy/om.</w:t>
      </w:r>
    </w:p>
    <w:p w:rsidR="00CF5856" w:rsidRDefault="00CF5856" w:rsidP="009805F0">
      <w:pPr>
        <w:pStyle w:val="Akapitzlist"/>
        <w:numPr>
          <w:ilvl w:val="0"/>
          <w:numId w:val="3"/>
        </w:numPr>
        <w:pBdr>
          <w:top w:val="none" w:sz="0" w:space="0" w:color="auto"/>
          <w:left w:val="none" w:sz="0" w:space="0" w:color="auto"/>
          <w:bottom w:val="none" w:sz="0" w:space="0" w:color="auto"/>
          <w:right w:val="none" w:sz="0" w:space="0" w:color="auto"/>
          <w:between w:val="none" w:sz="0" w:space="0" w:color="auto"/>
          <w:bar w:val="none" w:sz="0" w:color="auto"/>
        </w:pBdr>
        <w:spacing w:line="360" w:lineRule="auto"/>
        <w:jc w:val="both"/>
        <w:rPr>
          <w:rFonts w:ascii="Acumin Pro" w:hAnsi="Acumin Pro"/>
          <w:sz w:val="20"/>
          <w:szCs w:val="20"/>
          <w:lang w:val="pl-PL"/>
        </w:rPr>
      </w:pPr>
      <w:r>
        <w:rPr>
          <w:rFonts w:ascii="Acumin Pro" w:hAnsi="Acumin Pro"/>
          <w:sz w:val="20"/>
          <w:szCs w:val="20"/>
          <w:lang w:val="pl-PL"/>
        </w:rPr>
        <w:t>Zamawiający żąda wskazania przez Wykonawcę, w ofercie, części zamówienia, których wykonanie zamierza powierzyć podwykonawcom, oraz podania nazw ewentualnych podwykonawców, jeżeli są już znani.</w:t>
      </w:r>
    </w:p>
    <w:p w:rsidR="00CF5856" w:rsidRPr="004B70F0" w:rsidRDefault="00CF5856" w:rsidP="009805F0">
      <w:pPr>
        <w:pStyle w:val="Akapitzlist"/>
        <w:numPr>
          <w:ilvl w:val="0"/>
          <w:numId w:val="3"/>
        </w:numPr>
        <w:pBdr>
          <w:top w:val="none" w:sz="0" w:space="0" w:color="auto"/>
          <w:left w:val="none" w:sz="0" w:space="0" w:color="auto"/>
          <w:bottom w:val="none" w:sz="0" w:space="0" w:color="auto"/>
          <w:right w:val="none" w:sz="0" w:space="0" w:color="auto"/>
          <w:between w:val="none" w:sz="0" w:space="0" w:color="auto"/>
          <w:bar w:val="none" w:sz="0" w:color="auto"/>
        </w:pBdr>
        <w:spacing w:line="360" w:lineRule="auto"/>
        <w:jc w:val="both"/>
        <w:rPr>
          <w:rFonts w:ascii="Acumin Pro" w:hAnsi="Acumin Pro"/>
          <w:sz w:val="20"/>
          <w:szCs w:val="20"/>
          <w:lang w:val="pl-PL"/>
        </w:rPr>
      </w:pPr>
      <w:r>
        <w:rPr>
          <w:rFonts w:ascii="Acumin Pro" w:hAnsi="Acumin Pro"/>
          <w:sz w:val="20"/>
          <w:szCs w:val="20"/>
          <w:lang w:val="pl-PL"/>
        </w:rPr>
        <w:t xml:space="preserve">Zamawiający żąda, aby przed przystąpieniem do wykonania zamówienia Wykonawca podał nazwy, dane kontaktowe oraz przedstawicieli, podwykonawców zaangażowanych w takie usługi, jeżeli są już znani. Wykonawca zawiadamia Zamawiającego o wszelkich zmianach w odniesieniu do informacji, o których mowa w zdaniu pierwszym, w trakcie realizacji zamówienia, a także przekazuje wymagane informacje na temat nowych Podwykonawców, którym w późniejszym okresie zamierza powierzyć realizację usługi. </w:t>
      </w:r>
    </w:p>
    <w:p w:rsidR="00CF5856" w:rsidRDefault="00CF5856" w:rsidP="009805F0">
      <w:pPr>
        <w:pStyle w:val="Akapitzlist"/>
        <w:numPr>
          <w:ilvl w:val="0"/>
          <w:numId w:val="3"/>
        </w:numPr>
        <w:pBdr>
          <w:top w:val="none" w:sz="0" w:space="0" w:color="auto"/>
          <w:left w:val="none" w:sz="0" w:space="0" w:color="auto"/>
          <w:bottom w:val="none" w:sz="0" w:space="0" w:color="auto"/>
          <w:right w:val="none" w:sz="0" w:space="0" w:color="auto"/>
          <w:between w:val="none" w:sz="0" w:space="0" w:color="auto"/>
          <w:bar w:val="none" w:sz="0" w:color="auto"/>
        </w:pBdr>
        <w:spacing w:line="360" w:lineRule="auto"/>
        <w:jc w:val="both"/>
        <w:rPr>
          <w:rFonts w:ascii="Acumin Pro" w:hAnsi="Acumin Pro"/>
          <w:sz w:val="20"/>
          <w:szCs w:val="20"/>
          <w:lang w:val="pl-PL"/>
        </w:rPr>
      </w:pPr>
      <w:r>
        <w:rPr>
          <w:rFonts w:ascii="Acumin Pro" w:hAnsi="Acumin Pro"/>
          <w:sz w:val="20"/>
          <w:szCs w:val="20"/>
          <w:lang w:val="pl-PL"/>
        </w:rPr>
        <w:t>Jeżeli zmiana lub rezygnacja z Podwykonawcy dotyczy podmiotu, na którego zasoby Wykonawca się powoływał, na zasadach określonych w art. 118 ust. 1 ustawy PZP, w celu wykazania spełnienia warunków udziału w postępowaniu, Wykonawca jest obowiązany wykazać Zamawiającemu, że proponowany inny Podwykonawca lub Wykonawca samodzielnie spełnia je w stopniu nie mniejszym niż Podwykonawca, na którego zasoby Wykonawca powoływał się w trakcie postępowania o udzielenie zamówienia.</w:t>
      </w:r>
    </w:p>
    <w:p w:rsidR="00267B55" w:rsidRDefault="00CF5856" w:rsidP="009805F0">
      <w:pPr>
        <w:pStyle w:val="Akapitzlist"/>
        <w:numPr>
          <w:ilvl w:val="0"/>
          <w:numId w:val="3"/>
        </w:numPr>
        <w:pBdr>
          <w:top w:val="none" w:sz="0" w:space="0" w:color="auto"/>
          <w:left w:val="none" w:sz="0" w:space="0" w:color="auto"/>
          <w:bottom w:val="none" w:sz="0" w:space="0" w:color="auto"/>
          <w:right w:val="none" w:sz="0" w:space="0" w:color="auto"/>
          <w:between w:val="none" w:sz="0" w:space="0" w:color="auto"/>
          <w:bar w:val="none" w:sz="0" w:color="auto"/>
        </w:pBdr>
        <w:spacing w:line="360" w:lineRule="auto"/>
        <w:jc w:val="both"/>
        <w:rPr>
          <w:rFonts w:ascii="Acumin Pro" w:hAnsi="Acumin Pro"/>
          <w:sz w:val="20"/>
          <w:szCs w:val="20"/>
          <w:lang w:val="pl-PL"/>
        </w:rPr>
      </w:pPr>
      <w:r>
        <w:rPr>
          <w:rFonts w:ascii="Acumin Pro" w:hAnsi="Acumin Pro"/>
          <w:sz w:val="20"/>
          <w:szCs w:val="20"/>
          <w:lang w:val="pl-PL"/>
        </w:rPr>
        <w:t>Powierzenie wykonania części zamówienia Podwykonawcom nie zwalnia Wykonawcy z odpowiedzialności za należyte wykonanie tego zamówienia.</w:t>
      </w:r>
    </w:p>
    <w:p w:rsidR="00504098" w:rsidRDefault="00504098" w:rsidP="00504098">
      <w:pPr>
        <w:pStyle w:val="Akapitzlist"/>
        <w:pBdr>
          <w:top w:val="none" w:sz="0" w:space="0" w:color="auto"/>
          <w:left w:val="none" w:sz="0" w:space="0" w:color="auto"/>
          <w:bottom w:val="none" w:sz="0" w:space="0" w:color="auto"/>
          <w:right w:val="none" w:sz="0" w:space="0" w:color="auto"/>
          <w:between w:val="none" w:sz="0" w:space="0" w:color="auto"/>
          <w:bar w:val="none" w:sz="0" w:color="auto"/>
        </w:pBdr>
        <w:spacing w:line="360" w:lineRule="auto"/>
        <w:ind w:left="1080"/>
        <w:jc w:val="both"/>
        <w:rPr>
          <w:rFonts w:ascii="Acumin Pro" w:hAnsi="Acumin Pro"/>
          <w:sz w:val="20"/>
          <w:szCs w:val="20"/>
          <w:lang w:val="pl-PL"/>
        </w:rPr>
      </w:pPr>
    </w:p>
    <w:p w:rsidR="009E4BBC" w:rsidRPr="00FB6E8B" w:rsidRDefault="00690FA5" w:rsidP="00971A79">
      <w:pPr>
        <w:pStyle w:val="Tekstpodstawowy2"/>
        <w:numPr>
          <w:ilvl w:val="0"/>
          <w:numId w:val="28"/>
        </w:numPr>
        <w:spacing w:after="0" w:line="360" w:lineRule="auto"/>
        <w:jc w:val="both"/>
        <w:rPr>
          <w:rFonts w:ascii="Acumin Pro" w:eastAsia="Arial Unicode MS" w:hAnsi="Acumin Pro"/>
          <w:b/>
          <w:sz w:val="20"/>
          <w:szCs w:val="20"/>
        </w:rPr>
      </w:pPr>
      <w:r w:rsidRPr="00FB6E8B">
        <w:rPr>
          <w:rFonts w:ascii="Acumin Pro" w:eastAsia="Arial Unicode MS" w:hAnsi="Acumin Pro"/>
          <w:b/>
          <w:sz w:val="20"/>
          <w:szCs w:val="20"/>
        </w:rPr>
        <w:t>INFORMACJA O</w:t>
      </w:r>
      <w:r w:rsidR="009E4BBC" w:rsidRPr="00FB6E8B">
        <w:rPr>
          <w:rFonts w:ascii="Acumin Pro" w:eastAsia="Arial Unicode MS" w:hAnsi="Acumin Pro"/>
          <w:b/>
          <w:sz w:val="20"/>
          <w:szCs w:val="20"/>
        </w:rPr>
        <w:t xml:space="preserve"> PODMIOT</w:t>
      </w:r>
      <w:r w:rsidR="0024441F" w:rsidRPr="00FB6E8B">
        <w:rPr>
          <w:rFonts w:ascii="Acumin Pro" w:eastAsia="Arial Unicode MS" w:hAnsi="Acumin Pro"/>
          <w:b/>
          <w:sz w:val="20"/>
          <w:szCs w:val="20"/>
        </w:rPr>
        <w:t>OW</w:t>
      </w:r>
      <w:r w:rsidR="009E4BBC" w:rsidRPr="00FB6E8B">
        <w:rPr>
          <w:rFonts w:ascii="Acumin Pro" w:eastAsia="Arial Unicode MS" w:hAnsi="Acumin Pro"/>
          <w:b/>
          <w:sz w:val="20"/>
          <w:szCs w:val="20"/>
        </w:rPr>
        <w:t>YCH ŚRODK</w:t>
      </w:r>
      <w:r w:rsidRPr="00FB6E8B">
        <w:rPr>
          <w:rFonts w:ascii="Acumin Pro" w:eastAsia="Arial Unicode MS" w:hAnsi="Acumin Pro"/>
          <w:b/>
          <w:sz w:val="20"/>
          <w:szCs w:val="20"/>
        </w:rPr>
        <w:t>ACH</w:t>
      </w:r>
      <w:r w:rsidR="009E4BBC" w:rsidRPr="00FB6E8B">
        <w:rPr>
          <w:rFonts w:ascii="Acumin Pro" w:eastAsia="Arial Unicode MS" w:hAnsi="Acumin Pro"/>
          <w:b/>
          <w:sz w:val="20"/>
          <w:szCs w:val="20"/>
        </w:rPr>
        <w:t xml:space="preserve"> DOWODOWYCH:</w:t>
      </w:r>
    </w:p>
    <w:p w:rsidR="00B713AF" w:rsidRPr="004B70F0" w:rsidRDefault="00B713AF" w:rsidP="009805F0">
      <w:pPr>
        <w:pStyle w:val="Akapitzlist"/>
        <w:numPr>
          <w:ilvl w:val="0"/>
          <w:numId w:val="8"/>
        </w:numPr>
        <w:spacing w:line="360" w:lineRule="auto"/>
        <w:ind w:left="1080"/>
        <w:jc w:val="both"/>
        <w:rPr>
          <w:rFonts w:ascii="Acumin Pro" w:hAnsi="Acumin Pro"/>
          <w:color w:val="000000" w:themeColor="text1"/>
          <w:sz w:val="20"/>
          <w:szCs w:val="20"/>
          <w:lang w:val="pl-PL"/>
        </w:rPr>
      </w:pPr>
      <w:r w:rsidRPr="004B70F0">
        <w:rPr>
          <w:rFonts w:ascii="Acumin Pro" w:hAnsi="Acumin Pro"/>
          <w:color w:val="000000" w:themeColor="text1"/>
          <w:sz w:val="20"/>
          <w:szCs w:val="20"/>
          <w:lang w:val="pl-PL"/>
        </w:rPr>
        <w:t xml:space="preserve">Zamawiający przed wyborem najkorzystniejszej oferty </w:t>
      </w:r>
      <w:r w:rsidRPr="004B70F0">
        <w:rPr>
          <w:rFonts w:ascii="Acumin Pro" w:hAnsi="Acumin Pro"/>
          <w:b/>
          <w:color w:val="000000" w:themeColor="text1"/>
          <w:sz w:val="20"/>
          <w:szCs w:val="20"/>
          <w:lang w:val="pl-PL"/>
        </w:rPr>
        <w:t xml:space="preserve">wezwie </w:t>
      </w:r>
      <w:r w:rsidRPr="004B70F0">
        <w:rPr>
          <w:rFonts w:ascii="Acumin Pro" w:hAnsi="Acumin Pro"/>
          <w:color w:val="000000" w:themeColor="text1"/>
          <w:sz w:val="20"/>
          <w:szCs w:val="20"/>
          <w:lang w:val="pl-PL"/>
        </w:rPr>
        <w:t xml:space="preserve">Wykonawcę, którego oferta została najwyżej oceniona, do złożenia w wyznaczonym terminie, nie krótszym niż 5 dni, aktualnych na dzień złożenia, następujących podmiotowych środków dowodowych potwierdzających brak podstaw do wykluczenia </w:t>
      </w:r>
      <w:r w:rsidR="00DE0E7D">
        <w:rPr>
          <w:rFonts w:ascii="Acumin Pro" w:hAnsi="Acumin Pro"/>
          <w:color w:val="000000" w:themeColor="text1"/>
          <w:sz w:val="20"/>
          <w:szCs w:val="20"/>
          <w:lang w:val="pl-PL"/>
        </w:rPr>
        <w:t>z postępowania</w:t>
      </w:r>
      <w:r w:rsidR="00074023">
        <w:rPr>
          <w:rFonts w:ascii="Acumin Pro" w:hAnsi="Acumin Pro"/>
          <w:color w:val="000000" w:themeColor="text1"/>
          <w:sz w:val="20"/>
          <w:szCs w:val="20"/>
          <w:lang w:val="pl-PL"/>
        </w:rPr>
        <w:t>/spełnieni</w:t>
      </w:r>
      <w:r w:rsidR="00ED1BA1">
        <w:rPr>
          <w:rFonts w:ascii="Acumin Pro" w:hAnsi="Acumin Pro"/>
          <w:color w:val="000000" w:themeColor="text1"/>
          <w:sz w:val="20"/>
          <w:szCs w:val="20"/>
          <w:lang w:val="pl-PL"/>
        </w:rPr>
        <w:t>e</w:t>
      </w:r>
      <w:r w:rsidR="00074023">
        <w:rPr>
          <w:rFonts w:ascii="Acumin Pro" w:hAnsi="Acumin Pro"/>
          <w:color w:val="000000" w:themeColor="text1"/>
          <w:sz w:val="20"/>
          <w:szCs w:val="20"/>
          <w:lang w:val="pl-PL"/>
        </w:rPr>
        <w:t xml:space="preserve"> warunków udziału w postępowaniu</w:t>
      </w:r>
      <w:r w:rsidRPr="004B70F0">
        <w:rPr>
          <w:rFonts w:ascii="Acumin Pro" w:hAnsi="Acumin Pro"/>
          <w:color w:val="000000" w:themeColor="text1"/>
          <w:sz w:val="20"/>
          <w:szCs w:val="20"/>
          <w:lang w:val="pl-PL"/>
        </w:rPr>
        <w:t>:</w:t>
      </w:r>
    </w:p>
    <w:tbl>
      <w:tblPr>
        <w:tblW w:w="9214" w:type="dxa"/>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7"/>
        <w:gridCol w:w="8647"/>
      </w:tblGrid>
      <w:tr w:rsidR="00B713AF" w:rsidRPr="004B70F0" w:rsidTr="003535D0">
        <w:tc>
          <w:tcPr>
            <w:tcW w:w="567" w:type="dxa"/>
          </w:tcPr>
          <w:p w:rsidR="00B713AF" w:rsidRPr="004B70F0" w:rsidRDefault="00B713AF" w:rsidP="002B2E6B">
            <w:pPr>
              <w:pStyle w:val="Akapitzlist"/>
              <w:pBdr>
                <w:top w:val="none" w:sz="0" w:space="0" w:color="auto"/>
                <w:left w:val="none" w:sz="0" w:space="0" w:color="auto"/>
                <w:bottom w:val="none" w:sz="0" w:space="0" w:color="auto"/>
                <w:right w:val="none" w:sz="0" w:space="0" w:color="auto"/>
                <w:between w:val="none" w:sz="0" w:space="0" w:color="auto"/>
                <w:bar w:val="none" w:sz="0" w:color="auto"/>
              </w:pBdr>
              <w:spacing w:line="360" w:lineRule="auto"/>
              <w:ind w:left="0"/>
              <w:rPr>
                <w:rFonts w:ascii="Acumin Pro" w:hAnsi="Acumin Pro"/>
                <w:b/>
                <w:sz w:val="20"/>
                <w:szCs w:val="20"/>
                <w:bdr w:val="nil"/>
                <w:lang w:val="pl-PL"/>
              </w:rPr>
            </w:pPr>
            <w:r w:rsidRPr="004B70F0">
              <w:rPr>
                <w:rFonts w:ascii="Acumin Pro" w:hAnsi="Acumin Pro"/>
                <w:b/>
                <w:sz w:val="20"/>
                <w:szCs w:val="20"/>
                <w:bdr w:val="nil"/>
                <w:lang w:val="pl-PL"/>
              </w:rPr>
              <w:t>Lp.</w:t>
            </w:r>
          </w:p>
        </w:tc>
        <w:tc>
          <w:tcPr>
            <w:tcW w:w="8647" w:type="dxa"/>
          </w:tcPr>
          <w:p w:rsidR="00B713AF" w:rsidRPr="004B70F0" w:rsidRDefault="00B713AF" w:rsidP="002B2E6B">
            <w:pPr>
              <w:pStyle w:val="Akapitzlist"/>
              <w:pBdr>
                <w:top w:val="none" w:sz="0" w:space="0" w:color="auto"/>
                <w:left w:val="none" w:sz="0" w:space="0" w:color="auto"/>
                <w:bottom w:val="none" w:sz="0" w:space="0" w:color="auto"/>
                <w:right w:val="none" w:sz="0" w:space="0" w:color="auto"/>
                <w:between w:val="none" w:sz="0" w:space="0" w:color="auto"/>
                <w:bar w:val="none" w:sz="0" w:color="auto"/>
              </w:pBdr>
              <w:spacing w:line="360" w:lineRule="auto"/>
              <w:ind w:left="0"/>
              <w:rPr>
                <w:rFonts w:ascii="Acumin Pro" w:hAnsi="Acumin Pro"/>
                <w:b/>
                <w:sz w:val="20"/>
                <w:szCs w:val="20"/>
                <w:bdr w:val="nil"/>
                <w:lang w:val="pl-PL"/>
              </w:rPr>
            </w:pPr>
            <w:r w:rsidRPr="004B70F0">
              <w:rPr>
                <w:rFonts w:ascii="Acumin Pro" w:hAnsi="Acumin Pro"/>
                <w:b/>
                <w:sz w:val="20"/>
                <w:szCs w:val="20"/>
                <w:bdr w:val="nil"/>
                <w:lang w:val="pl-PL"/>
              </w:rPr>
              <w:t>Wymagany dokument</w:t>
            </w:r>
          </w:p>
        </w:tc>
      </w:tr>
      <w:tr w:rsidR="00B713AF" w:rsidRPr="00A50EB1" w:rsidTr="003535D0">
        <w:tc>
          <w:tcPr>
            <w:tcW w:w="567" w:type="dxa"/>
          </w:tcPr>
          <w:p w:rsidR="00B713AF" w:rsidRPr="004B70F0" w:rsidRDefault="00B713AF" w:rsidP="006D5E12">
            <w:pPr>
              <w:pStyle w:val="Akapitzlist"/>
              <w:pBdr>
                <w:top w:val="none" w:sz="0" w:space="0" w:color="auto"/>
                <w:left w:val="none" w:sz="0" w:space="0" w:color="auto"/>
                <w:bottom w:val="none" w:sz="0" w:space="0" w:color="auto"/>
                <w:right w:val="none" w:sz="0" w:space="0" w:color="auto"/>
                <w:between w:val="none" w:sz="0" w:space="0" w:color="auto"/>
                <w:bar w:val="none" w:sz="0" w:color="auto"/>
              </w:pBdr>
              <w:spacing w:line="360" w:lineRule="auto"/>
              <w:ind w:left="0"/>
              <w:jc w:val="center"/>
              <w:rPr>
                <w:rFonts w:ascii="Acumin Pro" w:hAnsi="Acumin Pro"/>
                <w:sz w:val="20"/>
                <w:szCs w:val="20"/>
                <w:bdr w:val="nil"/>
                <w:lang w:val="pl-PL"/>
              </w:rPr>
            </w:pPr>
            <w:r w:rsidRPr="004B70F0">
              <w:rPr>
                <w:rFonts w:ascii="Acumin Pro" w:hAnsi="Acumin Pro"/>
                <w:sz w:val="20"/>
                <w:szCs w:val="20"/>
                <w:bdr w:val="nil"/>
                <w:lang w:val="pl-PL"/>
              </w:rPr>
              <w:t>1</w:t>
            </w:r>
            <w:r w:rsidR="006D5E12">
              <w:rPr>
                <w:rFonts w:ascii="Acumin Pro" w:hAnsi="Acumin Pro"/>
                <w:sz w:val="20"/>
                <w:szCs w:val="20"/>
                <w:bdr w:val="nil"/>
                <w:lang w:val="pl-PL"/>
              </w:rPr>
              <w:t>.</w:t>
            </w:r>
          </w:p>
        </w:tc>
        <w:tc>
          <w:tcPr>
            <w:tcW w:w="8647" w:type="dxa"/>
          </w:tcPr>
          <w:p w:rsidR="00B713AF" w:rsidRPr="004B70F0" w:rsidRDefault="00B713AF" w:rsidP="002B2E6B">
            <w:pPr>
              <w:pStyle w:val="Akapitzlist"/>
              <w:pBdr>
                <w:top w:val="none" w:sz="0" w:space="0" w:color="auto"/>
                <w:left w:val="none" w:sz="0" w:space="0" w:color="auto"/>
                <w:bottom w:val="none" w:sz="0" w:space="0" w:color="auto"/>
                <w:right w:val="none" w:sz="0" w:space="0" w:color="auto"/>
                <w:between w:val="none" w:sz="0" w:space="0" w:color="auto"/>
                <w:bar w:val="none" w:sz="0" w:color="auto"/>
              </w:pBdr>
              <w:spacing w:line="360" w:lineRule="auto"/>
              <w:ind w:left="0"/>
              <w:jc w:val="both"/>
              <w:rPr>
                <w:rFonts w:ascii="Acumin Pro" w:hAnsi="Acumin Pro"/>
                <w:b/>
                <w:sz w:val="20"/>
                <w:szCs w:val="20"/>
                <w:bdr w:val="nil"/>
                <w:lang w:val="pl-PL"/>
              </w:rPr>
            </w:pPr>
            <w:r w:rsidRPr="004B70F0">
              <w:rPr>
                <w:rFonts w:ascii="Acumin Pro" w:hAnsi="Acumin Pro"/>
                <w:b/>
                <w:sz w:val="20"/>
                <w:szCs w:val="20"/>
                <w:bdr w:val="nil"/>
                <w:lang w:val="pl-PL"/>
              </w:rPr>
              <w:t>Oświadczenie o braku przynależności do tej samej grupy kapitałowej</w:t>
            </w:r>
          </w:p>
          <w:p w:rsidR="00B713AF" w:rsidRPr="004B70F0" w:rsidRDefault="00B713AF" w:rsidP="00074023">
            <w:pPr>
              <w:pStyle w:val="Akapitzlist"/>
              <w:pBdr>
                <w:top w:val="none" w:sz="0" w:space="0" w:color="auto"/>
                <w:left w:val="none" w:sz="0" w:space="0" w:color="auto"/>
                <w:bottom w:val="none" w:sz="0" w:space="0" w:color="auto"/>
                <w:right w:val="none" w:sz="0" w:space="0" w:color="auto"/>
                <w:between w:val="none" w:sz="0" w:space="0" w:color="auto"/>
                <w:bar w:val="none" w:sz="0" w:color="auto"/>
              </w:pBdr>
              <w:spacing w:line="360" w:lineRule="auto"/>
              <w:ind w:left="0"/>
              <w:jc w:val="both"/>
              <w:rPr>
                <w:rFonts w:ascii="Acumin Pro" w:hAnsi="Acumin Pro"/>
                <w:sz w:val="20"/>
                <w:szCs w:val="20"/>
                <w:bdr w:val="nil"/>
                <w:lang w:val="pl-PL"/>
              </w:rPr>
            </w:pPr>
            <w:r w:rsidRPr="004B70F0">
              <w:rPr>
                <w:rFonts w:ascii="Acumin Pro" w:hAnsi="Acumin Pro"/>
                <w:sz w:val="20"/>
                <w:szCs w:val="20"/>
                <w:bdr w:val="nil"/>
                <w:lang w:val="pl-PL"/>
              </w:rPr>
              <w:t>Oświadczenie Wykonawcy, w zakresie art.</w:t>
            </w:r>
            <w:r w:rsidR="003F2E43">
              <w:rPr>
                <w:rFonts w:ascii="Acumin Pro" w:hAnsi="Acumin Pro"/>
                <w:sz w:val="20"/>
                <w:szCs w:val="20"/>
                <w:bdr w:val="nil"/>
                <w:lang w:val="pl-PL"/>
              </w:rPr>
              <w:t xml:space="preserve"> </w:t>
            </w:r>
            <w:r w:rsidRPr="004B70F0">
              <w:rPr>
                <w:rFonts w:ascii="Acumin Pro" w:hAnsi="Acumin Pro"/>
                <w:sz w:val="20"/>
                <w:szCs w:val="20"/>
                <w:bdr w:val="nil"/>
                <w:lang w:val="pl-PL"/>
              </w:rPr>
              <w:t xml:space="preserve">108 ust. 1 pkt. 5 ustawy PZP, o braku przynależności do tej samej grupy kapitałowej w rozumieniu ustawy z dnia 16 lutego 2007r. o ochronie konkurencji i konsumentów (Dz. U. z 2020r. poz. 1076 ze zm.), z innym Wykonawcą, który złożył odrębną ofertę, albo oświadczenia o przynależności do tej samej grupy kapitałowej wraz z dokumentami lub informacjami potwierdzającymi przygotowanie oferty niezależnie od innego Wykonawcy należącego do tej samej grupy kapitałowej </w:t>
            </w:r>
            <w:r w:rsidRPr="00DE0E7D">
              <w:rPr>
                <w:rFonts w:ascii="Acumin Pro" w:hAnsi="Acumin Pro"/>
                <w:b/>
                <w:sz w:val="20"/>
                <w:szCs w:val="20"/>
                <w:bdr w:val="nil"/>
                <w:lang w:val="pl-PL"/>
              </w:rPr>
              <w:t xml:space="preserve">(załącznik nr </w:t>
            </w:r>
            <w:r w:rsidR="00DE0E7D" w:rsidRPr="00DE0E7D">
              <w:rPr>
                <w:rFonts w:ascii="Acumin Pro" w:hAnsi="Acumin Pro"/>
                <w:b/>
                <w:sz w:val="20"/>
                <w:szCs w:val="20"/>
                <w:bdr w:val="nil"/>
                <w:lang w:val="pl-PL"/>
              </w:rPr>
              <w:t>6</w:t>
            </w:r>
            <w:r w:rsidRPr="00DE0E7D">
              <w:rPr>
                <w:rFonts w:ascii="Acumin Pro" w:hAnsi="Acumin Pro"/>
                <w:b/>
                <w:sz w:val="20"/>
                <w:szCs w:val="20"/>
                <w:bdr w:val="nil"/>
                <w:lang w:val="pl-PL"/>
              </w:rPr>
              <w:t xml:space="preserve"> do SWZ</w:t>
            </w:r>
            <w:r w:rsidR="00E76C5B">
              <w:rPr>
                <w:rFonts w:ascii="Acumin Pro" w:hAnsi="Acumin Pro"/>
                <w:b/>
                <w:sz w:val="20"/>
                <w:szCs w:val="20"/>
                <w:bdr w:val="nil"/>
                <w:lang w:val="pl-PL"/>
              </w:rPr>
              <w:t xml:space="preserve"> </w:t>
            </w:r>
            <w:r w:rsidRPr="00DE0E7D">
              <w:rPr>
                <w:rFonts w:ascii="Acumin Pro" w:hAnsi="Acumin Pro"/>
                <w:b/>
                <w:sz w:val="20"/>
                <w:szCs w:val="20"/>
                <w:bdr w:val="nil"/>
                <w:lang w:val="pl-PL"/>
              </w:rPr>
              <w:t>)</w:t>
            </w:r>
          </w:p>
        </w:tc>
      </w:tr>
      <w:tr w:rsidR="008F6142" w:rsidRPr="00A50EB1" w:rsidTr="003535D0">
        <w:tc>
          <w:tcPr>
            <w:tcW w:w="567" w:type="dxa"/>
          </w:tcPr>
          <w:p w:rsidR="008F6142" w:rsidRPr="004B70F0" w:rsidRDefault="008F6142" w:rsidP="006D5E12">
            <w:pPr>
              <w:pStyle w:val="Akapitzlist"/>
              <w:pBdr>
                <w:top w:val="none" w:sz="0" w:space="0" w:color="auto"/>
                <w:left w:val="none" w:sz="0" w:space="0" w:color="auto"/>
                <w:bottom w:val="none" w:sz="0" w:space="0" w:color="auto"/>
                <w:right w:val="none" w:sz="0" w:space="0" w:color="auto"/>
                <w:between w:val="none" w:sz="0" w:space="0" w:color="auto"/>
                <w:bar w:val="none" w:sz="0" w:color="auto"/>
              </w:pBdr>
              <w:spacing w:line="360" w:lineRule="auto"/>
              <w:ind w:left="0"/>
              <w:jc w:val="center"/>
              <w:rPr>
                <w:rFonts w:ascii="Acumin Pro" w:hAnsi="Acumin Pro"/>
                <w:sz w:val="20"/>
                <w:szCs w:val="20"/>
                <w:bdr w:val="nil"/>
                <w:lang w:val="pl-PL"/>
              </w:rPr>
            </w:pPr>
            <w:r>
              <w:rPr>
                <w:rFonts w:ascii="Acumin Pro" w:hAnsi="Acumin Pro"/>
                <w:sz w:val="20"/>
                <w:szCs w:val="20"/>
                <w:bdr w:val="nil"/>
                <w:lang w:val="pl-PL"/>
              </w:rPr>
              <w:t>2.</w:t>
            </w:r>
          </w:p>
        </w:tc>
        <w:tc>
          <w:tcPr>
            <w:tcW w:w="8647" w:type="dxa"/>
          </w:tcPr>
          <w:p w:rsidR="008F6142" w:rsidRPr="004B70F0" w:rsidRDefault="00D01347" w:rsidP="00074023">
            <w:pPr>
              <w:pStyle w:val="Akapitzlist"/>
              <w:pBdr>
                <w:top w:val="none" w:sz="0" w:space="0" w:color="auto"/>
                <w:left w:val="none" w:sz="0" w:space="0" w:color="auto"/>
                <w:bottom w:val="none" w:sz="0" w:space="0" w:color="auto"/>
                <w:right w:val="none" w:sz="0" w:space="0" w:color="auto"/>
                <w:between w:val="none" w:sz="0" w:space="0" w:color="auto"/>
                <w:bar w:val="none" w:sz="0" w:color="auto"/>
              </w:pBdr>
              <w:spacing w:line="360" w:lineRule="auto"/>
              <w:ind w:left="0"/>
              <w:jc w:val="both"/>
              <w:rPr>
                <w:rFonts w:ascii="Acumin Pro" w:hAnsi="Acumin Pro"/>
                <w:b/>
                <w:sz w:val="20"/>
                <w:szCs w:val="20"/>
                <w:bdr w:val="nil"/>
                <w:lang w:val="pl-PL"/>
              </w:rPr>
            </w:pPr>
            <w:r>
              <w:rPr>
                <w:rFonts w:ascii="Acumin Pro" w:hAnsi="Acumin Pro"/>
                <w:sz w:val="20"/>
                <w:szCs w:val="20"/>
                <w:lang w:val="pl-PL" w:eastAsia="pl-PL"/>
              </w:rPr>
              <w:t xml:space="preserve">odpis lub informacja z </w:t>
            </w:r>
            <w:r w:rsidRPr="00D01347">
              <w:rPr>
                <w:rFonts w:ascii="Acumin Pro" w:hAnsi="Acumin Pro"/>
                <w:b/>
                <w:sz w:val="20"/>
                <w:szCs w:val="20"/>
                <w:lang w:val="pl-PL" w:eastAsia="pl-PL"/>
              </w:rPr>
              <w:t>Krajowego Rejestru Sądowego</w:t>
            </w:r>
            <w:r>
              <w:rPr>
                <w:rFonts w:ascii="Acumin Pro" w:hAnsi="Acumin Pro"/>
                <w:sz w:val="20"/>
                <w:szCs w:val="20"/>
                <w:lang w:val="pl-PL" w:eastAsia="pl-PL"/>
              </w:rPr>
              <w:t xml:space="preserve"> lub z </w:t>
            </w:r>
            <w:r w:rsidRPr="00D01347">
              <w:rPr>
                <w:rFonts w:ascii="Acumin Pro" w:hAnsi="Acumin Pro"/>
                <w:b/>
                <w:sz w:val="20"/>
                <w:szCs w:val="20"/>
                <w:lang w:val="pl-PL" w:eastAsia="pl-PL"/>
              </w:rPr>
              <w:t>Centralnej Ewidencji i Informacji o Działalności Gospodarczej</w:t>
            </w:r>
            <w:r w:rsidR="00212EA9">
              <w:rPr>
                <w:rFonts w:ascii="Acumin Pro" w:hAnsi="Acumin Pro"/>
                <w:b/>
                <w:sz w:val="20"/>
                <w:szCs w:val="20"/>
                <w:lang w:val="pl-PL" w:eastAsia="pl-PL"/>
              </w:rPr>
              <w:t xml:space="preserve"> </w:t>
            </w:r>
            <w:r w:rsidR="00212EA9">
              <w:rPr>
                <w:rFonts w:ascii="Acumin Pro" w:hAnsi="Acumin Pro"/>
                <w:sz w:val="20"/>
                <w:szCs w:val="20"/>
                <w:lang w:val="pl-PL" w:eastAsia="pl-PL"/>
              </w:rPr>
              <w:t>(lub innego dokumentu wystawionego w kraju siedziby Wykonawcy, innym niż Rzeczypospolita Polska),</w:t>
            </w:r>
            <w:r>
              <w:rPr>
                <w:rFonts w:ascii="Acumin Pro" w:hAnsi="Acumin Pro"/>
                <w:sz w:val="20"/>
                <w:szCs w:val="20"/>
                <w:lang w:val="pl-PL" w:eastAsia="pl-PL"/>
              </w:rPr>
              <w:t xml:space="preserve"> w zakresie art. 109 ust. 1 pkt. 4 ustawy PZP, sporządzonych nie wcześniej niż 3 miesiące przed jej złożeniem, jeżeli odrębne przepisy wymagają wpisu do rejestru lub ewidencji</w:t>
            </w:r>
            <w:r w:rsidR="004F1455">
              <w:rPr>
                <w:rFonts w:ascii="Acumin Pro" w:hAnsi="Acumin Pro"/>
                <w:sz w:val="20"/>
                <w:szCs w:val="20"/>
                <w:lang w:val="pl-PL" w:eastAsia="pl-PL"/>
              </w:rPr>
              <w:t xml:space="preserve">, z zastrzeżeniem ust. </w:t>
            </w:r>
            <w:r w:rsidR="00686B6E">
              <w:rPr>
                <w:rFonts w:ascii="Acumin Pro" w:hAnsi="Acumin Pro"/>
                <w:sz w:val="20"/>
                <w:szCs w:val="20"/>
                <w:lang w:val="pl-PL" w:eastAsia="pl-PL"/>
              </w:rPr>
              <w:t>3</w:t>
            </w:r>
            <w:r w:rsidR="00074023">
              <w:rPr>
                <w:rFonts w:ascii="Acumin Pro" w:hAnsi="Acumin Pro"/>
                <w:sz w:val="20"/>
                <w:szCs w:val="20"/>
                <w:lang w:val="pl-PL" w:eastAsia="pl-PL"/>
              </w:rPr>
              <w:t xml:space="preserve"> poniżej.</w:t>
            </w:r>
          </w:p>
        </w:tc>
      </w:tr>
    </w:tbl>
    <w:p w:rsidR="007E38B5" w:rsidRPr="00D01347" w:rsidRDefault="007E38B5" w:rsidP="009805F0">
      <w:pPr>
        <w:pStyle w:val="Akapitzlist"/>
        <w:numPr>
          <w:ilvl w:val="0"/>
          <w:numId w:val="8"/>
        </w:numPr>
        <w:spacing w:line="360" w:lineRule="auto"/>
        <w:ind w:left="1080"/>
        <w:jc w:val="both"/>
        <w:rPr>
          <w:rStyle w:val="Hipercze"/>
          <w:rFonts w:ascii="Acumin Pro" w:hAnsi="Acumin Pro"/>
          <w:sz w:val="20"/>
          <w:szCs w:val="20"/>
          <w:u w:val="none"/>
          <w:lang w:val="pl-PL"/>
        </w:rPr>
      </w:pPr>
      <w:r>
        <w:rPr>
          <w:rFonts w:ascii="Acumin Pro" w:hAnsi="Acumin Pro"/>
          <w:sz w:val="20"/>
          <w:szCs w:val="20"/>
          <w:lang w:val="pl-PL"/>
        </w:rPr>
        <w:t>Podmiotow</w:t>
      </w:r>
      <w:r w:rsidR="00D01347">
        <w:rPr>
          <w:rFonts w:ascii="Acumin Pro" w:hAnsi="Acumin Pro"/>
          <w:sz w:val="20"/>
          <w:szCs w:val="20"/>
          <w:lang w:val="pl-PL"/>
        </w:rPr>
        <w:t>e</w:t>
      </w:r>
      <w:r>
        <w:rPr>
          <w:rFonts w:ascii="Acumin Pro" w:hAnsi="Acumin Pro"/>
          <w:sz w:val="20"/>
          <w:szCs w:val="20"/>
          <w:lang w:val="pl-PL"/>
        </w:rPr>
        <w:t xml:space="preserve"> środk</w:t>
      </w:r>
      <w:r w:rsidR="00D01347">
        <w:rPr>
          <w:rFonts w:ascii="Acumin Pro" w:hAnsi="Acumin Pro"/>
          <w:sz w:val="20"/>
          <w:szCs w:val="20"/>
          <w:lang w:val="pl-PL"/>
        </w:rPr>
        <w:t>i</w:t>
      </w:r>
      <w:r>
        <w:rPr>
          <w:rFonts w:ascii="Acumin Pro" w:hAnsi="Acumin Pro"/>
          <w:sz w:val="20"/>
          <w:szCs w:val="20"/>
          <w:lang w:val="pl-PL"/>
        </w:rPr>
        <w:t xml:space="preserve"> dowodow</w:t>
      </w:r>
      <w:r w:rsidR="00D01347">
        <w:rPr>
          <w:rFonts w:ascii="Acumin Pro" w:hAnsi="Acumin Pro"/>
          <w:sz w:val="20"/>
          <w:szCs w:val="20"/>
          <w:lang w:val="pl-PL"/>
        </w:rPr>
        <w:t>e</w:t>
      </w:r>
      <w:r w:rsidR="00B713AF" w:rsidRPr="004B70F0">
        <w:rPr>
          <w:rFonts w:ascii="Acumin Pro" w:hAnsi="Acumin Pro"/>
          <w:sz w:val="20"/>
          <w:szCs w:val="20"/>
          <w:lang w:val="pl-PL"/>
        </w:rPr>
        <w:t>,</w:t>
      </w:r>
      <w:r>
        <w:rPr>
          <w:rFonts w:ascii="Acumin Pro" w:hAnsi="Acumin Pro"/>
          <w:sz w:val="20"/>
          <w:szCs w:val="20"/>
          <w:lang w:val="pl-PL"/>
        </w:rPr>
        <w:t xml:space="preserve"> Wykonawca składa na wezwanie Zamawiającego</w:t>
      </w:r>
      <w:r w:rsidR="00F006AB">
        <w:rPr>
          <w:rFonts w:ascii="Acumin Pro" w:hAnsi="Acumin Pro"/>
          <w:sz w:val="20"/>
          <w:szCs w:val="20"/>
          <w:lang w:val="pl-PL"/>
        </w:rPr>
        <w:t xml:space="preserve"> za pośrednictwem </w:t>
      </w:r>
      <w:r w:rsidR="00FB6E8B">
        <w:rPr>
          <w:rFonts w:ascii="Acumin Pro" w:hAnsi="Acumin Pro"/>
          <w:sz w:val="20"/>
          <w:szCs w:val="20"/>
          <w:lang w:val="pl-PL"/>
        </w:rPr>
        <w:t>poczty elektronicznej</w:t>
      </w:r>
      <w:r w:rsidR="00F006AB">
        <w:rPr>
          <w:rFonts w:ascii="Acumin Pro" w:hAnsi="Acumin Pro"/>
          <w:sz w:val="20"/>
          <w:szCs w:val="20"/>
          <w:lang w:val="pl-PL"/>
        </w:rPr>
        <w:t xml:space="preserve"> na adres: </w:t>
      </w:r>
      <w:hyperlink r:id="rId34" w:history="1">
        <w:r w:rsidR="00FB6E8B" w:rsidRPr="00DF4BA7">
          <w:rPr>
            <w:rStyle w:val="Hipercze"/>
            <w:rFonts w:ascii="Acumin Pro" w:hAnsi="Acumin Pro"/>
            <w:sz w:val="20"/>
            <w:szCs w:val="20"/>
            <w:lang w:val="pl-PL"/>
          </w:rPr>
          <w:t>zp@mnp.art.pl</w:t>
        </w:r>
      </w:hyperlink>
    </w:p>
    <w:p w:rsidR="00D01347" w:rsidRPr="00D01347" w:rsidRDefault="00D01347" w:rsidP="009805F0">
      <w:pPr>
        <w:pStyle w:val="Akapitzlist"/>
        <w:numPr>
          <w:ilvl w:val="0"/>
          <w:numId w:val="8"/>
        </w:numPr>
        <w:spacing w:line="360" w:lineRule="auto"/>
        <w:ind w:left="1080"/>
        <w:jc w:val="both"/>
        <w:rPr>
          <w:rFonts w:ascii="Acumin Pro" w:hAnsi="Acumin Pro"/>
          <w:sz w:val="20"/>
          <w:szCs w:val="20"/>
          <w:lang w:val="pl-PL"/>
        </w:rPr>
      </w:pPr>
      <w:r w:rsidRPr="00D01347">
        <w:rPr>
          <w:rStyle w:val="Hipercze"/>
          <w:rFonts w:ascii="Acumin Pro" w:hAnsi="Acumin Pro"/>
          <w:sz w:val="20"/>
          <w:szCs w:val="20"/>
          <w:u w:val="none"/>
          <w:lang w:val="pl-PL"/>
        </w:rPr>
        <w:t xml:space="preserve">Zamawiający </w:t>
      </w:r>
      <w:r>
        <w:rPr>
          <w:rStyle w:val="Hipercze"/>
          <w:rFonts w:ascii="Acumin Pro" w:hAnsi="Acumin Pro"/>
          <w:sz w:val="20"/>
          <w:szCs w:val="20"/>
          <w:u w:val="none"/>
          <w:lang w:val="pl-PL"/>
        </w:rPr>
        <w:t xml:space="preserve">nie wzywa do złożenia podmiotowych środków dowodowych, jeżeli może je uzyskać za pomocą bezpłatnych i ogólnodostępnych baz danych, w szczególności rejestrów publicznych w rozumieniu ustawy z dnia 17 lutego 2005 r. o informatyzacji działalności podmiotów realizujących zadania publiczne, </w:t>
      </w:r>
      <w:r w:rsidRPr="008D44C6">
        <w:rPr>
          <w:rStyle w:val="Hipercze"/>
          <w:rFonts w:ascii="Acumin Pro" w:hAnsi="Acumin Pro"/>
          <w:b/>
          <w:sz w:val="20"/>
          <w:szCs w:val="20"/>
          <w:lang w:val="pl-PL"/>
        </w:rPr>
        <w:t xml:space="preserve">o ile wykonawca wskazał </w:t>
      </w:r>
      <w:r>
        <w:rPr>
          <w:rStyle w:val="Hipercze"/>
          <w:rFonts w:ascii="Acumin Pro" w:hAnsi="Acumin Pro"/>
          <w:sz w:val="20"/>
          <w:szCs w:val="20"/>
          <w:u w:val="none"/>
          <w:lang w:val="pl-PL"/>
        </w:rPr>
        <w:t xml:space="preserve">w oświadczeniu, </w:t>
      </w:r>
      <w:r w:rsidR="00074023">
        <w:rPr>
          <w:rStyle w:val="Hipercze"/>
          <w:rFonts w:ascii="Acumin Pro" w:hAnsi="Acumin Pro"/>
          <w:sz w:val="20"/>
          <w:szCs w:val="20"/>
          <w:u w:val="none"/>
          <w:lang w:val="pl-PL"/>
        </w:rPr>
        <w:t xml:space="preserve">o którym mowa w art. 125 ust. 1/125 ust. 5 </w:t>
      </w:r>
      <w:r>
        <w:rPr>
          <w:rStyle w:val="Hipercze"/>
          <w:rFonts w:ascii="Acumin Pro" w:hAnsi="Acumin Pro"/>
          <w:sz w:val="20"/>
          <w:szCs w:val="20"/>
          <w:u w:val="none"/>
          <w:lang w:val="pl-PL"/>
        </w:rPr>
        <w:t xml:space="preserve">ustawy PZP, dane umożliwiające dostęp do tych środków. </w:t>
      </w:r>
    </w:p>
    <w:p w:rsidR="00FB6E8B" w:rsidRDefault="00FB6E8B" w:rsidP="009805F0">
      <w:pPr>
        <w:pStyle w:val="Akapitzlist"/>
        <w:numPr>
          <w:ilvl w:val="0"/>
          <w:numId w:val="8"/>
        </w:numPr>
        <w:spacing w:line="360" w:lineRule="auto"/>
        <w:ind w:left="1080"/>
        <w:jc w:val="both"/>
        <w:rPr>
          <w:rFonts w:ascii="Acumin Pro" w:hAnsi="Acumin Pro"/>
          <w:sz w:val="20"/>
          <w:szCs w:val="20"/>
          <w:lang w:val="pl-PL"/>
        </w:rPr>
      </w:pPr>
      <w:r>
        <w:rPr>
          <w:rFonts w:ascii="Acumin Pro" w:hAnsi="Acumin Pro"/>
          <w:sz w:val="20"/>
          <w:szCs w:val="20"/>
          <w:lang w:val="pl-PL"/>
        </w:rPr>
        <w:t>Wymagana forma dokumentu:</w:t>
      </w:r>
    </w:p>
    <w:p w:rsidR="007E38B5" w:rsidRDefault="007E38B5" w:rsidP="00971A79">
      <w:pPr>
        <w:pStyle w:val="Akapitzlist"/>
        <w:numPr>
          <w:ilvl w:val="0"/>
          <w:numId w:val="31"/>
        </w:numPr>
        <w:spacing w:line="360" w:lineRule="auto"/>
        <w:jc w:val="both"/>
        <w:rPr>
          <w:rFonts w:ascii="Acumin Pro" w:hAnsi="Acumin Pro"/>
          <w:sz w:val="20"/>
          <w:szCs w:val="20"/>
          <w:lang w:val="pl-PL"/>
        </w:rPr>
      </w:pPr>
      <w:r w:rsidRPr="003347F6">
        <w:rPr>
          <w:rFonts w:ascii="Acumin Pro" w:hAnsi="Acumin Pro"/>
          <w:b/>
          <w:sz w:val="20"/>
          <w:szCs w:val="20"/>
          <w:lang w:val="pl-PL"/>
        </w:rPr>
        <w:t xml:space="preserve">Oświadczenie </w:t>
      </w:r>
      <w:r w:rsidR="003347F6" w:rsidRPr="003347F6">
        <w:rPr>
          <w:rFonts w:ascii="Acumin Pro" w:hAnsi="Acumin Pro"/>
          <w:b/>
          <w:sz w:val="20"/>
          <w:szCs w:val="20"/>
          <w:lang w:val="pl-PL"/>
        </w:rPr>
        <w:t>o braku przynależności do tej samej grupy kapitałowej</w:t>
      </w:r>
      <w:r w:rsidR="003347F6" w:rsidRPr="003347F6">
        <w:rPr>
          <w:rFonts w:ascii="Acumin Pro" w:hAnsi="Acumin Pro"/>
          <w:sz w:val="20"/>
          <w:szCs w:val="20"/>
          <w:lang w:val="pl-PL"/>
        </w:rPr>
        <w:t xml:space="preserve"> </w:t>
      </w:r>
      <w:r w:rsidRPr="003347F6">
        <w:rPr>
          <w:rFonts w:ascii="Acumin Pro" w:hAnsi="Acumin Pro"/>
          <w:sz w:val="20"/>
          <w:szCs w:val="20"/>
          <w:lang w:val="pl-PL"/>
        </w:rPr>
        <w:t>składa się, pod rygorem nieważności w postaci elektronicznej opatrzonej kwalifikowanym podpisem elektronicznym</w:t>
      </w:r>
      <w:r w:rsidR="00FB4082" w:rsidRPr="003347F6">
        <w:rPr>
          <w:rFonts w:ascii="Acumin Pro" w:hAnsi="Acumin Pro"/>
          <w:sz w:val="20"/>
          <w:szCs w:val="20"/>
          <w:lang w:val="pl-PL"/>
        </w:rPr>
        <w:t xml:space="preserve"> lub</w:t>
      </w:r>
      <w:r w:rsidRPr="003347F6">
        <w:rPr>
          <w:rFonts w:ascii="Acumin Pro" w:hAnsi="Acumin Pro"/>
          <w:sz w:val="20"/>
          <w:szCs w:val="20"/>
          <w:lang w:val="pl-PL"/>
        </w:rPr>
        <w:t xml:space="preserve"> podpisem zaufanym lub podpisem osobistym osoby upoważnionej do reprezentowania </w:t>
      </w:r>
      <w:r w:rsidR="00E107C3" w:rsidRPr="003347F6">
        <w:rPr>
          <w:rFonts w:ascii="Acumin Pro" w:hAnsi="Acumin Pro"/>
          <w:sz w:val="20"/>
          <w:szCs w:val="20"/>
          <w:lang w:val="pl-PL"/>
        </w:rPr>
        <w:t xml:space="preserve">odpowiednio </w:t>
      </w:r>
      <w:r w:rsidRPr="003347F6">
        <w:rPr>
          <w:rFonts w:ascii="Acumin Pro" w:hAnsi="Acumin Pro"/>
          <w:sz w:val="20"/>
          <w:szCs w:val="20"/>
          <w:lang w:val="pl-PL"/>
        </w:rPr>
        <w:t xml:space="preserve">Wykonawcy </w:t>
      </w:r>
      <w:r w:rsidR="00E107C3" w:rsidRPr="003347F6">
        <w:rPr>
          <w:rFonts w:ascii="Acumin Pro" w:hAnsi="Acumin Pro"/>
          <w:sz w:val="20"/>
          <w:szCs w:val="20"/>
          <w:lang w:val="pl-PL"/>
        </w:rPr>
        <w:t>lub Wykonawców</w:t>
      </w:r>
      <w:r w:rsidRPr="003347F6">
        <w:rPr>
          <w:rFonts w:ascii="Acumin Pro" w:hAnsi="Acumin Pro"/>
          <w:sz w:val="20"/>
          <w:szCs w:val="20"/>
          <w:lang w:val="pl-PL"/>
        </w:rPr>
        <w:t xml:space="preserve"> wspólnie ubiegający</w:t>
      </w:r>
      <w:r w:rsidR="00E107C3" w:rsidRPr="003347F6">
        <w:rPr>
          <w:rFonts w:ascii="Acumin Pro" w:hAnsi="Acumin Pro"/>
          <w:sz w:val="20"/>
          <w:szCs w:val="20"/>
          <w:lang w:val="pl-PL"/>
        </w:rPr>
        <w:t>ch</w:t>
      </w:r>
      <w:r w:rsidRPr="003347F6">
        <w:rPr>
          <w:rFonts w:ascii="Acumin Pro" w:hAnsi="Acumin Pro"/>
          <w:sz w:val="20"/>
          <w:szCs w:val="20"/>
          <w:lang w:val="pl-PL"/>
        </w:rPr>
        <w:t xml:space="preserve"> się o udzielenie zamówienia zgodnie z formą reprezentacji określoną w dokumencie rejestrowym właściwym dla formy rejestracji lub w innym dokumencie</w:t>
      </w:r>
      <w:r w:rsidR="00E107C3" w:rsidRPr="003347F6">
        <w:rPr>
          <w:rFonts w:ascii="Acumin Pro" w:hAnsi="Acumin Pro"/>
          <w:sz w:val="20"/>
          <w:szCs w:val="20"/>
          <w:lang w:val="pl-PL"/>
        </w:rPr>
        <w:t xml:space="preserve">. </w:t>
      </w:r>
      <w:r w:rsidRPr="003347F6">
        <w:rPr>
          <w:rFonts w:ascii="Acumin Pro" w:hAnsi="Acumin Pro"/>
          <w:sz w:val="20"/>
          <w:szCs w:val="20"/>
          <w:lang w:val="pl-PL"/>
        </w:rPr>
        <w:t>W przypadku sporządzenia oświadczenia w postaci papierowej i opatrzonej własnoręcznym podpisem przekazuje</w:t>
      </w:r>
      <w:r w:rsidR="00FB6E8B" w:rsidRPr="003347F6">
        <w:rPr>
          <w:rFonts w:ascii="Acumin Pro" w:hAnsi="Acumin Pro"/>
          <w:sz w:val="20"/>
          <w:szCs w:val="20"/>
          <w:lang w:val="pl-PL"/>
        </w:rPr>
        <w:t xml:space="preserve"> się</w:t>
      </w:r>
      <w:r w:rsidRPr="003347F6">
        <w:rPr>
          <w:rFonts w:ascii="Acumin Pro" w:hAnsi="Acumin Pro"/>
          <w:sz w:val="20"/>
          <w:szCs w:val="20"/>
          <w:lang w:val="pl-PL"/>
        </w:rPr>
        <w:t xml:space="preserve"> cyfrowe odwzorowanie tego dokumentu opatrzone kwalifikowanym podpisem elektronicznym</w:t>
      </w:r>
      <w:r w:rsidR="00FB6E8B" w:rsidRPr="003347F6">
        <w:rPr>
          <w:rFonts w:ascii="Acumin Pro" w:hAnsi="Acumin Pro"/>
          <w:sz w:val="20"/>
          <w:szCs w:val="20"/>
          <w:lang w:val="pl-PL"/>
        </w:rPr>
        <w:t xml:space="preserve"> lub</w:t>
      </w:r>
      <w:r w:rsidRPr="003347F6">
        <w:rPr>
          <w:rFonts w:ascii="Acumin Pro" w:hAnsi="Acumin Pro"/>
          <w:sz w:val="20"/>
          <w:szCs w:val="20"/>
          <w:lang w:val="pl-PL"/>
        </w:rPr>
        <w:t xml:space="preserve"> podpisem zaufanym lub podpisem osobistym, poświadczające zgodność cyfrowego odwzorowania z dokumentem w postaci papierowej. Przez cyfrowe odwzorowanie należy rozumieć dokument elektroniczny będący kopią elektroniczną treści zapisanej w postaci papierowej, umożliwiający zapoznanie się z tą treścią i jej zrozumienie, bez konieczności bezpośredniego dostępu do oryginału. Poświadczenia zgodności cyfrowego odwzorowania z dokumentem w postaci papierowej dokonuje </w:t>
      </w:r>
      <w:r w:rsidR="00FB6E8B" w:rsidRPr="003347F6">
        <w:rPr>
          <w:rFonts w:ascii="Acumin Pro" w:hAnsi="Acumin Pro"/>
          <w:sz w:val="20"/>
          <w:szCs w:val="20"/>
          <w:lang w:val="pl-PL"/>
        </w:rPr>
        <w:t xml:space="preserve">notariusz lub </w:t>
      </w:r>
      <w:r w:rsidRPr="003347F6">
        <w:rPr>
          <w:rFonts w:ascii="Acumin Pro" w:hAnsi="Acumin Pro"/>
          <w:sz w:val="20"/>
          <w:szCs w:val="20"/>
          <w:lang w:val="pl-PL"/>
        </w:rPr>
        <w:t>odpowiednio Wykonawca</w:t>
      </w:r>
      <w:r w:rsidR="00FB6E8B" w:rsidRPr="003347F6">
        <w:rPr>
          <w:rFonts w:ascii="Acumin Pro" w:hAnsi="Acumin Pro"/>
          <w:sz w:val="20"/>
          <w:szCs w:val="20"/>
          <w:lang w:val="pl-PL"/>
        </w:rPr>
        <w:t xml:space="preserve">, </w:t>
      </w:r>
      <w:r w:rsidRPr="003347F6">
        <w:rPr>
          <w:rFonts w:ascii="Acumin Pro" w:hAnsi="Acumin Pro"/>
          <w:sz w:val="20"/>
          <w:szCs w:val="20"/>
          <w:lang w:val="pl-PL"/>
        </w:rPr>
        <w:t xml:space="preserve">Wykonawca wspólnie ubiegający się o udzielenie zamówienia zgodnie z formą reprezentacji określoną w dokumencie rejestrowym właściwym dla formy rejestracji lub w innym dokumencie. </w:t>
      </w:r>
    </w:p>
    <w:p w:rsidR="008D44C6" w:rsidRDefault="003347F6" w:rsidP="00971A79">
      <w:pPr>
        <w:pStyle w:val="Akapitzlist"/>
        <w:numPr>
          <w:ilvl w:val="0"/>
          <w:numId w:val="31"/>
        </w:numPr>
        <w:spacing w:line="360" w:lineRule="auto"/>
        <w:jc w:val="both"/>
        <w:rPr>
          <w:rFonts w:ascii="Acumin Pro" w:hAnsi="Acumin Pro"/>
          <w:sz w:val="20"/>
          <w:szCs w:val="20"/>
          <w:lang w:val="pl-PL"/>
        </w:rPr>
      </w:pPr>
      <w:r>
        <w:rPr>
          <w:rFonts w:ascii="Acumin Pro" w:hAnsi="Acumin Pro"/>
          <w:b/>
          <w:sz w:val="20"/>
          <w:szCs w:val="20"/>
          <w:lang w:val="pl-PL"/>
        </w:rPr>
        <w:t xml:space="preserve">Odpis lub informacja z Krajowego Rejestru Sądowego lub z Centralnej Ewidencji i Informacji o Działalności Gospodarczej </w:t>
      </w:r>
      <w:r w:rsidR="008D44C6" w:rsidRPr="008D44C6">
        <w:rPr>
          <w:rFonts w:ascii="Acumin Pro" w:hAnsi="Acumin Pro"/>
          <w:sz w:val="20"/>
          <w:szCs w:val="20"/>
          <w:lang w:val="pl-PL"/>
        </w:rPr>
        <w:t xml:space="preserve">(pod warunkiem braku wskazania </w:t>
      </w:r>
      <w:r w:rsidR="008D44C6">
        <w:rPr>
          <w:rFonts w:ascii="Acumin Pro" w:hAnsi="Acumin Pro"/>
          <w:sz w:val="20"/>
          <w:szCs w:val="20"/>
          <w:lang w:val="pl-PL"/>
        </w:rPr>
        <w:t xml:space="preserve">dostępu do tych środków </w:t>
      </w:r>
      <w:r w:rsidR="008D44C6" w:rsidRPr="008D44C6">
        <w:rPr>
          <w:rFonts w:ascii="Acumin Pro" w:hAnsi="Acumin Pro"/>
          <w:sz w:val="20"/>
          <w:szCs w:val="20"/>
          <w:lang w:val="pl-PL"/>
        </w:rPr>
        <w:t>w oświadczeniu z art. 125 ust. 1 ustawy PZP)</w:t>
      </w:r>
      <w:r w:rsidR="008D44C6">
        <w:rPr>
          <w:rFonts w:ascii="Acumin Pro" w:hAnsi="Acumin Pro"/>
          <w:sz w:val="20"/>
          <w:szCs w:val="20"/>
          <w:lang w:val="pl-PL"/>
        </w:rPr>
        <w:t xml:space="preserve"> składa się jako dokument elektroniczny wygenerowany przez upoważniony podmiot lub cyfrowe odwzorowanie dokumentu opatrzone </w:t>
      </w:r>
      <w:r w:rsidR="008D44C6" w:rsidRPr="003347F6">
        <w:rPr>
          <w:rFonts w:ascii="Acumin Pro" w:hAnsi="Acumin Pro"/>
          <w:sz w:val="20"/>
          <w:szCs w:val="20"/>
          <w:lang w:val="pl-PL"/>
        </w:rPr>
        <w:t>kwalifikowanym podpisem elektronicznym lub podpisem zaufanym lub podpisem osobistym, poświadczające zgodność cyfrowego odwzorowania z dokumentem w postaci papierowej</w:t>
      </w:r>
      <w:r w:rsidR="008D44C6">
        <w:rPr>
          <w:rFonts w:ascii="Acumin Pro" w:hAnsi="Acumin Pro"/>
          <w:sz w:val="20"/>
          <w:szCs w:val="20"/>
          <w:lang w:val="pl-PL"/>
        </w:rPr>
        <w:t xml:space="preserve">. </w:t>
      </w:r>
      <w:r w:rsidR="008D44C6" w:rsidRPr="003347F6">
        <w:rPr>
          <w:rFonts w:ascii="Acumin Pro" w:hAnsi="Acumin Pro"/>
          <w:sz w:val="20"/>
          <w:szCs w:val="20"/>
          <w:lang w:val="pl-PL"/>
        </w:rPr>
        <w:t xml:space="preserve">Poświadczenia zgodności cyfrowego odwzorowania z dokumentem w postaci papierowej dokonuje notariusz lub odpowiednio Wykonawca, Wykonawca wspólnie ubiegający się o udzielenie zamówienia zgodnie z formą reprezentacji określoną w dokumencie rejestrowym właściwym dla formy rejestracji lub w innym dokumencie. </w:t>
      </w:r>
    </w:p>
    <w:p w:rsidR="00B713AF" w:rsidRPr="004B70F0" w:rsidRDefault="00B713AF" w:rsidP="009805F0">
      <w:pPr>
        <w:pStyle w:val="Akapitzlist"/>
        <w:numPr>
          <w:ilvl w:val="0"/>
          <w:numId w:val="8"/>
        </w:numPr>
        <w:tabs>
          <w:tab w:val="left" w:pos="1276"/>
        </w:tabs>
        <w:spacing w:line="360" w:lineRule="auto"/>
        <w:ind w:left="1134" w:hanging="425"/>
        <w:jc w:val="both"/>
        <w:rPr>
          <w:rFonts w:ascii="Acumin Pro" w:hAnsi="Acumin Pro"/>
          <w:sz w:val="20"/>
          <w:szCs w:val="20"/>
          <w:lang w:val="pl-PL"/>
        </w:rPr>
      </w:pPr>
      <w:r w:rsidRPr="004B70F0">
        <w:rPr>
          <w:rFonts w:ascii="Acumin Pro" w:hAnsi="Acumin Pro"/>
          <w:sz w:val="20"/>
          <w:szCs w:val="20"/>
          <w:lang w:val="pl-PL"/>
        </w:rPr>
        <w:t xml:space="preserve">Dokumenty sporządzone w języku obcym są składane wraz z tłumaczeniem na język polski. </w:t>
      </w:r>
    </w:p>
    <w:p w:rsidR="003C50B8" w:rsidRPr="00690FA5" w:rsidRDefault="003C50B8" w:rsidP="0017313A">
      <w:pPr>
        <w:pStyle w:val="Tekstpodstawowy2"/>
        <w:spacing w:after="0" w:line="360" w:lineRule="auto"/>
        <w:ind w:left="360"/>
        <w:jc w:val="both"/>
        <w:rPr>
          <w:rFonts w:ascii="Acumin Pro" w:eastAsia="Arial Unicode MS" w:hAnsi="Acumin Pro"/>
          <w:b/>
          <w:color w:val="FF0000"/>
          <w:sz w:val="20"/>
          <w:szCs w:val="20"/>
        </w:rPr>
      </w:pPr>
    </w:p>
    <w:p w:rsidR="008A41C6" w:rsidRDefault="008A41C6" w:rsidP="00971A79">
      <w:pPr>
        <w:pStyle w:val="Tekstpodstawowy2"/>
        <w:numPr>
          <w:ilvl w:val="0"/>
          <w:numId w:val="28"/>
        </w:numPr>
        <w:spacing w:after="0" w:line="360" w:lineRule="auto"/>
        <w:jc w:val="both"/>
        <w:rPr>
          <w:rFonts w:ascii="Acumin Pro" w:eastAsia="Arial Unicode MS" w:hAnsi="Acumin Pro"/>
          <w:b/>
          <w:sz w:val="20"/>
          <w:szCs w:val="20"/>
        </w:rPr>
      </w:pPr>
      <w:r w:rsidRPr="00A17A98">
        <w:rPr>
          <w:rFonts w:ascii="Acumin Pro" w:eastAsia="Arial Unicode MS" w:hAnsi="Acumin Pro"/>
          <w:b/>
          <w:sz w:val="20"/>
          <w:szCs w:val="20"/>
        </w:rPr>
        <w:t>INFORMACJE O ŚRODKACH KOMUNIKACJI ELEKTORNICZNEJ, PRZY U</w:t>
      </w:r>
      <w:r w:rsidR="0003227D">
        <w:rPr>
          <w:rFonts w:ascii="Acumin Pro" w:eastAsia="Arial Unicode MS" w:hAnsi="Acumin Pro"/>
          <w:b/>
          <w:sz w:val="20"/>
          <w:szCs w:val="20"/>
        </w:rPr>
        <w:t>Ż</w:t>
      </w:r>
      <w:r w:rsidRPr="00A17A98">
        <w:rPr>
          <w:rFonts w:ascii="Acumin Pro" w:eastAsia="Arial Unicode MS" w:hAnsi="Acumin Pro"/>
          <w:b/>
          <w:sz w:val="20"/>
          <w:szCs w:val="20"/>
        </w:rPr>
        <w:t>YCIU KTÓRYCH ZAMAWIAJ</w:t>
      </w:r>
      <w:r w:rsidR="0003227D">
        <w:rPr>
          <w:rFonts w:ascii="Acumin Pro" w:eastAsia="Arial Unicode MS" w:hAnsi="Acumin Pro"/>
          <w:b/>
          <w:sz w:val="20"/>
          <w:szCs w:val="20"/>
        </w:rPr>
        <w:t>Ą</w:t>
      </w:r>
      <w:r w:rsidRPr="00A17A98">
        <w:rPr>
          <w:rFonts w:ascii="Acumin Pro" w:eastAsia="Arial Unicode MS" w:hAnsi="Acumin Pro"/>
          <w:b/>
          <w:sz w:val="20"/>
          <w:szCs w:val="20"/>
        </w:rPr>
        <w:t>CY BĘDZIE KOMUNIKOWAŁ SIĘ Z WYKONAWCAMI, ORAZ INFORMACJE O WYMAGANIACH TECHNICZNYCH I ORGANIZACYJNYCH SPORZĄDZANIA, WYSYŁANIA I ODBIERANIA POCZTY ELEKTORNICZNEJ:</w:t>
      </w:r>
    </w:p>
    <w:p w:rsidR="00DD69F0" w:rsidRPr="00E964BA" w:rsidRDefault="00DD69F0" w:rsidP="00971A79">
      <w:pPr>
        <w:pStyle w:val="Akapitzlist"/>
        <w:keepNext/>
        <w:keepLines/>
        <w:numPr>
          <w:ilvl w:val="0"/>
          <w:numId w:val="32"/>
        </w:numPr>
        <w:tabs>
          <w:tab w:val="left" w:pos="1276"/>
        </w:tabs>
        <w:spacing w:line="360" w:lineRule="auto"/>
        <w:jc w:val="both"/>
        <w:rPr>
          <w:rFonts w:ascii="Acumin Pro" w:hAnsi="Acumin Pro"/>
          <w:sz w:val="20"/>
          <w:szCs w:val="20"/>
          <w:lang w:val="pl-PL"/>
        </w:rPr>
      </w:pPr>
      <w:r w:rsidRPr="00E964BA">
        <w:rPr>
          <w:rFonts w:ascii="Acumin Pro" w:hAnsi="Acumin Pro"/>
          <w:sz w:val="20"/>
          <w:szCs w:val="20"/>
          <w:lang w:val="pl-PL"/>
        </w:rPr>
        <w:t xml:space="preserve">W postępowaniu o udzielenie zamówienia komunikacja między Zamawiającym a Wykonawcami odbywa </w:t>
      </w:r>
      <w:r w:rsidR="00AD2CC2">
        <w:rPr>
          <w:rFonts w:ascii="Acumin Pro" w:hAnsi="Acumin Pro"/>
          <w:sz w:val="20"/>
          <w:szCs w:val="20"/>
          <w:lang w:val="pl-PL"/>
        </w:rPr>
        <w:t>się drogą elektroniczną</w:t>
      </w:r>
      <w:r w:rsidRPr="00E964BA">
        <w:rPr>
          <w:rFonts w:ascii="Acumin Pro" w:hAnsi="Acumin Pro"/>
          <w:sz w:val="20"/>
          <w:szCs w:val="20"/>
          <w:lang w:val="pl-PL"/>
        </w:rPr>
        <w:t xml:space="preserve"> przy użyciu miniPortalu https://miniportal.uzp.gov.pl/, ePUAPu, https://epuap.gov.pl/wps/portal oraz poczty elektronicznej</w:t>
      </w:r>
      <w:r w:rsidR="00732969">
        <w:rPr>
          <w:rFonts w:ascii="Acumin Pro" w:hAnsi="Acumin Pro"/>
          <w:sz w:val="20"/>
          <w:szCs w:val="20"/>
          <w:lang w:val="pl-PL"/>
        </w:rPr>
        <w:t xml:space="preserve"> – email: zp@mnp.art.pl</w:t>
      </w:r>
      <w:r w:rsidRPr="00E964BA">
        <w:rPr>
          <w:rFonts w:ascii="Acumin Pro" w:hAnsi="Acumin Pro"/>
          <w:sz w:val="20"/>
          <w:szCs w:val="20"/>
          <w:lang w:val="pl-PL"/>
        </w:rPr>
        <w:t xml:space="preserve">. </w:t>
      </w:r>
    </w:p>
    <w:p w:rsidR="00AD2CC2" w:rsidRPr="00AD2CC2" w:rsidRDefault="00AD2CC2" w:rsidP="00971A79">
      <w:pPr>
        <w:pStyle w:val="Tekstpodstawowy2"/>
        <w:numPr>
          <w:ilvl w:val="0"/>
          <w:numId w:val="32"/>
        </w:numPr>
        <w:spacing w:after="0" w:line="360" w:lineRule="auto"/>
        <w:jc w:val="both"/>
        <w:rPr>
          <w:rFonts w:ascii="Acumin Pro" w:eastAsia="Arial Unicode MS" w:hAnsi="Acumin Pro"/>
          <w:b/>
          <w:sz w:val="20"/>
          <w:szCs w:val="20"/>
        </w:rPr>
      </w:pPr>
      <w:r w:rsidRPr="00E63E77">
        <w:rPr>
          <w:rStyle w:val="Hipercze"/>
          <w:rFonts w:ascii="Acumin Pro" w:hAnsi="Acumin Pro"/>
          <w:sz w:val="20"/>
          <w:szCs w:val="20"/>
          <w:u w:val="none"/>
        </w:rPr>
        <w:t>W</w:t>
      </w:r>
      <w:r w:rsidRPr="00E63E77">
        <w:rPr>
          <w:rFonts w:ascii="Acumin Pro" w:hAnsi="Acumin Pro"/>
          <w:sz w:val="20"/>
          <w:szCs w:val="20"/>
        </w:rPr>
        <w:t xml:space="preserve">ykonawca zamierzający wziąć udział w postępowaniu o udzielenie zamówienia publicznego, musi posiadać konto na ePUAP. Wykonawca posiadający konto na ePUAP ma dostęp do </w:t>
      </w:r>
      <w:r w:rsidRPr="00AD2CC2">
        <w:rPr>
          <w:rFonts w:ascii="Acumin Pro" w:hAnsi="Acumin Pro"/>
          <w:sz w:val="20"/>
          <w:szCs w:val="20"/>
        </w:rPr>
        <w:t>formularza  złożenia, zmiany, wycofania oferty lub wniosku oraz do formularza do komunikacji.</w:t>
      </w:r>
    </w:p>
    <w:p w:rsidR="00AD2CC2" w:rsidRPr="00E63E77" w:rsidRDefault="00AD2CC2" w:rsidP="00971A79">
      <w:pPr>
        <w:pStyle w:val="Tekstpodstawowy2"/>
        <w:numPr>
          <w:ilvl w:val="0"/>
          <w:numId w:val="32"/>
        </w:numPr>
        <w:spacing w:after="0" w:line="360" w:lineRule="auto"/>
        <w:jc w:val="both"/>
        <w:rPr>
          <w:rFonts w:ascii="Acumin Pro" w:eastAsia="Arial Unicode MS" w:hAnsi="Acumin Pro"/>
          <w:b/>
          <w:sz w:val="20"/>
          <w:szCs w:val="20"/>
        </w:rPr>
      </w:pPr>
      <w:r w:rsidRPr="00E63E77">
        <w:rPr>
          <w:rFonts w:ascii="Acumin Pro" w:hAnsi="Acumin Pro"/>
          <w:sz w:val="20"/>
          <w:szCs w:val="20"/>
        </w:rPr>
        <w:t>Wymagania techniczne i organizacyjne wysyłania i odbierania dokumentów elektronicznych</w:t>
      </w:r>
      <w:r>
        <w:rPr>
          <w:rFonts w:ascii="Acumin Pro" w:hAnsi="Acumin Pro"/>
          <w:sz w:val="20"/>
          <w:szCs w:val="20"/>
        </w:rPr>
        <w:t>, cyfrowych odwzorowań dokumentów oraz informacji przekazywanych przy ich użyciu zostały opisane w Regulaminie korzystania z miniPortalu oraz Regulaminie ePUAP.</w:t>
      </w:r>
    </w:p>
    <w:p w:rsidR="00AD2CC2" w:rsidRDefault="00AD2CC2" w:rsidP="00971A79">
      <w:pPr>
        <w:pStyle w:val="Akapitzlist"/>
        <w:keepNext/>
        <w:keepLines/>
        <w:numPr>
          <w:ilvl w:val="0"/>
          <w:numId w:val="32"/>
        </w:numPr>
        <w:tabs>
          <w:tab w:val="left" w:pos="1276"/>
        </w:tabs>
        <w:spacing w:line="360" w:lineRule="auto"/>
        <w:jc w:val="both"/>
        <w:rPr>
          <w:rFonts w:ascii="Acumin Pro" w:hAnsi="Acumin Pro"/>
          <w:sz w:val="20"/>
          <w:szCs w:val="20"/>
          <w:lang w:val="pl-PL"/>
        </w:rPr>
      </w:pPr>
      <w:r>
        <w:rPr>
          <w:rFonts w:ascii="Acumin Pro" w:hAnsi="Acumin Pro"/>
          <w:sz w:val="20"/>
          <w:szCs w:val="20"/>
          <w:lang w:val="pl-PL"/>
        </w:rPr>
        <w:t>Wykonawca przystępując do niniejszego postępowania o udzielenie zamówienia publicznego, akceptuje warunki korzystania z miniPortalu oraz zobowi</w:t>
      </w:r>
      <w:r w:rsidR="00732969">
        <w:rPr>
          <w:rFonts w:ascii="Acumin Pro" w:hAnsi="Acumin Pro"/>
          <w:sz w:val="20"/>
          <w:szCs w:val="20"/>
          <w:lang w:val="pl-PL"/>
        </w:rPr>
        <w:t>ą</w:t>
      </w:r>
      <w:r>
        <w:rPr>
          <w:rFonts w:ascii="Acumin Pro" w:hAnsi="Acumin Pro"/>
          <w:sz w:val="20"/>
          <w:szCs w:val="20"/>
          <w:lang w:val="pl-PL"/>
        </w:rPr>
        <w:t xml:space="preserve">zuje się korzystając z miniPortalu przestrzegać postanowień tego regulaminu. </w:t>
      </w:r>
    </w:p>
    <w:p w:rsidR="00753E7B" w:rsidRPr="00753E7B" w:rsidRDefault="00AD2CC2" w:rsidP="00971A79">
      <w:pPr>
        <w:pStyle w:val="Tekstpodstawowy2"/>
        <w:numPr>
          <w:ilvl w:val="0"/>
          <w:numId w:val="32"/>
        </w:numPr>
        <w:spacing w:after="0" w:line="360" w:lineRule="auto"/>
        <w:jc w:val="both"/>
        <w:rPr>
          <w:rFonts w:ascii="Acumin Pro" w:eastAsia="Arial Unicode MS" w:hAnsi="Acumin Pro"/>
          <w:b/>
          <w:sz w:val="20"/>
          <w:szCs w:val="20"/>
        </w:rPr>
      </w:pPr>
      <w:r w:rsidRPr="00E63E77">
        <w:rPr>
          <w:rFonts w:ascii="Acumin Pro" w:hAnsi="Acumin Pro"/>
          <w:sz w:val="20"/>
          <w:szCs w:val="20"/>
        </w:rPr>
        <w:t>Maksymalny rozmiar plików przesyłanych za pośrednictwem dedykowanych formularzy do złożenia, zmiany i wycofania oferty oraz do komunikacji  wynosi 150 MB.</w:t>
      </w:r>
    </w:p>
    <w:p w:rsidR="00753E7B" w:rsidRPr="00753E7B" w:rsidRDefault="00AD2CC2" w:rsidP="00971A79">
      <w:pPr>
        <w:pStyle w:val="Tekstpodstawowy2"/>
        <w:numPr>
          <w:ilvl w:val="0"/>
          <w:numId w:val="32"/>
        </w:numPr>
        <w:spacing w:after="0" w:line="360" w:lineRule="auto"/>
        <w:jc w:val="both"/>
        <w:rPr>
          <w:rFonts w:ascii="Acumin Pro" w:eastAsia="Arial Unicode MS" w:hAnsi="Acumin Pro"/>
          <w:b/>
          <w:sz w:val="20"/>
          <w:szCs w:val="20"/>
        </w:rPr>
      </w:pPr>
      <w:r w:rsidRPr="00753E7B">
        <w:rPr>
          <w:rFonts w:ascii="Acumin Pro" w:hAnsi="Acumin Pro"/>
          <w:sz w:val="20"/>
          <w:szCs w:val="20"/>
        </w:rPr>
        <w:t>Za datę przekazania dokumentów elektronicznych, cyfrowych odwzorowań dokumentów oraz innych informacji przyjmuje się  datę ich przekazani</w:t>
      </w:r>
      <w:r w:rsidR="008614F6" w:rsidRPr="00753E7B">
        <w:rPr>
          <w:rFonts w:ascii="Acumin Pro" w:hAnsi="Acumin Pro"/>
          <w:sz w:val="20"/>
          <w:szCs w:val="20"/>
        </w:rPr>
        <w:t>a</w:t>
      </w:r>
      <w:r w:rsidRPr="00753E7B">
        <w:rPr>
          <w:rFonts w:ascii="Acumin Pro" w:hAnsi="Acumin Pro"/>
          <w:sz w:val="20"/>
          <w:szCs w:val="20"/>
        </w:rPr>
        <w:t xml:space="preserve"> na ePuap, a w przypadku przekazywania tych dokumentów oraz informacji za pomocą poczty elektronicznej – datą ich przesłania będzie potwierdzenie dostarczenia wiadomości zawierającej dokument/informację z serwera pocztowego Zamawiającego. </w:t>
      </w:r>
    </w:p>
    <w:p w:rsidR="00AD2CC2" w:rsidRPr="00753E7B" w:rsidRDefault="00AD2CC2" w:rsidP="00971A79">
      <w:pPr>
        <w:pStyle w:val="Tekstpodstawowy2"/>
        <w:numPr>
          <w:ilvl w:val="0"/>
          <w:numId w:val="32"/>
        </w:numPr>
        <w:spacing w:after="0" w:line="360" w:lineRule="auto"/>
        <w:jc w:val="both"/>
        <w:rPr>
          <w:rFonts w:ascii="Acumin Pro" w:eastAsia="Arial Unicode MS" w:hAnsi="Acumin Pro"/>
          <w:b/>
          <w:sz w:val="20"/>
          <w:szCs w:val="20"/>
        </w:rPr>
      </w:pPr>
      <w:r w:rsidRPr="00753E7B">
        <w:rPr>
          <w:rFonts w:ascii="Acumin Pro" w:hAnsi="Acumin Pro"/>
          <w:sz w:val="20"/>
          <w:szCs w:val="20"/>
        </w:rPr>
        <w:t>Zamawiający przekazuje link do postępowania</w:t>
      </w:r>
      <w:r w:rsidR="00A23133" w:rsidRPr="00753E7B">
        <w:rPr>
          <w:rFonts w:ascii="Acumin Pro" w:hAnsi="Acumin Pro"/>
          <w:sz w:val="20"/>
          <w:szCs w:val="20"/>
        </w:rPr>
        <w:t xml:space="preserve"> </w:t>
      </w:r>
      <w:r w:rsidRPr="00753E7B">
        <w:rPr>
          <w:rFonts w:ascii="Acumin Pro" w:hAnsi="Acumin Pro"/>
          <w:sz w:val="20"/>
          <w:szCs w:val="20"/>
        </w:rPr>
        <w:t xml:space="preserve"> oraz ID postępowania</w:t>
      </w:r>
      <w:r w:rsidR="00A23133" w:rsidRPr="00753E7B">
        <w:rPr>
          <w:rFonts w:ascii="Acumin Pro" w:hAnsi="Acumin Pro"/>
          <w:sz w:val="20"/>
          <w:szCs w:val="20"/>
        </w:rPr>
        <w:t xml:space="preserve"> </w:t>
      </w:r>
      <w:r w:rsidRPr="00753E7B">
        <w:rPr>
          <w:rFonts w:ascii="Acumin Pro" w:hAnsi="Acumin Pro"/>
          <w:sz w:val="20"/>
          <w:szCs w:val="20"/>
        </w:rPr>
        <w:t>jako załącznik do ogłoszenia o zamówieniu umieszczonego na stronie Zamawiającego – www.bip.mnp.art.pl. Dane postępowanie można wyszukać również na Liście wszystkich postępowań w miniPortalu klikając wcześniej opcję „Dla Wykonawców” lub ze strony głównej z zakładki Postępowania</w:t>
      </w:r>
      <w:r w:rsidR="00A23133" w:rsidRPr="00753E7B">
        <w:rPr>
          <w:rFonts w:ascii="Acumin Pro" w:hAnsi="Acumin Pro"/>
          <w:sz w:val="20"/>
          <w:szCs w:val="20"/>
        </w:rPr>
        <w:t xml:space="preserve"> na miniPortalu.</w:t>
      </w:r>
    </w:p>
    <w:p w:rsidR="00382CD3" w:rsidRPr="00382CD3" w:rsidRDefault="00055447" w:rsidP="00971A79">
      <w:pPr>
        <w:pStyle w:val="Akapitzlist"/>
        <w:numPr>
          <w:ilvl w:val="0"/>
          <w:numId w:val="32"/>
        </w:numPr>
        <w:pBdr>
          <w:top w:val="none" w:sz="0" w:space="0" w:color="auto"/>
          <w:left w:val="none" w:sz="0" w:space="0" w:color="auto"/>
          <w:bottom w:val="none" w:sz="0" w:space="0" w:color="auto"/>
          <w:right w:val="none" w:sz="0" w:space="0" w:color="auto"/>
          <w:between w:val="none" w:sz="0" w:space="0" w:color="auto"/>
          <w:bar w:val="none" w:sz="0" w:color="auto"/>
        </w:pBdr>
        <w:spacing w:line="360" w:lineRule="auto"/>
        <w:jc w:val="both"/>
        <w:rPr>
          <w:rFonts w:ascii="Acumin Pro" w:hAnsi="Acumin Pro"/>
          <w:b/>
          <w:sz w:val="20"/>
          <w:szCs w:val="20"/>
          <w:lang w:val="pl-PL"/>
        </w:rPr>
      </w:pPr>
      <w:r>
        <w:rPr>
          <w:rFonts w:ascii="Acumin Pro" w:hAnsi="Acumin Pro"/>
          <w:sz w:val="20"/>
          <w:szCs w:val="20"/>
          <w:lang w:val="pl-PL"/>
        </w:rPr>
        <w:t>Dokumenty elektroniczne (inne niż oferta oraz załączniki do oferty) oraz cyfrowe odwzorowania dokumentów składane są przez Wykonawców za pośrednictwem Formularza do komunikacji jako załączniki. Zamawiający dopuszcza również możliwość składania ww. dokumentów elektronicznych oraz cyfrowych odwzorowa</w:t>
      </w:r>
      <w:r w:rsidR="00732969">
        <w:rPr>
          <w:rFonts w:ascii="Acumin Pro" w:hAnsi="Acumin Pro"/>
          <w:sz w:val="20"/>
          <w:szCs w:val="20"/>
          <w:lang w:val="pl-PL"/>
        </w:rPr>
        <w:t>ń</w:t>
      </w:r>
      <w:r>
        <w:rPr>
          <w:rFonts w:ascii="Acumin Pro" w:hAnsi="Acumin Pro"/>
          <w:sz w:val="20"/>
          <w:szCs w:val="20"/>
          <w:lang w:val="pl-PL"/>
        </w:rPr>
        <w:t xml:space="preserve"> dokumentów za pomocą poczty elektronicznej, na adres email: zp@mnp.art.pl.</w:t>
      </w:r>
      <w:r w:rsidR="00382CD3">
        <w:rPr>
          <w:rFonts w:ascii="Acumin Pro" w:hAnsi="Acumin Pro"/>
          <w:sz w:val="20"/>
          <w:szCs w:val="20"/>
          <w:lang w:val="pl-PL"/>
        </w:rPr>
        <w:t xml:space="preserve"> </w:t>
      </w:r>
    </w:p>
    <w:p w:rsidR="00055447" w:rsidRPr="00055447" w:rsidRDefault="009F3AC5" w:rsidP="00971A79">
      <w:pPr>
        <w:pStyle w:val="Akapitzlist"/>
        <w:numPr>
          <w:ilvl w:val="0"/>
          <w:numId w:val="32"/>
        </w:numPr>
        <w:pBdr>
          <w:top w:val="none" w:sz="0" w:space="0" w:color="auto"/>
          <w:left w:val="none" w:sz="0" w:space="0" w:color="auto"/>
          <w:bottom w:val="none" w:sz="0" w:space="0" w:color="auto"/>
          <w:right w:val="none" w:sz="0" w:space="0" w:color="auto"/>
          <w:between w:val="none" w:sz="0" w:space="0" w:color="auto"/>
          <w:bar w:val="none" w:sz="0" w:color="auto"/>
        </w:pBdr>
        <w:spacing w:line="360" w:lineRule="auto"/>
        <w:jc w:val="both"/>
        <w:rPr>
          <w:rFonts w:ascii="Acumin Pro" w:hAnsi="Acumin Pro"/>
          <w:b/>
          <w:sz w:val="20"/>
          <w:szCs w:val="20"/>
          <w:lang w:val="pl-PL"/>
        </w:rPr>
      </w:pPr>
      <w:r w:rsidRPr="00055447">
        <w:rPr>
          <w:rFonts w:ascii="Acumin Pro" w:eastAsia="Times New Roman" w:hAnsi="Acumin Pro"/>
          <w:sz w:val="20"/>
          <w:szCs w:val="20"/>
          <w:lang w:val="pl-PL" w:eastAsia="pl-PL"/>
        </w:rPr>
        <w:t>S</w:t>
      </w:r>
      <w:r w:rsidR="00E776C2" w:rsidRPr="00055447">
        <w:rPr>
          <w:rFonts w:ascii="Acumin Pro" w:eastAsia="Times New Roman" w:hAnsi="Acumin Pro"/>
          <w:sz w:val="20"/>
          <w:szCs w:val="20"/>
          <w:lang w:val="pl-PL" w:eastAsia="pl-PL"/>
        </w:rPr>
        <w:t>posób</w:t>
      </w:r>
      <w:r w:rsidRPr="00055447">
        <w:rPr>
          <w:rFonts w:ascii="Acumin Pro" w:eastAsia="Times New Roman" w:hAnsi="Acumin Pro"/>
          <w:sz w:val="20"/>
          <w:szCs w:val="20"/>
          <w:lang w:val="pl-PL" w:eastAsia="pl-PL"/>
        </w:rPr>
        <w:t xml:space="preserve"> </w:t>
      </w:r>
      <w:r w:rsidR="00E776C2" w:rsidRPr="00055447">
        <w:rPr>
          <w:rFonts w:ascii="Acumin Pro" w:eastAsia="Times New Roman" w:hAnsi="Acumin Pro"/>
          <w:sz w:val="20"/>
          <w:szCs w:val="20"/>
          <w:lang w:val="pl-PL" w:eastAsia="pl-PL"/>
        </w:rPr>
        <w:t>sporządzenia dokumentów elektronicznych</w:t>
      </w:r>
      <w:r w:rsidR="00055447" w:rsidRPr="00055447">
        <w:rPr>
          <w:rFonts w:ascii="Acumin Pro" w:eastAsia="Times New Roman" w:hAnsi="Acumin Pro"/>
          <w:sz w:val="20"/>
          <w:szCs w:val="20"/>
          <w:lang w:val="pl-PL" w:eastAsia="pl-PL"/>
        </w:rPr>
        <w:t>, cyfrowych odwzorowań dokumentów oraz informacji</w:t>
      </w:r>
      <w:r w:rsidR="00E776C2" w:rsidRPr="00055447">
        <w:rPr>
          <w:rFonts w:ascii="Acumin Pro" w:eastAsia="Times New Roman" w:hAnsi="Acumin Pro"/>
          <w:sz w:val="20"/>
          <w:szCs w:val="20"/>
          <w:lang w:val="pl-PL" w:eastAsia="pl-PL"/>
        </w:rPr>
        <w:t xml:space="preserve"> musi być zgody z wymaganiami określonymi w</w:t>
      </w:r>
      <w:r w:rsidR="008B3C9B" w:rsidRPr="00055447">
        <w:rPr>
          <w:rFonts w:ascii="Acumin Pro" w:eastAsia="Times New Roman" w:hAnsi="Acumin Pro"/>
          <w:sz w:val="20"/>
          <w:szCs w:val="20"/>
          <w:lang w:val="pl-PL" w:eastAsia="pl-PL"/>
        </w:rPr>
        <w:t xml:space="preserve"> </w:t>
      </w:r>
      <w:r w:rsidR="00E776C2" w:rsidRPr="00055447">
        <w:rPr>
          <w:rFonts w:ascii="Acumin Pro" w:eastAsia="Times New Roman" w:hAnsi="Acumin Pro"/>
          <w:sz w:val="20"/>
          <w:szCs w:val="20"/>
          <w:lang w:val="pl-PL" w:eastAsia="pl-PL"/>
        </w:rPr>
        <w:t>rozporządzeniu Prezesa Rady Ministrów z dnia 30 grudnia 2020 r. w sprawie sposobu sporządzania i</w:t>
      </w:r>
      <w:r w:rsidR="008B3C9B" w:rsidRPr="00055447">
        <w:rPr>
          <w:rFonts w:ascii="Acumin Pro" w:eastAsia="Times New Roman" w:hAnsi="Acumin Pro"/>
          <w:sz w:val="20"/>
          <w:szCs w:val="20"/>
          <w:lang w:val="pl-PL" w:eastAsia="pl-PL"/>
        </w:rPr>
        <w:t xml:space="preserve"> </w:t>
      </w:r>
      <w:r w:rsidR="00E776C2" w:rsidRPr="00055447">
        <w:rPr>
          <w:rFonts w:ascii="Acumin Pro" w:eastAsia="Times New Roman" w:hAnsi="Acumin Pro"/>
          <w:sz w:val="20"/>
          <w:szCs w:val="20"/>
          <w:lang w:val="pl-PL" w:eastAsia="pl-PL"/>
        </w:rPr>
        <w:t>przekazywania informacji oraz wymagań technicznych dla dokumentów elektronicznych oraz środków</w:t>
      </w:r>
      <w:r w:rsidR="008B3C9B" w:rsidRPr="00055447">
        <w:rPr>
          <w:rFonts w:ascii="Acumin Pro" w:eastAsia="Times New Roman" w:hAnsi="Acumin Pro"/>
          <w:sz w:val="20"/>
          <w:szCs w:val="20"/>
          <w:lang w:val="pl-PL" w:eastAsia="pl-PL"/>
        </w:rPr>
        <w:t xml:space="preserve"> </w:t>
      </w:r>
      <w:r w:rsidR="00E776C2" w:rsidRPr="00055447">
        <w:rPr>
          <w:rFonts w:ascii="Acumin Pro" w:eastAsia="Times New Roman" w:hAnsi="Acumin Pro"/>
          <w:sz w:val="20"/>
          <w:szCs w:val="20"/>
          <w:lang w:val="pl-PL" w:eastAsia="pl-PL"/>
        </w:rPr>
        <w:t>komunikacji elektronicznej w postępowaniu o udzielenie zamówienia publicznego lub konkursie (Dz. U.</w:t>
      </w:r>
      <w:r w:rsidR="008B3C9B" w:rsidRPr="00055447">
        <w:rPr>
          <w:rFonts w:ascii="Acumin Pro" w:eastAsia="Times New Roman" w:hAnsi="Acumin Pro"/>
          <w:sz w:val="20"/>
          <w:szCs w:val="20"/>
          <w:lang w:val="pl-PL" w:eastAsia="pl-PL"/>
        </w:rPr>
        <w:t xml:space="preserve"> </w:t>
      </w:r>
      <w:r w:rsidR="00E776C2" w:rsidRPr="00055447">
        <w:rPr>
          <w:rFonts w:ascii="Acumin Pro" w:eastAsia="Times New Roman" w:hAnsi="Acumin Pro"/>
          <w:sz w:val="20"/>
          <w:szCs w:val="20"/>
          <w:lang w:val="pl-PL" w:eastAsia="pl-PL"/>
        </w:rPr>
        <w:t>z 2020 poz. 2452</w:t>
      </w:r>
      <w:r w:rsidR="00732969">
        <w:rPr>
          <w:rFonts w:ascii="Acumin Pro" w:eastAsia="Times New Roman" w:hAnsi="Acumin Pro"/>
          <w:sz w:val="20"/>
          <w:szCs w:val="20"/>
          <w:lang w:val="pl-PL" w:eastAsia="pl-PL"/>
        </w:rPr>
        <w:t>)</w:t>
      </w:r>
      <w:r w:rsidR="00055447">
        <w:rPr>
          <w:rFonts w:ascii="Acumin Pro" w:eastAsia="Times New Roman" w:hAnsi="Acumin Pro"/>
          <w:sz w:val="20"/>
          <w:szCs w:val="20"/>
          <w:lang w:val="pl-PL" w:eastAsia="pl-PL"/>
        </w:rPr>
        <w:t>.</w:t>
      </w:r>
    </w:p>
    <w:p w:rsidR="00A23133" w:rsidRPr="00A23133" w:rsidRDefault="00A23133" w:rsidP="00971A79">
      <w:pPr>
        <w:pStyle w:val="Akapitzlist"/>
        <w:numPr>
          <w:ilvl w:val="0"/>
          <w:numId w:val="32"/>
        </w:numPr>
        <w:pBdr>
          <w:top w:val="none" w:sz="0" w:space="0" w:color="auto"/>
          <w:left w:val="none" w:sz="0" w:space="0" w:color="auto"/>
          <w:bottom w:val="none" w:sz="0" w:space="0" w:color="auto"/>
          <w:right w:val="none" w:sz="0" w:space="0" w:color="auto"/>
          <w:between w:val="none" w:sz="0" w:space="0" w:color="auto"/>
          <w:bar w:val="none" w:sz="0" w:color="auto"/>
        </w:pBdr>
        <w:spacing w:line="360" w:lineRule="auto"/>
        <w:jc w:val="both"/>
        <w:rPr>
          <w:rStyle w:val="Hipercze"/>
          <w:rFonts w:ascii="Acumin Pro" w:hAnsi="Acumin Pro"/>
          <w:b/>
          <w:sz w:val="20"/>
          <w:szCs w:val="20"/>
          <w:u w:val="none"/>
          <w:lang w:val="pl-PL"/>
        </w:rPr>
      </w:pPr>
      <w:r w:rsidRPr="00A23133">
        <w:rPr>
          <w:rFonts w:ascii="Acumin Pro" w:eastAsia="Times New Roman" w:hAnsi="Acumin Pro"/>
          <w:sz w:val="20"/>
          <w:szCs w:val="20"/>
          <w:lang w:val="pl-PL" w:eastAsia="pl-PL"/>
        </w:rPr>
        <w:t xml:space="preserve">Zamawiający wyznacza do kontaktu z Wykonawcami </w:t>
      </w:r>
      <w:r w:rsidRPr="00A23133">
        <w:rPr>
          <w:rFonts w:ascii="Acumin Pro" w:hAnsi="Acumin Pro"/>
          <w:sz w:val="20"/>
          <w:szCs w:val="20"/>
          <w:lang w:val="pl-PL" w:eastAsia="pl-PL"/>
        </w:rPr>
        <w:t xml:space="preserve">Agnieszkę Kurkiewicz, Kierownika Sekcji Zamówień Publicznych, </w:t>
      </w:r>
      <w:r w:rsidRPr="00A23133">
        <w:rPr>
          <w:rFonts w:ascii="Acumin Pro" w:hAnsi="Acumin Pro"/>
          <w:sz w:val="20"/>
          <w:szCs w:val="20"/>
          <w:lang w:val="pl-PL"/>
        </w:rPr>
        <w:t xml:space="preserve">tel. 61 85 68 048,  email: </w:t>
      </w:r>
      <w:hyperlink r:id="rId35" w:history="1">
        <w:r w:rsidRPr="00A23133">
          <w:rPr>
            <w:rStyle w:val="Hipercze"/>
            <w:rFonts w:ascii="Acumin Pro" w:hAnsi="Acumin Pro"/>
            <w:sz w:val="20"/>
            <w:szCs w:val="20"/>
            <w:lang w:val="pl-PL"/>
          </w:rPr>
          <w:t>zp@mnp.art.pl</w:t>
        </w:r>
      </w:hyperlink>
    </w:p>
    <w:p w:rsidR="00E964BA" w:rsidRPr="00D04222" w:rsidRDefault="00E964BA" w:rsidP="00055447">
      <w:pPr>
        <w:pStyle w:val="Akapitzlist"/>
        <w:pBdr>
          <w:top w:val="none" w:sz="0" w:space="0" w:color="auto"/>
          <w:left w:val="none" w:sz="0" w:space="0" w:color="auto"/>
          <w:bottom w:val="none" w:sz="0" w:space="0" w:color="auto"/>
          <w:right w:val="none" w:sz="0" w:space="0" w:color="auto"/>
          <w:between w:val="none" w:sz="0" w:space="0" w:color="auto"/>
          <w:bar w:val="none" w:sz="0" w:color="auto"/>
        </w:pBdr>
        <w:spacing w:line="360" w:lineRule="auto"/>
        <w:ind w:left="1080"/>
        <w:jc w:val="both"/>
        <w:rPr>
          <w:rFonts w:ascii="Acumin Pro" w:hAnsi="Acumin Pro"/>
          <w:b/>
          <w:sz w:val="20"/>
          <w:szCs w:val="20"/>
          <w:lang w:val="pl-PL"/>
        </w:rPr>
      </w:pPr>
    </w:p>
    <w:p w:rsidR="008A41C6" w:rsidRPr="00E964BA" w:rsidRDefault="008A41C6" w:rsidP="00971A79">
      <w:pPr>
        <w:pStyle w:val="Akapitzlist"/>
        <w:numPr>
          <w:ilvl w:val="0"/>
          <w:numId w:val="28"/>
        </w:numPr>
        <w:pBdr>
          <w:top w:val="none" w:sz="0" w:space="0" w:color="auto"/>
          <w:left w:val="none" w:sz="0" w:space="0" w:color="auto"/>
          <w:bottom w:val="none" w:sz="0" w:space="0" w:color="auto"/>
          <w:right w:val="none" w:sz="0" w:space="0" w:color="auto"/>
          <w:between w:val="none" w:sz="0" w:space="0" w:color="auto"/>
          <w:bar w:val="none" w:sz="0" w:color="auto"/>
        </w:pBdr>
        <w:spacing w:line="360" w:lineRule="auto"/>
        <w:jc w:val="both"/>
        <w:rPr>
          <w:rFonts w:ascii="Acumin Pro" w:hAnsi="Acumin Pro"/>
          <w:b/>
          <w:sz w:val="20"/>
          <w:szCs w:val="20"/>
          <w:lang w:val="pl-PL"/>
        </w:rPr>
      </w:pPr>
      <w:r w:rsidRPr="00E964BA">
        <w:rPr>
          <w:rFonts w:ascii="Acumin Pro" w:hAnsi="Acumin Pro"/>
          <w:b/>
          <w:sz w:val="20"/>
          <w:szCs w:val="20"/>
          <w:lang w:val="pl-PL"/>
        </w:rPr>
        <w:t>INFORMACJE O SPOSOBIE KOMUNIKOWANIA SIĘ ZAMAWIAJACEGO Z WYKONAWCAMI W INNY SPOSÓB NIŻ PRZY UŻYCIU ŚRODKÓW KOMUNIKACJI ELEKTORNICZNEJ, W TYM W PRZYPADKU ZAISTNIENA JEDENEJ Z SYTUACJI OKREŚLONYCH W ART. 65 UST. 1, ART. 66 I ART. 69 USTAWY PZP:</w:t>
      </w:r>
    </w:p>
    <w:p w:rsidR="00650C27" w:rsidRPr="00650C27" w:rsidRDefault="00650C27" w:rsidP="009805F0">
      <w:pPr>
        <w:pStyle w:val="Tekstpodstawowy2"/>
        <w:numPr>
          <w:ilvl w:val="0"/>
          <w:numId w:val="24"/>
        </w:numPr>
        <w:spacing w:after="0" w:line="360" w:lineRule="auto"/>
        <w:jc w:val="both"/>
        <w:rPr>
          <w:rFonts w:ascii="Acumin Pro" w:eastAsia="Arial Unicode MS" w:hAnsi="Acumin Pro"/>
          <w:sz w:val="20"/>
          <w:szCs w:val="20"/>
        </w:rPr>
      </w:pPr>
      <w:r w:rsidRPr="00650C27">
        <w:rPr>
          <w:rFonts w:ascii="Acumin Pro" w:eastAsia="Arial Unicode MS" w:hAnsi="Acumin Pro"/>
          <w:sz w:val="20"/>
          <w:szCs w:val="20"/>
        </w:rPr>
        <w:t xml:space="preserve">Zamawiający </w:t>
      </w:r>
      <w:r w:rsidRPr="002575CC">
        <w:rPr>
          <w:rFonts w:ascii="Acumin Pro" w:eastAsia="Arial Unicode MS" w:hAnsi="Acumin Pro"/>
          <w:b/>
          <w:sz w:val="20"/>
          <w:szCs w:val="20"/>
        </w:rPr>
        <w:t>nie odstępuje</w:t>
      </w:r>
      <w:r w:rsidRPr="00650C27">
        <w:rPr>
          <w:rFonts w:ascii="Acumin Pro" w:eastAsia="Arial Unicode MS" w:hAnsi="Acumin Pro"/>
          <w:sz w:val="20"/>
          <w:szCs w:val="20"/>
        </w:rPr>
        <w:t xml:space="preserve"> od wymagania użycia środkó</w:t>
      </w:r>
      <w:r>
        <w:rPr>
          <w:rFonts w:ascii="Acumin Pro" w:eastAsia="Arial Unicode MS" w:hAnsi="Acumin Pro"/>
          <w:sz w:val="20"/>
          <w:szCs w:val="20"/>
        </w:rPr>
        <w:t>w komunikacji elektronicznej.</w:t>
      </w:r>
    </w:p>
    <w:p w:rsidR="00650C27" w:rsidRDefault="00650C27" w:rsidP="009805F0">
      <w:pPr>
        <w:pStyle w:val="Tekstpodstawowy2"/>
        <w:numPr>
          <w:ilvl w:val="0"/>
          <w:numId w:val="24"/>
        </w:numPr>
        <w:spacing w:after="0" w:line="360" w:lineRule="auto"/>
        <w:jc w:val="both"/>
        <w:rPr>
          <w:rFonts w:ascii="Acumin Pro" w:eastAsia="Arial Unicode MS" w:hAnsi="Acumin Pro"/>
          <w:sz w:val="20"/>
          <w:szCs w:val="20"/>
        </w:rPr>
      </w:pPr>
      <w:r w:rsidRPr="00650C27">
        <w:rPr>
          <w:rFonts w:ascii="Acumin Pro" w:eastAsia="Arial Unicode MS" w:hAnsi="Acumin Pro"/>
          <w:sz w:val="20"/>
          <w:szCs w:val="20"/>
        </w:rPr>
        <w:t>Zamawiaj</w:t>
      </w:r>
      <w:r>
        <w:rPr>
          <w:rFonts w:ascii="Acumin Pro" w:eastAsia="Arial Unicode MS" w:hAnsi="Acumin Pro"/>
          <w:sz w:val="20"/>
          <w:szCs w:val="20"/>
        </w:rPr>
        <w:t>ą</w:t>
      </w:r>
      <w:r w:rsidRPr="00650C27">
        <w:rPr>
          <w:rFonts w:ascii="Acumin Pro" w:eastAsia="Arial Unicode MS" w:hAnsi="Acumin Pro"/>
          <w:sz w:val="20"/>
          <w:szCs w:val="20"/>
        </w:rPr>
        <w:t xml:space="preserve">cy </w:t>
      </w:r>
      <w:r w:rsidRPr="002575CC">
        <w:rPr>
          <w:rFonts w:ascii="Acumin Pro" w:eastAsia="Arial Unicode MS" w:hAnsi="Acumin Pro"/>
          <w:b/>
          <w:sz w:val="20"/>
          <w:szCs w:val="20"/>
        </w:rPr>
        <w:t>nie wymaga</w:t>
      </w:r>
      <w:r w:rsidRPr="00650C27">
        <w:rPr>
          <w:rFonts w:ascii="Acumin Pro" w:eastAsia="Arial Unicode MS" w:hAnsi="Acumin Pro"/>
          <w:sz w:val="20"/>
          <w:szCs w:val="20"/>
        </w:rPr>
        <w:t xml:space="preserve"> u</w:t>
      </w:r>
      <w:r>
        <w:rPr>
          <w:rFonts w:ascii="Acumin Pro" w:eastAsia="Arial Unicode MS" w:hAnsi="Acumin Pro"/>
          <w:sz w:val="20"/>
          <w:szCs w:val="20"/>
        </w:rPr>
        <w:t xml:space="preserve">życia </w:t>
      </w:r>
      <w:r w:rsidR="002575CC">
        <w:rPr>
          <w:rFonts w:ascii="Acumin Pro" w:eastAsia="Arial Unicode MS" w:hAnsi="Acumin Pro"/>
          <w:sz w:val="20"/>
          <w:szCs w:val="20"/>
        </w:rPr>
        <w:t>narzędzi, urządzeń lub formatów plików, które nie są ogólnie dostępne.</w:t>
      </w:r>
    </w:p>
    <w:p w:rsidR="002575CC" w:rsidRDefault="002575CC" w:rsidP="009805F0">
      <w:pPr>
        <w:pStyle w:val="Tekstpodstawowy2"/>
        <w:numPr>
          <w:ilvl w:val="0"/>
          <w:numId w:val="24"/>
        </w:numPr>
        <w:spacing w:after="0" w:line="360" w:lineRule="auto"/>
        <w:jc w:val="both"/>
        <w:rPr>
          <w:rFonts w:ascii="Acumin Pro" w:eastAsia="Arial Unicode MS" w:hAnsi="Acumin Pro"/>
          <w:sz w:val="20"/>
          <w:szCs w:val="20"/>
        </w:rPr>
      </w:pPr>
      <w:r>
        <w:rPr>
          <w:rFonts w:ascii="Acumin Pro" w:eastAsia="Arial Unicode MS" w:hAnsi="Acumin Pro"/>
          <w:sz w:val="20"/>
          <w:szCs w:val="20"/>
        </w:rPr>
        <w:t xml:space="preserve">Zamawiający </w:t>
      </w:r>
      <w:r w:rsidRPr="00F83C86">
        <w:rPr>
          <w:rFonts w:ascii="Acumin Pro" w:eastAsia="Arial Unicode MS" w:hAnsi="Acumin Pro"/>
          <w:b/>
          <w:sz w:val="20"/>
          <w:szCs w:val="20"/>
        </w:rPr>
        <w:t>nie wymaga</w:t>
      </w:r>
      <w:r>
        <w:rPr>
          <w:rFonts w:ascii="Acumin Pro" w:eastAsia="Arial Unicode MS" w:hAnsi="Acumin Pro"/>
          <w:sz w:val="20"/>
          <w:szCs w:val="20"/>
        </w:rPr>
        <w:t xml:space="preserve"> sporządzenia i przedstawienia oferty przy użyciu narzędzi elektronicznego modelowania danych budowlanych lub innych podobnych narzędzi, które nie są ogólnie dostępne.</w:t>
      </w:r>
    </w:p>
    <w:p w:rsidR="00045B78" w:rsidRDefault="00045B78" w:rsidP="00045B78">
      <w:pPr>
        <w:pStyle w:val="Tekstpodstawowy2"/>
        <w:spacing w:after="0" w:line="360" w:lineRule="auto"/>
        <w:ind w:left="1080"/>
        <w:jc w:val="both"/>
        <w:rPr>
          <w:rFonts w:ascii="Acumin Pro" w:eastAsia="Arial Unicode MS" w:hAnsi="Acumin Pro"/>
          <w:sz w:val="20"/>
          <w:szCs w:val="20"/>
        </w:rPr>
      </w:pPr>
    </w:p>
    <w:p w:rsidR="008A41C6" w:rsidRPr="00F932F9" w:rsidRDefault="008A41C6" w:rsidP="00971A79">
      <w:pPr>
        <w:pStyle w:val="Tekstpodstawowy2"/>
        <w:numPr>
          <w:ilvl w:val="0"/>
          <w:numId w:val="28"/>
        </w:numPr>
        <w:spacing w:after="0" w:line="360" w:lineRule="auto"/>
        <w:jc w:val="both"/>
        <w:rPr>
          <w:rFonts w:ascii="Acumin Pro" w:eastAsia="Arial Unicode MS" w:hAnsi="Acumin Pro"/>
          <w:b/>
          <w:sz w:val="20"/>
          <w:szCs w:val="20"/>
        </w:rPr>
      </w:pPr>
      <w:r w:rsidRPr="00F932F9">
        <w:rPr>
          <w:rFonts w:ascii="Acumin Pro" w:eastAsia="Arial Unicode MS" w:hAnsi="Acumin Pro"/>
          <w:b/>
          <w:sz w:val="20"/>
          <w:szCs w:val="20"/>
        </w:rPr>
        <w:t>TERMIN ZWIĄZANIA OFERTĄ:</w:t>
      </w:r>
    </w:p>
    <w:p w:rsidR="00C10839" w:rsidRPr="004B70F0" w:rsidRDefault="00C10839" w:rsidP="009805F0">
      <w:pPr>
        <w:pStyle w:val="Default"/>
        <w:numPr>
          <w:ilvl w:val="0"/>
          <w:numId w:val="9"/>
        </w:numPr>
        <w:spacing w:line="360" w:lineRule="auto"/>
        <w:ind w:left="1080"/>
        <w:jc w:val="both"/>
        <w:rPr>
          <w:rFonts w:ascii="Acumin Pro" w:hAnsi="Acumin Pro"/>
          <w:sz w:val="20"/>
          <w:szCs w:val="20"/>
        </w:rPr>
      </w:pPr>
      <w:r w:rsidRPr="004B70F0">
        <w:rPr>
          <w:rFonts w:ascii="Acumin Pro" w:hAnsi="Acumin Pro"/>
          <w:sz w:val="20"/>
          <w:szCs w:val="20"/>
        </w:rPr>
        <w:t xml:space="preserve">Wykonawca jest związany </w:t>
      </w:r>
      <w:r>
        <w:rPr>
          <w:rFonts w:ascii="Acumin Pro" w:hAnsi="Acumin Pro"/>
          <w:sz w:val="20"/>
          <w:szCs w:val="20"/>
        </w:rPr>
        <w:t xml:space="preserve">złożoną </w:t>
      </w:r>
      <w:r w:rsidRPr="004B70F0">
        <w:rPr>
          <w:rFonts w:ascii="Acumin Pro" w:hAnsi="Acumin Pro"/>
          <w:sz w:val="20"/>
          <w:szCs w:val="20"/>
        </w:rPr>
        <w:t>ofertą</w:t>
      </w:r>
      <w:r>
        <w:rPr>
          <w:rFonts w:ascii="Acumin Pro" w:hAnsi="Acumin Pro"/>
          <w:sz w:val="20"/>
          <w:szCs w:val="20"/>
        </w:rPr>
        <w:t xml:space="preserve"> przez </w:t>
      </w:r>
      <w:r w:rsidRPr="00425C4D">
        <w:rPr>
          <w:rFonts w:ascii="Acumin Pro" w:hAnsi="Acumin Pro"/>
          <w:b/>
          <w:sz w:val="20"/>
          <w:szCs w:val="20"/>
        </w:rPr>
        <w:t xml:space="preserve">30 </w:t>
      </w:r>
      <w:r>
        <w:rPr>
          <w:rFonts w:ascii="Acumin Pro" w:hAnsi="Acumin Pro"/>
          <w:sz w:val="20"/>
          <w:szCs w:val="20"/>
        </w:rPr>
        <w:t xml:space="preserve">dni tj. </w:t>
      </w:r>
      <w:r w:rsidRPr="003B0CD0">
        <w:rPr>
          <w:rFonts w:ascii="Acumin Pro" w:hAnsi="Acumin Pro"/>
          <w:sz w:val="20"/>
          <w:szCs w:val="20"/>
        </w:rPr>
        <w:t xml:space="preserve">do dnia </w:t>
      </w:r>
      <w:r w:rsidR="000A0183" w:rsidRPr="000A0183">
        <w:rPr>
          <w:rFonts w:ascii="Acumin Pro" w:hAnsi="Acumin Pro"/>
          <w:b/>
          <w:sz w:val="20"/>
          <w:szCs w:val="20"/>
        </w:rPr>
        <w:t>20</w:t>
      </w:r>
      <w:r w:rsidR="003B0CD0">
        <w:rPr>
          <w:rFonts w:ascii="Acumin Pro" w:hAnsi="Acumin Pro"/>
          <w:b/>
          <w:sz w:val="20"/>
          <w:szCs w:val="20"/>
        </w:rPr>
        <w:t>.07.2022 r.</w:t>
      </w:r>
      <w:r w:rsidR="00C1761A">
        <w:rPr>
          <w:rFonts w:ascii="Acumin Pro" w:hAnsi="Acumin Pro"/>
          <w:sz w:val="20"/>
          <w:szCs w:val="20"/>
        </w:rPr>
        <w:t xml:space="preserve"> przy czym pierwszym dniem terminu związania ofertą jest dzień, w którym upływa termin składania ofert. </w:t>
      </w:r>
    </w:p>
    <w:p w:rsidR="00C10839" w:rsidRPr="004B70F0" w:rsidRDefault="00C10839" w:rsidP="009805F0">
      <w:pPr>
        <w:pStyle w:val="Default"/>
        <w:numPr>
          <w:ilvl w:val="0"/>
          <w:numId w:val="9"/>
        </w:numPr>
        <w:spacing w:line="360" w:lineRule="auto"/>
        <w:ind w:left="1080"/>
        <w:jc w:val="both"/>
        <w:rPr>
          <w:rFonts w:ascii="Acumin Pro" w:hAnsi="Acumin Pro"/>
          <w:sz w:val="20"/>
          <w:szCs w:val="20"/>
        </w:rPr>
      </w:pPr>
      <w:r w:rsidRPr="004B70F0">
        <w:rPr>
          <w:rFonts w:ascii="Acumin Pro" w:hAnsi="Acumin Pro"/>
          <w:sz w:val="20"/>
          <w:szCs w:val="20"/>
        </w:rPr>
        <w:t xml:space="preserve">W przypadku gdy wybór najkorzystniejszej oferty nie nastąpi przed upływem terminu związania ofertą określonego w SWZ, Zamawiający przed upływem terminu związania ofertą zwraca się jednokrotnie do Wykonawców o wyrażenie zgody na przedłużenie tego terminu o wskazywany przez niego okres, nie dłuższy niż 30 dni. </w:t>
      </w:r>
    </w:p>
    <w:p w:rsidR="00C10839" w:rsidRPr="004B70F0" w:rsidRDefault="00C10839" w:rsidP="009805F0">
      <w:pPr>
        <w:pStyle w:val="Default"/>
        <w:numPr>
          <w:ilvl w:val="0"/>
          <w:numId w:val="9"/>
        </w:numPr>
        <w:spacing w:line="360" w:lineRule="auto"/>
        <w:ind w:left="1080"/>
        <w:jc w:val="both"/>
        <w:rPr>
          <w:rFonts w:ascii="Acumin Pro" w:hAnsi="Acumin Pro"/>
          <w:sz w:val="20"/>
          <w:szCs w:val="20"/>
        </w:rPr>
      </w:pPr>
      <w:r w:rsidRPr="004B70F0">
        <w:rPr>
          <w:rFonts w:ascii="Acumin Pro" w:hAnsi="Acumin Pro"/>
          <w:sz w:val="20"/>
          <w:szCs w:val="20"/>
        </w:rPr>
        <w:t>Przedłużenie terminu związania ofertą, o którym mowa w ust.</w:t>
      </w:r>
      <w:r w:rsidR="004F7AF5">
        <w:rPr>
          <w:rFonts w:ascii="Acumin Pro" w:hAnsi="Acumin Pro"/>
          <w:sz w:val="20"/>
          <w:szCs w:val="20"/>
        </w:rPr>
        <w:t xml:space="preserve"> </w:t>
      </w:r>
      <w:r w:rsidRPr="004B70F0">
        <w:rPr>
          <w:rFonts w:ascii="Acumin Pro" w:hAnsi="Acumin Pro"/>
          <w:sz w:val="20"/>
          <w:szCs w:val="20"/>
        </w:rPr>
        <w:t xml:space="preserve">2, wymaga złożenia przez Wykonawcę pisemnego oświadczenia o wyrażeniu zgody na przedłużenie terminu związania ofertą. </w:t>
      </w:r>
    </w:p>
    <w:p w:rsidR="000747E4" w:rsidRDefault="000747E4" w:rsidP="003C60C0">
      <w:pPr>
        <w:pStyle w:val="Tekstpodstawowy2"/>
        <w:spacing w:after="0" w:line="360" w:lineRule="auto"/>
        <w:ind w:left="360"/>
        <w:jc w:val="both"/>
        <w:rPr>
          <w:rFonts w:ascii="Acumin Pro" w:eastAsia="Arial Unicode MS" w:hAnsi="Acumin Pro"/>
          <w:b/>
          <w:sz w:val="20"/>
          <w:szCs w:val="20"/>
        </w:rPr>
      </w:pPr>
    </w:p>
    <w:p w:rsidR="00CF223A" w:rsidRPr="0017313A" w:rsidRDefault="008A41C6" w:rsidP="00971A79">
      <w:pPr>
        <w:pStyle w:val="Tekstpodstawowy2"/>
        <w:numPr>
          <w:ilvl w:val="0"/>
          <w:numId w:val="28"/>
        </w:numPr>
        <w:spacing w:after="0" w:line="360" w:lineRule="auto"/>
        <w:jc w:val="both"/>
        <w:rPr>
          <w:rFonts w:ascii="Acumin Pro" w:eastAsia="Arial Unicode MS" w:hAnsi="Acumin Pro"/>
          <w:b/>
          <w:sz w:val="20"/>
          <w:szCs w:val="20"/>
        </w:rPr>
      </w:pPr>
      <w:r w:rsidRPr="0017313A">
        <w:rPr>
          <w:rFonts w:ascii="Acumin Pro" w:eastAsia="Arial Unicode MS" w:hAnsi="Acumin Pro"/>
          <w:b/>
          <w:sz w:val="20"/>
          <w:szCs w:val="20"/>
        </w:rPr>
        <w:t>OPIS SPOSOBU PRZYGOTOWANIA OFERT:</w:t>
      </w:r>
    </w:p>
    <w:p w:rsidR="004B16BF" w:rsidRDefault="004B16BF" w:rsidP="009805F0">
      <w:pPr>
        <w:pStyle w:val="Tekstpodstawowy2"/>
        <w:numPr>
          <w:ilvl w:val="0"/>
          <w:numId w:val="15"/>
        </w:numPr>
        <w:spacing w:after="0" w:line="360" w:lineRule="auto"/>
        <w:ind w:left="1080"/>
        <w:jc w:val="both"/>
        <w:rPr>
          <w:rFonts w:ascii="Acumin Pro" w:hAnsi="Acumin Pro"/>
          <w:sz w:val="20"/>
          <w:szCs w:val="20"/>
        </w:rPr>
      </w:pPr>
      <w:r>
        <w:rPr>
          <w:rFonts w:ascii="Acumin Pro" w:hAnsi="Acumin Pro"/>
          <w:sz w:val="20"/>
          <w:szCs w:val="20"/>
        </w:rPr>
        <w:t xml:space="preserve">Oferta musi być sporządzona w języku polskim, w postaci elektronicznej  w formacie danych: </w:t>
      </w:r>
      <w:r w:rsidRPr="004B16BF">
        <w:rPr>
          <w:rFonts w:ascii="Acumin Pro" w:hAnsi="Acumin Pro"/>
          <w:sz w:val="20"/>
          <w:szCs w:val="20"/>
          <w:lang w:eastAsia="en-US" w:bidi="en-US"/>
        </w:rPr>
        <w:t xml:space="preserve">pdf, .doc, .docx, .xlsx, .xml, .rtf, .xps, </w:t>
      </w:r>
      <w:r w:rsidRPr="004B16BF">
        <w:rPr>
          <w:rFonts w:ascii="Acumin Pro" w:hAnsi="Acumin Pro"/>
          <w:sz w:val="20"/>
          <w:szCs w:val="20"/>
        </w:rPr>
        <w:t>.odt.</w:t>
      </w:r>
      <w:r>
        <w:rPr>
          <w:rFonts w:ascii="Acumin Pro" w:hAnsi="Acumin Pro"/>
          <w:sz w:val="20"/>
          <w:szCs w:val="20"/>
        </w:rPr>
        <w:t xml:space="preserve"> i opatrzona kwalifikowanym podpisem elektronicznym, podpisem zaufanym lub podpisem osobistym.</w:t>
      </w:r>
    </w:p>
    <w:p w:rsidR="004B16BF" w:rsidRDefault="004B16BF" w:rsidP="009805F0">
      <w:pPr>
        <w:pStyle w:val="Tekstpodstawowy2"/>
        <w:numPr>
          <w:ilvl w:val="0"/>
          <w:numId w:val="15"/>
        </w:numPr>
        <w:spacing w:after="0" w:line="360" w:lineRule="auto"/>
        <w:ind w:left="1080"/>
        <w:jc w:val="both"/>
        <w:rPr>
          <w:rFonts w:ascii="Acumin Pro" w:hAnsi="Acumin Pro"/>
          <w:sz w:val="20"/>
          <w:szCs w:val="20"/>
        </w:rPr>
      </w:pPr>
      <w:r>
        <w:rPr>
          <w:rFonts w:ascii="Acumin Pro" w:hAnsi="Acumin Pro"/>
          <w:sz w:val="20"/>
          <w:szCs w:val="20"/>
        </w:rPr>
        <w:t>Proces szyfrowania oferty ma miejsce na stronie miniPortal.uzp.gov.pl.</w:t>
      </w:r>
    </w:p>
    <w:p w:rsidR="004B16BF" w:rsidRDefault="004B16BF" w:rsidP="009805F0">
      <w:pPr>
        <w:pStyle w:val="Tekstpodstawowy2"/>
        <w:numPr>
          <w:ilvl w:val="0"/>
          <w:numId w:val="15"/>
        </w:numPr>
        <w:spacing w:after="0" w:line="360" w:lineRule="auto"/>
        <w:ind w:left="1080"/>
        <w:jc w:val="both"/>
        <w:rPr>
          <w:rFonts w:ascii="Acumin Pro" w:hAnsi="Acumin Pro"/>
          <w:sz w:val="20"/>
          <w:szCs w:val="20"/>
        </w:rPr>
      </w:pPr>
      <w:r>
        <w:rPr>
          <w:rFonts w:ascii="Acumin Pro" w:hAnsi="Acumin Pro"/>
          <w:sz w:val="20"/>
          <w:szCs w:val="20"/>
        </w:rPr>
        <w:t>Sposób złożenia oferty, w tym zaszyfrowania oferty, został opisany w Instrukcji użytkownika dostępnej na miniPortalu.</w:t>
      </w:r>
    </w:p>
    <w:p w:rsidR="00934706" w:rsidRDefault="00934706" w:rsidP="009805F0">
      <w:pPr>
        <w:pStyle w:val="Tekstpodstawowy2"/>
        <w:numPr>
          <w:ilvl w:val="0"/>
          <w:numId w:val="15"/>
        </w:numPr>
        <w:spacing w:after="0" w:line="360" w:lineRule="auto"/>
        <w:ind w:left="1080"/>
        <w:jc w:val="both"/>
        <w:rPr>
          <w:rFonts w:ascii="Acumin Pro" w:hAnsi="Acumin Pro"/>
          <w:sz w:val="20"/>
          <w:szCs w:val="20"/>
        </w:rPr>
      </w:pPr>
      <w:r>
        <w:rPr>
          <w:rFonts w:ascii="Acumin Pro" w:hAnsi="Acumin Pro"/>
          <w:sz w:val="20"/>
          <w:szCs w:val="20"/>
        </w:rPr>
        <w:t xml:space="preserve">Jeżeli na ofertę składa się kilka dokumentów, Wykonawca powinien stworzyć folder, do którego przeniesienie wszystkie dokumenty oferty, podpisane kwalifikowanym podpisem </w:t>
      </w:r>
      <w:r w:rsidR="00384E82">
        <w:rPr>
          <w:rFonts w:ascii="Acumin Pro" w:hAnsi="Acumin Pro"/>
          <w:sz w:val="20"/>
          <w:szCs w:val="20"/>
        </w:rPr>
        <w:t>elektronicznym</w:t>
      </w:r>
      <w:r>
        <w:rPr>
          <w:rFonts w:ascii="Acumin Pro" w:hAnsi="Acumin Pro"/>
          <w:sz w:val="20"/>
          <w:szCs w:val="20"/>
        </w:rPr>
        <w:t xml:space="preserve">, podpisem </w:t>
      </w:r>
      <w:r w:rsidR="00384E82">
        <w:rPr>
          <w:rFonts w:ascii="Acumin Pro" w:hAnsi="Acumin Pro"/>
          <w:sz w:val="20"/>
          <w:szCs w:val="20"/>
        </w:rPr>
        <w:t>zaufanym</w:t>
      </w:r>
      <w:r>
        <w:rPr>
          <w:rFonts w:ascii="Acumin Pro" w:hAnsi="Acumin Pro"/>
          <w:sz w:val="20"/>
          <w:szCs w:val="20"/>
        </w:rPr>
        <w:t xml:space="preserve"> lub podpisem osobisty</w:t>
      </w:r>
      <w:r w:rsidR="00384E82">
        <w:rPr>
          <w:rFonts w:ascii="Acumin Pro" w:hAnsi="Acumin Pro"/>
          <w:sz w:val="20"/>
          <w:szCs w:val="20"/>
        </w:rPr>
        <w:t>m</w:t>
      </w:r>
      <w:r>
        <w:rPr>
          <w:rFonts w:ascii="Acumin Pro" w:hAnsi="Acumin Pro"/>
          <w:sz w:val="20"/>
          <w:szCs w:val="20"/>
        </w:rPr>
        <w:t xml:space="preserve">. Następnie z tego folderu zrobi folder .zip (bez nadawania mu haseł i bez szyfrowania). </w:t>
      </w:r>
    </w:p>
    <w:p w:rsidR="00384E82" w:rsidRPr="004B16BF" w:rsidRDefault="00070EB5" w:rsidP="009805F0">
      <w:pPr>
        <w:pStyle w:val="Tekstpodstawowy2"/>
        <w:numPr>
          <w:ilvl w:val="0"/>
          <w:numId w:val="15"/>
        </w:numPr>
        <w:spacing w:after="0" w:line="360" w:lineRule="auto"/>
        <w:ind w:left="1080"/>
        <w:jc w:val="both"/>
        <w:rPr>
          <w:rFonts w:ascii="Acumin Pro" w:hAnsi="Acumin Pro"/>
          <w:sz w:val="20"/>
          <w:szCs w:val="20"/>
        </w:rPr>
      </w:pPr>
      <w:r>
        <w:rPr>
          <w:rFonts w:ascii="Acumin Pro" w:hAnsi="Acumin Pro"/>
          <w:sz w:val="20"/>
          <w:szCs w:val="20"/>
        </w:rPr>
        <w:t xml:space="preserve">Wszelkie informacje stanowiące tajemnicę przedsiębiorstwa w rozumieniu ustawy z dnia 16 kwietnia 1993 r. o zwalczaniu nieuczciwej konkurencji (tj. Dz. U. z 2020 r., poz. 1913), które Wykonawca zastrzeże jako tajemnicę przedsiębiorstwa, powinny zostać złożone w osobnym pliku wraz z jednoczesnym zaznaczeniem polecenia „Załącznik stanowiący tajemnicę przedsiębiorstwa”, a następnie wraz z plikami stanowiącymi jawną część </w:t>
      </w:r>
      <w:r w:rsidR="002E5FFE">
        <w:rPr>
          <w:rFonts w:ascii="Acumin Pro" w:hAnsi="Acumin Pro"/>
          <w:sz w:val="20"/>
          <w:szCs w:val="20"/>
        </w:rPr>
        <w:t>skompresowane do jednego pliku archiwum (ZIP). Wykonawca zobowiązany jest, wraz</w:t>
      </w:r>
      <w:r w:rsidR="00B0791C">
        <w:rPr>
          <w:rFonts w:ascii="Acumin Pro" w:hAnsi="Acumin Pro"/>
          <w:sz w:val="20"/>
          <w:szCs w:val="20"/>
        </w:rPr>
        <w:t xml:space="preserve"> z przekazaniem tych informacji</w:t>
      </w:r>
      <w:r w:rsidR="002E5FFE">
        <w:rPr>
          <w:rFonts w:ascii="Acumin Pro" w:hAnsi="Acumin Pro"/>
          <w:sz w:val="20"/>
          <w:szCs w:val="20"/>
        </w:rPr>
        <w:t xml:space="preserve">, wykazać spełnienie przesłanek określonych w art. 11 ust. 2 ustawy o zwalczaniu nieuczciwej konkurencji. Zaleca się, aby uzasadnienie zastrzeżenia informacji jako tajemnicy przedsiębiorstwa było sformułowane w sposób umożliwiający jego udostępnienie. Zastrzeżenie przez Wykonawcę tajemnicy przedsiębiorstwa bez uzasadnienia, będzie traktowane jako bezskuteczne ze względu na zaniechane przez Wykonawcę podjęcia niezbędnych działań w celu utrzymania poufności objętych </w:t>
      </w:r>
      <w:r w:rsidR="00B0791C">
        <w:rPr>
          <w:rFonts w:ascii="Acumin Pro" w:hAnsi="Acumin Pro"/>
          <w:sz w:val="20"/>
          <w:szCs w:val="20"/>
        </w:rPr>
        <w:t>klauzulą informacji zgodnie z postanowieniami art. 18 ust. 3 ustawy PZP.</w:t>
      </w:r>
    </w:p>
    <w:p w:rsidR="003C1F8B" w:rsidRDefault="003C1F8B" w:rsidP="009805F0">
      <w:pPr>
        <w:pStyle w:val="Tekstpodstawowy2"/>
        <w:numPr>
          <w:ilvl w:val="0"/>
          <w:numId w:val="15"/>
        </w:numPr>
        <w:spacing w:after="0" w:line="360" w:lineRule="auto"/>
        <w:ind w:left="1080"/>
        <w:jc w:val="both"/>
        <w:rPr>
          <w:rFonts w:ascii="Acumin Pro" w:hAnsi="Acumin Pro"/>
          <w:sz w:val="20"/>
          <w:szCs w:val="20"/>
        </w:rPr>
      </w:pPr>
      <w:r>
        <w:rPr>
          <w:rFonts w:ascii="Acumin Pro" w:hAnsi="Acumin Pro"/>
          <w:sz w:val="20"/>
          <w:szCs w:val="20"/>
        </w:rPr>
        <w:t xml:space="preserve">Do przygotowania oferty zaleca się wykorzystania Formularza ofertowego, </w:t>
      </w:r>
      <w:r w:rsidRPr="00B0791C">
        <w:rPr>
          <w:rFonts w:ascii="Acumin Pro" w:hAnsi="Acumin Pro"/>
          <w:b/>
          <w:sz w:val="20"/>
          <w:szCs w:val="20"/>
        </w:rPr>
        <w:t>złącznika nr 2</w:t>
      </w:r>
      <w:r>
        <w:rPr>
          <w:rFonts w:ascii="Acumin Pro" w:hAnsi="Acumin Pro"/>
          <w:sz w:val="20"/>
          <w:szCs w:val="20"/>
        </w:rPr>
        <w:t xml:space="preserve"> do SWZ</w:t>
      </w:r>
      <w:r w:rsidR="00205971">
        <w:rPr>
          <w:rFonts w:ascii="Acumin Pro" w:hAnsi="Acumin Pro"/>
          <w:sz w:val="20"/>
          <w:szCs w:val="20"/>
        </w:rPr>
        <w:t xml:space="preserve">. </w:t>
      </w:r>
      <w:r>
        <w:rPr>
          <w:rFonts w:ascii="Acumin Pro" w:hAnsi="Acumin Pro"/>
          <w:sz w:val="20"/>
          <w:szCs w:val="20"/>
        </w:rPr>
        <w:t xml:space="preserve">W przypadku gdy  Wykonawca </w:t>
      </w:r>
      <w:r w:rsidR="00FA1BD7">
        <w:rPr>
          <w:rFonts w:ascii="Acumin Pro" w:hAnsi="Acumin Pro"/>
          <w:sz w:val="20"/>
          <w:szCs w:val="20"/>
        </w:rPr>
        <w:t xml:space="preserve">nie korzysta </w:t>
      </w:r>
      <w:r w:rsidR="00B0791C">
        <w:rPr>
          <w:rFonts w:ascii="Acumin Pro" w:hAnsi="Acumin Pro"/>
          <w:sz w:val="20"/>
          <w:szCs w:val="20"/>
        </w:rPr>
        <w:t xml:space="preserve">z </w:t>
      </w:r>
      <w:r w:rsidR="00FA1BD7">
        <w:rPr>
          <w:rFonts w:ascii="Acumin Pro" w:hAnsi="Acumin Pro"/>
          <w:sz w:val="20"/>
          <w:szCs w:val="20"/>
        </w:rPr>
        <w:t>przygotowanego przez Zamawiającego wzoru, w treści oferty należy zamieścić wszystkie informacje wymagane w Formularzu ofertowym.</w:t>
      </w:r>
    </w:p>
    <w:p w:rsidR="00556287" w:rsidRPr="00B0791C" w:rsidRDefault="00556287" w:rsidP="009805F0">
      <w:pPr>
        <w:pStyle w:val="Tekstpodstawowy2"/>
        <w:numPr>
          <w:ilvl w:val="0"/>
          <w:numId w:val="15"/>
        </w:numPr>
        <w:spacing w:after="0" w:line="360" w:lineRule="auto"/>
        <w:ind w:left="1080"/>
        <w:jc w:val="both"/>
        <w:rPr>
          <w:rFonts w:ascii="Acumin Pro" w:hAnsi="Acumin Pro"/>
          <w:sz w:val="20"/>
          <w:szCs w:val="20"/>
        </w:rPr>
      </w:pPr>
      <w:r w:rsidRPr="00B0791C">
        <w:rPr>
          <w:rFonts w:ascii="Acumin Pro" w:hAnsi="Acumin Pro"/>
          <w:sz w:val="20"/>
          <w:szCs w:val="20"/>
        </w:rPr>
        <w:t>Ofertę stanowią:</w:t>
      </w:r>
    </w:p>
    <w:p w:rsidR="00191660" w:rsidRPr="0042022E" w:rsidRDefault="00556287" w:rsidP="009805F0">
      <w:pPr>
        <w:pStyle w:val="Tekstpodstawowy2"/>
        <w:numPr>
          <w:ilvl w:val="0"/>
          <w:numId w:val="13"/>
        </w:numPr>
        <w:spacing w:after="0" w:line="360" w:lineRule="auto"/>
        <w:ind w:left="1080"/>
        <w:jc w:val="both"/>
        <w:rPr>
          <w:rFonts w:ascii="Acumin Pro" w:hAnsi="Acumin Pro"/>
          <w:sz w:val="20"/>
          <w:szCs w:val="20"/>
        </w:rPr>
      </w:pPr>
      <w:r w:rsidRPr="0042022E">
        <w:rPr>
          <w:rFonts w:ascii="Acumin Pro" w:hAnsi="Acumin Pro"/>
          <w:b/>
          <w:sz w:val="20"/>
          <w:szCs w:val="20"/>
        </w:rPr>
        <w:t>formularz oferty</w:t>
      </w:r>
      <w:r w:rsidRPr="0042022E">
        <w:rPr>
          <w:rFonts w:ascii="Acumin Pro" w:hAnsi="Acumin Pro"/>
          <w:sz w:val="20"/>
          <w:szCs w:val="20"/>
        </w:rPr>
        <w:t xml:space="preserve"> złożony zgodnie z </w:t>
      </w:r>
      <w:r w:rsidRPr="0042022E">
        <w:rPr>
          <w:rFonts w:ascii="Acumin Pro" w:hAnsi="Acumin Pro"/>
          <w:b/>
          <w:sz w:val="20"/>
          <w:szCs w:val="20"/>
        </w:rPr>
        <w:t>załącznikiem nr 2</w:t>
      </w:r>
      <w:r w:rsidRPr="0042022E">
        <w:rPr>
          <w:rFonts w:ascii="Acumin Pro" w:hAnsi="Acumin Pro"/>
          <w:sz w:val="20"/>
          <w:szCs w:val="20"/>
        </w:rPr>
        <w:t xml:space="preserve"> do SW</w:t>
      </w:r>
      <w:r w:rsidR="00205971">
        <w:rPr>
          <w:rFonts w:ascii="Acumin Pro" w:hAnsi="Acumin Pro"/>
          <w:sz w:val="20"/>
          <w:szCs w:val="20"/>
        </w:rPr>
        <w:t>Z</w:t>
      </w:r>
    </w:p>
    <w:p w:rsidR="00191660" w:rsidRDefault="005962EE" w:rsidP="003C60C0">
      <w:pPr>
        <w:pStyle w:val="Tekstpodstawowy2"/>
        <w:spacing w:after="0" w:line="360" w:lineRule="auto"/>
        <w:ind w:left="1080"/>
        <w:jc w:val="both"/>
        <w:rPr>
          <w:rFonts w:ascii="Acumin Pro" w:hAnsi="Acumin Pro"/>
          <w:sz w:val="20"/>
          <w:szCs w:val="20"/>
        </w:rPr>
      </w:pPr>
      <w:r>
        <w:rPr>
          <w:rFonts w:ascii="Acumin Pro" w:hAnsi="Acumin Pro"/>
          <w:sz w:val="20"/>
          <w:szCs w:val="20"/>
        </w:rPr>
        <w:t xml:space="preserve">Wymagana </w:t>
      </w:r>
      <w:r w:rsidR="00EB0598">
        <w:rPr>
          <w:rFonts w:ascii="Acumin Pro" w:hAnsi="Acumin Pro"/>
          <w:sz w:val="20"/>
          <w:szCs w:val="20"/>
        </w:rPr>
        <w:t>forma</w:t>
      </w:r>
      <w:r w:rsidR="00191660">
        <w:rPr>
          <w:rFonts w:ascii="Acumin Pro" w:hAnsi="Acumin Pro"/>
          <w:sz w:val="20"/>
          <w:szCs w:val="20"/>
        </w:rPr>
        <w:t>:</w:t>
      </w:r>
    </w:p>
    <w:p w:rsidR="005F61C2" w:rsidRPr="005F61C2" w:rsidRDefault="005F61C2" w:rsidP="003C60C0">
      <w:pPr>
        <w:pStyle w:val="Tekstpodstawowy2"/>
        <w:spacing w:after="0" w:line="360" w:lineRule="auto"/>
        <w:ind w:left="1080"/>
        <w:jc w:val="both"/>
        <w:rPr>
          <w:rFonts w:ascii="Acumin Pro" w:hAnsi="Acumin Pro"/>
          <w:sz w:val="20"/>
          <w:szCs w:val="20"/>
        </w:rPr>
      </w:pPr>
      <w:r w:rsidRPr="005F61C2">
        <w:rPr>
          <w:rFonts w:ascii="Acumin Pro" w:hAnsi="Acumin Pro"/>
          <w:sz w:val="20"/>
          <w:szCs w:val="20"/>
        </w:rPr>
        <w:t>Formularz ofertowy musi być złożony</w:t>
      </w:r>
      <w:r w:rsidR="008F77AD">
        <w:rPr>
          <w:rFonts w:ascii="Acumin Pro" w:hAnsi="Acumin Pro"/>
          <w:sz w:val="20"/>
          <w:szCs w:val="20"/>
        </w:rPr>
        <w:t>,</w:t>
      </w:r>
      <w:r w:rsidRPr="005F61C2">
        <w:rPr>
          <w:rFonts w:ascii="Acumin Pro" w:hAnsi="Acumin Pro"/>
          <w:sz w:val="20"/>
          <w:szCs w:val="20"/>
        </w:rPr>
        <w:t xml:space="preserve"> pod rygorem nieważności</w:t>
      </w:r>
      <w:r w:rsidR="008F77AD">
        <w:rPr>
          <w:rFonts w:ascii="Acumin Pro" w:hAnsi="Acumin Pro"/>
          <w:sz w:val="20"/>
          <w:szCs w:val="20"/>
        </w:rPr>
        <w:t>,</w:t>
      </w:r>
      <w:r w:rsidRPr="005F61C2">
        <w:rPr>
          <w:rFonts w:ascii="Acumin Pro" w:hAnsi="Acumin Pro"/>
          <w:sz w:val="20"/>
          <w:szCs w:val="20"/>
        </w:rPr>
        <w:t xml:space="preserve"> w postaci elektronicznej</w:t>
      </w:r>
      <w:r>
        <w:rPr>
          <w:rFonts w:ascii="Acumin Pro" w:hAnsi="Acumin Pro"/>
          <w:sz w:val="20"/>
          <w:szCs w:val="20"/>
        </w:rPr>
        <w:t xml:space="preserve"> </w:t>
      </w:r>
      <w:r w:rsidRPr="005F61C2">
        <w:rPr>
          <w:rFonts w:ascii="Acumin Pro" w:hAnsi="Acumin Pro"/>
          <w:sz w:val="20"/>
          <w:szCs w:val="20"/>
        </w:rPr>
        <w:t>opatrzonej kwalifikowanym podpisem elektronicznym lub podpisem zaufanym</w:t>
      </w:r>
      <w:r>
        <w:rPr>
          <w:rStyle w:val="Odwoanieprzypisudolnego"/>
          <w:rFonts w:ascii="Acumin Pro" w:hAnsi="Acumin Pro"/>
          <w:sz w:val="20"/>
          <w:szCs w:val="20"/>
        </w:rPr>
        <w:footnoteReference w:id="1"/>
      </w:r>
      <w:r w:rsidRPr="005F61C2">
        <w:rPr>
          <w:rFonts w:ascii="Acumin Pro" w:hAnsi="Acumin Pro"/>
          <w:sz w:val="20"/>
          <w:szCs w:val="20"/>
        </w:rPr>
        <w:t xml:space="preserve"> lub podpisem osobistym</w:t>
      </w:r>
      <w:r>
        <w:rPr>
          <w:rStyle w:val="Odwoanieprzypisudolnego"/>
          <w:rFonts w:ascii="Acumin Pro" w:hAnsi="Acumin Pro"/>
          <w:sz w:val="20"/>
          <w:szCs w:val="20"/>
        </w:rPr>
        <w:footnoteReference w:id="2"/>
      </w:r>
      <w:r w:rsidR="005962EE">
        <w:rPr>
          <w:rFonts w:ascii="Acumin Pro" w:hAnsi="Acumin Pro"/>
          <w:sz w:val="20"/>
          <w:szCs w:val="20"/>
        </w:rPr>
        <w:t xml:space="preserve"> osoby </w:t>
      </w:r>
      <w:r w:rsidR="005962EE" w:rsidRPr="00C16DC5">
        <w:rPr>
          <w:rFonts w:ascii="Acumin Pro" w:hAnsi="Acumin Pro"/>
          <w:sz w:val="20"/>
          <w:szCs w:val="20"/>
        </w:rPr>
        <w:t>upoważnionej do reprezentowania Wykonawc</w:t>
      </w:r>
      <w:r w:rsidR="00D249D5">
        <w:rPr>
          <w:rFonts w:ascii="Acumin Pro" w:hAnsi="Acumin Pro"/>
          <w:sz w:val="20"/>
          <w:szCs w:val="20"/>
        </w:rPr>
        <w:t>y</w:t>
      </w:r>
      <w:r w:rsidR="005962EE" w:rsidRPr="00C16DC5">
        <w:rPr>
          <w:rFonts w:ascii="Acumin Pro" w:hAnsi="Acumin Pro"/>
          <w:sz w:val="20"/>
          <w:szCs w:val="20"/>
        </w:rPr>
        <w:t xml:space="preserve"> zgodnie z formą reprezentacji określoną w dokumencie rejestrowym</w:t>
      </w:r>
      <w:r w:rsidR="001C7BF1">
        <w:rPr>
          <w:rFonts w:ascii="Acumin Pro" w:hAnsi="Acumin Pro"/>
          <w:sz w:val="20"/>
          <w:szCs w:val="20"/>
        </w:rPr>
        <w:t xml:space="preserve"> właściwym dla formy rejestracji</w:t>
      </w:r>
      <w:r>
        <w:rPr>
          <w:rFonts w:ascii="Acumin Pro" w:hAnsi="Acumin Pro"/>
          <w:sz w:val="20"/>
          <w:szCs w:val="20"/>
        </w:rPr>
        <w:t>;</w:t>
      </w:r>
    </w:p>
    <w:p w:rsidR="00316063" w:rsidRPr="004C1306" w:rsidRDefault="00316063" w:rsidP="009805F0">
      <w:pPr>
        <w:pStyle w:val="Akapitzlist"/>
        <w:numPr>
          <w:ilvl w:val="0"/>
          <w:numId w:val="13"/>
        </w:numPr>
        <w:spacing w:line="360" w:lineRule="auto"/>
        <w:ind w:left="1080"/>
        <w:jc w:val="both"/>
        <w:rPr>
          <w:rFonts w:ascii="Acumin Pro" w:hAnsi="Acumin Pro"/>
          <w:sz w:val="20"/>
          <w:szCs w:val="20"/>
          <w:lang w:val="pl-PL"/>
        </w:rPr>
      </w:pPr>
      <w:r w:rsidRPr="004C1306">
        <w:rPr>
          <w:rFonts w:ascii="Acumin Pro" w:hAnsi="Acumin Pro"/>
          <w:b/>
          <w:sz w:val="20"/>
          <w:szCs w:val="20"/>
          <w:lang w:val="pl-PL"/>
        </w:rPr>
        <w:t xml:space="preserve">pełnomocnictwo </w:t>
      </w:r>
      <w:r w:rsidR="004C1306" w:rsidRPr="004C1306">
        <w:rPr>
          <w:rFonts w:ascii="Acumin Pro" w:hAnsi="Acumin Pro"/>
          <w:b/>
          <w:sz w:val="20"/>
          <w:szCs w:val="20"/>
          <w:lang w:val="pl-PL"/>
        </w:rPr>
        <w:t xml:space="preserve">do podpisania oferty, </w:t>
      </w:r>
      <w:r w:rsidR="004C1306">
        <w:rPr>
          <w:rFonts w:ascii="Acumin Pro" w:hAnsi="Acumin Pro"/>
          <w:sz w:val="20"/>
          <w:szCs w:val="20"/>
          <w:lang w:val="pl-PL"/>
        </w:rPr>
        <w:t>j</w:t>
      </w:r>
      <w:r w:rsidRPr="004C1306">
        <w:rPr>
          <w:rFonts w:ascii="Acumin Pro" w:hAnsi="Acumin Pro"/>
          <w:sz w:val="20"/>
          <w:szCs w:val="20"/>
          <w:lang w:val="pl-PL"/>
        </w:rPr>
        <w:t>eżeli umocowanie osoby składającej ofertę nie wynika z dokumentów rejes</w:t>
      </w:r>
      <w:r w:rsidR="004C1306">
        <w:rPr>
          <w:rFonts w:ascii="Acumin Pro" w:hAnsi="Acumin Pro"/>
          <w:sz w:val="20"/>
          <w:szCs w:val="20"/>
          <w:lang w:val="pl-PL"/>
        </w:rPr>
        <w:t>trowych.</w:t>
      </w:r>
    </w:p>
    <w:p w:rsidR="004C1306" w:rsidRDefault="004C1306" w:rsidP="003C60C0">
      <w:pPr>
        <w:spacing w:line="360" w:lineRule="auto"/>
        <w:ind w:left="1080"/>
        <w:jc w:val="both"/>
        <w:rPr>
          <w:rFonts w:ascii="Acumin Pro" w:hAnsi="Acumin Pro"/>
          <w:sz w:val="20"/>
          <w:szCs w:val="20"/>
          <w:lang w:val="pl-PL"/>
        </w:rPr>
      </w:pPr>
      <w:r>
        <w:rPr>
          <w:rFonts w:ascii="Acumin Pro" w:hAnsi="Acumin Pro"/>
          <w:sz w:val="20"/>
          <w:szCs w:val="20"/>
          <w:lang w:val="pl-PL"/>
        </w:rPr>
        <w:t>Wymagana</w:t>
      </w:r>
      <w:r w:rsidR="00EB0598">
        <w:rPr>
          <w:rFonts w:ascii="Acumin Pro" w:hAnsi="Acumin Pro"/>
          <w:sz w:val="20"/>
          <w:szCs w:val="20"/>
          <w:lang w:val="pl-PL"/>
        </w:rPr>
        <w:t xml:space="preserve"> forma</w:t>
      </w:r>
      <w:r>
        <w:rPr>
          <w:rFonts w:ascii="Acumin Pro" w:hAnsi="Acumin Pro"/>
          <w:sz w:val="20"/>
          <w:szCs w:val="20"/>
          <w:lang w:val="pl-PL"/>
        </w:rPr>
        <w:t>:</w:t>
      </w:r>
    </w:p>
    <w:p w:rsidR="00203A20" w:rsidRPr="003572FE" w:rsidRDefault="00203A20" w:rsidP="003C60C0">
      <w:pPr>
        <w:spacing w:line="360" w:lineRule="auto"/>
        <w:ind w:left="1080"/>
        <w:jc w:val="both"/>
        <w:rPr>
          <w:rFonts w:ascii="Acumin Pro" w:hAnsi="Acumin Pro"/>
          <w:sz w:val="20"/>
          <w:szCs w:val="20"/>
          <w:lang w:val="pl-PL"/>
        </w:rPr>
      </w:pPr>
      <w:r w:rsidRPr="00583E43">
        <w:rPr>
          <w:rFonts w:ascii="Acumin Pro" w:hAnsi="Acumin Pro"/>
          <w:sz w:val="20"/>
          <w:szCs w:val="20"/>
          <w:lang w:val="pl-PL"/>
        </w:rPr>
        <w:t>Pełnomocnictwo</w:t>
      </w:r>
      <w:r w:rsidR="00C42AD2">
        <w:rPr>
          <w:rFonts w:ascii="Acumin Pro" w:hAnsi="Acumin Pro"/>
          <w:sz w:val="20"/>
          <w:szCs w:val="20"/>
          <w:lang w:val="pl-PL"/>
        </w:rPr>
        <w:t>, pod rygorem nieważności</w:t>
      </w:r>
      <w:r w:rsidR="003572FE">
        <w:rPr>
          <w:rFonts w:ascii="Acumin Pro" w:hAnsi="Acumin Pro"/>
          <w:sz w:val="20"/>
          <w:szCs w:val="20"/>
          <w:lang w:val="pl-PL"/>
        </w:rPr>
        <w:t>,</w:t>
      </w:r>
      <w:r w:rsidRPr="00583E43">
        <w:rPr>
          <w:rFonts w:ascii="Acumin Pro" w:hAnsi="Acumin Pro"/>
          <w:sz w:val="20"/>
          <w:szCs w:val="20"/>
          <w:lang w:val="pl-PL"/>
        </w:rPr>
        <w:t xml:space="preserve"> </w:t>
      </w:r>
      <w:r w:rsidRPr="00203A20">
        <w:rPr>
          <w:rFonts w:ascii="Acumin Pro" w:hAnsi="Acumin Pro"/>
          <w:sz w:val="20"/>
          <w:szCs w:val="20"/>
          <w:lang w:val="pl-PL"/>
        </w:rPr>
        <w:t>przekazuje się w postaci elektronicznej opatrzonej kwalifikowanym podpisem elektronicznym</w:t>
      </w:r>
      <w:r w:rsidR="00405BFF">
        <w:rPr>
          <w:rFonts w:ascii="Acumin Pro" w:hAnsi="Acumin Pro"/>
          <w:sz w:val="20"/>
          <w:szCs w:val="20"/>
          <w:lang w:val="pl-PL"/>
        </w:rPr>
        <w:t xml:space="preserve"> lub podpisem</w:t>
      </w:r>
      <w:r w:rsidR="008E7DA6">
        <w:rPr>
          <w:rFonts w:ascii="Acumin Pro" w:hAnsi="Acumin Pro"/>
          <w:sz w:val="20"/>
          <w:szCs w:val="20"/>
          <w:lang w:val="pl-PL"/>
        </w:rPr>
        <w:t xml:space="preserve"> zaufanym lub podpisem osobistym. </w:t>
      </w:r>
      <w:r w:rsidR="003572FE">
        <w:rPr>
          <w:rFonts w:ascii="Acumin Pro" w:hAnsi="Acumin Pro"/>
          <w:sz w:val="20"/>
          <w:szCs w:val="20"/>
          <w:lang w:val="pl-PL"/>
        </w:rPr>
        <w:t>W</w:t>
      </w:r>
      <w:r w:rsidRPr="00203A20">
        <w:rPr>
          <w:rFonts w:ascii="Acumin Pro" w:hAnsi="Acumin Pro"/>
          <w:sz w:val="20"/>
          <w:szCs w:val="20"/>
          <w:lang w:val="pl-PL"/>
        </w:rPr>
        <w:t xml:space="preserve"> przypadku sporządzenia pełnomocnictwa w postaci papierowej i opatrzone</w:t>
      </w:r>
      <w:r w:rsidR="003572FE">
        <w:rPr>
          <w:rFonts w:ascii="Acumin Pro" w:hAnsi="Acumin Pro"/>
          <w:sz w:val="20"/>
          <w:szCs w:val="20"/>
          <w:lang w:val="pl-PL"/>
        </w:rPr>
        <w:t>go</w:t>
      </w:r>
      <w:r w:rsidRPr="00203A20">
        <w:rPr>
          <w:rFonts w:ascii="Acumin Pro" w:hAnsi="Acumin Pro"/>
          <w:sz w:val="20"/>
          <w:szCs w:val="20"/>
          <w:lang w:val="pl-PL"/>
        </w:rPr>
        <w:t xml:space="preserve"> własnoręcznym podpisem </w:t>
      </w:r>
      <w:r w:rsidR="008E7DA6">
        <w:rPr>
          <w:rFonts w:ascii="Acumin Pro" w:hAnsi="Acumin Pro"/>
          <w:sz w:val="20"/>
          <w:szCs w:val="20"/>
          <w:lang w:val="pl-PL"/>
        </w:rPr>
        <w:t xml:space="preserve">dopuszcza się </w:t>
      </w:r>
      <w:r w:rsidRPr="00203A20">
        <w:rPr>
          <w:rFonts w:ascii="Acumin Pro" w:hAnsi="Acumin Pro"/>
          <w:sz w:val="20"/>
          <w:szCs w:val="20"/>
          <w:lang w:val="pl-PL"/>
        </w:rPr>
        <w:t>przekaz</w:t>
      </w:r>
      <w:r w:rsidR="008E7DA6">
        <w:rPr>
          <w:rFonts w:ascii="Acumin Pro" w:hAnsi="Acumin Pro"/>
          <w:sz w:val="20"/>
          <w:szCs w:val="20"/>
          <w:lang w:val="pl-PL"/>
        </w:rPr>
        <w:t>anie</w:t>
      </w:r>
      <w:r w:rsidR="003572FE">
        <w:rPr>
          <w:rFonts w:ascii="Acumin Pro" w:hAnsi="Acumin Pro"/>
          <w:sz w:val="20"/>
          <w:szCs w:val="20"/>
          <w:lang w:val="pl-PL"/>
        </w:rPr>
        <w:t xml:space="preserve"> </w:t>
      </w:r>
      <w:r w:rsidRPr="00203A20">
        <w:rPr>
          <w:rFonts w:ascii="Acumin Pro" w:hAnsi="Acumin Pro"/>
          <w:sz w:val="20"/>
          <w:szCs w:val="20"/>
          <w:lang w:val="pl-PL"/>
        </w:rPr>
        <w:t>cyfrowe</w:t>
      </w:r>
      <w:r w:rsidR="008E7DA6">
        <w:rPr>
          <w:rFonts w:ascii="Acumin Pro" w:hAnsi="Acumin Pro"/>
          <w:sz w:val="20"/>
          <w:szCs w:val="20"/>
          <w:lang w:val="pl-PL"/>
        </w:rPr>
        <w:t>go</w:t>
      </w:r>
      <w:r w:rsidRPr="00203A20">
        <w:rPr>
          <w:rFonts w:ascii="Acumin Pro" w:hAnsi="Acumin Pro"/>
          <w:sz w:val="20"/>
          <w:szCs w:val="20"/>
          <w:lang w:val="pl-PL"/>
        </w:rPr>
        <w:t xml:space="preserve"> odwzorowani</w:t>
      </w:r>
      <w:r w:rsidR="00C357B0">
        <w:rPr>
          <w:rFonts w:ascii="Acumin Pro" w:hAnsi="Acumin Pro"/>
          <w:sz w:val="20"/>
          <w:szCs w:val="20"/>
          <w:lang w:val="pl-PL"/>
        </w:rPr>
        <w:t>a</w:t>
      </w:r>
      <w:r w:rsidRPr="00203A20">
        <w:rPr>
          <w:rFonts w:ascii="Acumin Pro" w:hAnsi="Acumin Pro"/>
          <w:sz w:val="20"/>
          <w:szCs w:val="20"/>
          <w:lang w:val="pl-PL"/>
        </w:rPr>
        <w:t xml:space="preserve"> tego dokumentu opatrzone kwalifikowanym podpisem elektronicznym</w:t>
      </w:r>
      <w:r w:rsidR="00405BFF">
        <w:rPr>
          <w:rFonts w:ascii="Acumin Pro" w:hAnsi="Acumin Pro"/>
          <w:sz w:val="20"/>
          <w:szCs w:val="20"/>
          <w:lang w:val="pl-PL"/>
        </w:rPr>
        <w:t xml:space="preserve"> lub podpisem zaufanym lub podpisem osobistym</w:t>
      </w:r>
      <w:r w:rsidRPr="00203A20">
        <w:rPr>
          <w:rFonts w:ascii="Acumin Pro" w:hAnsi="Acumin Pro"/>
          <w:sz w:val="20"/>
          <w:szCs w:val="20"/>
          <w:lang w:val="pl-PL"/>
        </w:rPr>
        <w:t xml:space="preserve"> poświadczające zgodność cyfrowego odwzorowania z dokumentem w postaci papierowej. </w:t>
      </w:r>
      <w:r w:rsidR="00460519">
        <w:rPr>
          <w:rFonts w:ascii="Acumin Pro" w:hAnsi="Acumin Pro"/>
          <w:sz w:val="20"/>
          <w:szCs w:val="20"/>
          <w:lang w:val="pl-PL"/>
        </w:rPr>
        <w:t xml:space="preserve">Przez cyfrowe odwzorowanie należy rozumieć dokument elektroniczny będący kopią elektroniczną treści zapisanej w postaci papierowej, umożliwiający zapoznanie się z tą treścią i jej zrozumienie, bez konieczności bezpośredniego dostępu do oryginału. </w:t>
      </w:r>
      <w:r w:rsidRPr="00203A20">
        <w:rPr>
          <w:rFonts w:ascii="Acumin Pro" w:hAnsi="Acumin Pro"/>
          <w:sz w:val="20"/>
          <w:szCs w:val="20"/>
          <w:lang w:val="pl-PL"/>
        </w:rPr>
        <w:t xml:space="preserve">Poświadczenia zgodności cyfrowego odwzorowania z dokumentem w postaci papierowej dokonuje </w:t>
      </w:r>
      <w:r w:rsidRPr="003572FE">
        <w:rPr>
          <w:rFonts w:ascii="Acumin Pro" w:hAnsi="Acumin Pro"/>
          <w:sz w:val="20"/>
          <w:szCs w:val="20"/>
          <w:lang w:val="pl-PL"/>
        </w:rPr>
        <w:t>mocodawca lub notariusz</w:t>
      </w:r>
      <w:r w:rsidR="008E7DA6">
        <w:rPr>
          <w:rFonts w:ascii="Acumin Pro" w:hAnsi="Acumin Pro"/>
          <w:sz w:val="20"/>
          <w:szCs w:val="20"/>
          <w:lang w:val="pl-PL"/>
        </w:rPr>
        <w:t xml:space="preserve"> (w formie elektronicznego poświadczenia sporządzonego zgodnie z art. 97 § 2 ustawy z dnia 14 lutego 1991 r. – Prawo o notariacie, które to poświadczenie notariusz opatruje kwalifikowanym podpisem elektronicznym)</w:t>
      </w:r>
      <w:r w:rsidRPr="003572FE">
        <w:rPr>
          <w:rFonts w:ascii="Acumin Pro" w:hAnsi="Acumin Pro"/>
          <w:sz w:val="20"/>
          <w:szCs w:val="20"/>
          <w:lang w:val="pl-PL"/>
        </w:rPr>
        <w:t>.</w:t>
      </w:r>
      <w:r w:rsidR="008E7DA6">
        <w:rPr>
          <w:rFonts w:ascii="Acumin Pro" w:hAnsi="Acumin Pro"/>
          <w:sz w:val="20"/>
          <w:szCs w:val="20"/>
          <w:lang w:val="pl-PL"/>
        </w:rPr>
        <w:t xml:space="preserve"> Cyfrowe odwzorowanie pełnomocnictwa nie może być poświadczone przez upełnomocnionego. </w:t>
      </w:r>
      <w:r w:rsidRPr="003572FE">
        <w:rPr>
          <w:rFonts w:ascii="Acumin Pro" w:hAnsi="Acumin Pro"/>
          <w:sz w:val="20"/>
          <w:szCs w:val="20"/>
          <w:lang w:val="pl-PL"/>
        </w:rPr>
        <w:t xml:space="preserve"> </w:t>
      </w:r>
    </w:p>
    <w:p w:rsidR="004C1306" w:rsidRDefault="004C1306" w:rsidP="009805F0">
      <w:pPr>
        <w:pStyle w:val="Tekstpodstawowy2"/>
        <w:numPr>
          <w:ilvl w:val="0"/>
          <w:numId w:val="13"/>
        </w:numPr>
        <w:spacing w:after="0" w:line="360" w:lineRule="auto"/>
        <w:ind w:left="1080"/>
        <w:jc w:val="both"/>
        <w:rPr>
          <w:rFonts w:ascii="Acumin Pro" w:hAnsi="Acumin Pro"/>
          <w:sz w:val="20"/>
          <w:szCs w:val="20"/>
        </w:rPr>
      </w:pPr>
      <w:r w:rsidRPr="004154BC">
        <w:rPr>
          <w:rFonts w:ascii="Acumin Pro" w:hAnsi="Acumin Pro"/>
          <w:b/>
          <w:sz w:val="20"/>
          <w:szCs w:val="20"/>
        </w:rPr>
        <w:t>pełnomocnictwo</w:t>
      </w:r>
      <w:r>
        <w:rPr>
          <w:rFonts w:ascii="Acumin Pro" w:hAnsi="Acumin Pro"/>
          <w:sz w:val="20"/>
          <w:szCs w:val="20"/>
        </w:rPr>
        <w:t xml:space="preserve"> </w:t>
      </w:r>
      <w:r w:rsidR="004154BC">
        <w:rPr>
          <w:rFonts w:ascii="Acumin Pro" w:hAnsi="Acumin Pro"/>
          <w:sz w:val="20"/>
          <w:szCs w:val="20"/>
        </w:rPr>
        <w:t xml:space="preserve">do reprezentowania w postępowaniu o udzielenie zamówienia albo do reprezentowania w postępowaniu i zawarcia umowy w sprawie zamówienia publicznego </w:t>
      </w:r>
      <w:r w:rsidR="004154BC" w:rsidRPr="004154BC">
        <w:rPr>
          <w:rFonts w:ascii="Acumin Pro" w:hAnsi="Acumin Pro"/>
          <w:b/>
          <w:sz w:val="20"/>
          <w:szCs w:val="20"/>
        </w:rPr>
        <w:t>wykonawców wspólnie ubiegających się o udzielenie zamówienia</w:t>
      </w:r>
      <w:r w:rsidR="00393F26">
        <w:rPr>
          <w:rFonts w:ascii="Acumin Pro" w:hAnsi="Acumin Pro"/>
          <w:b/>
          <w:sz w:val="20"/>
          <w:szCs w:val="20"/>
        </w:rPr>
        <w:t xml:space="preserve"> </w:t>
      </w:r>
      <w:r w:rsidR="00393F26" w:rsidRPr="00393F26">
        <w:rPr>
          <w:rFonts w:ascii="Acumin Pro" w:hAnsi="Acumin Pro"/>
          <w:sz w:val="20"/>
          <w:szCs w:val="20"/>
          <w:u w:val="single"/>
        </w:rPr>
        <w:t>(jeśli dotyczy</w:t>
      </w:r>
      <w:r w:rsidR="00393F26" w:rsidRPr="00393F26">
        <w:rPr>
          <w:rFonts w:ascii="Acumin Pro" w:hAnsi="Acumin Pro"/>
          <w:sz w:val="20"/>
          <w:szCs w:val="20"/>
        </w:rPr>
        <w:t>)</w:t>
      </w:r>
      <w:r w:rsidR="004154BC">
        <w:rPr>
          <w:rFonts w:ascii="Acumin Pro" w:hAnsi="Acumin Pro"/>
          <w:sz w:val="20"/>
          <w:szCs w:val="20"/>
        </w:rPr>
        <w:t>.</w:t>
      </w:r>
    </w:p>
    <w:p w:rsidR="004154BC" w:rsidRDefault="00D61DAB" w:rsidP="003C60C0">
      <w:pPr>
        <w:pStyle w:val="Tekstpodstawowy2"/>
        <w:spacing w:after="0" w:line="360" w:lineRule="auto"/>
        <w:ind w:left="1080"/>
        <w:jc w:val="both"/>
        <w:rPr>
          <w:rFonts w:ascii="Acumin Pro" w:hAnsi="Acumin Pro"/>
          <w:sz w:val="20"/>
          <w:szCs w:val="20"/>
        </w:rPr>
      </w:pPr>
      <w:r>
        <w:rPr>
          <w:rFonts w:ascii="Acumin Pro" w:hAnsi="Acumin Pro"/>
          <w:sz w:val="20"/>
          <w:szCs w:val="20"/>
        </w:rPr>
        <w:t>Wymagana forma pełnomocnictwa</w:t>
      </w:r>
      <w:r w:rsidR="004154BC">
        <w:rPr>
          <w:rFonts w:ascii="Acumin Pro" w:hAnsi="Acumin Pro"/>
          <w:sz w:val="20"/>
          <w:szCs w:val="20"/>
        </w:rPr>
        <w:t>: jak w pkt. 2).</w:t>
      </w:r>
    </w:p>
    <w:p w:rsidR="00D61DAB" w:rsidRDefault="00D61DAB" w:rsidP="003C60C0">
      <w:pPr>
        <w:pStyle w:val="Tekstpodstawowy2"/>
        <w:spacing w:after="0" w:line="360" w:lineRule="auto"/>
        <w:ind w:left="1080"/>
        <w:jc w:val="both"/>
        <w:rPr>
          <w:rFonts w:ascii="Acumin Pro" w:hAnsi="Acumin Pro"/>
          <w:sz w:val="20"/>
          <w:szCs w:val="20"/>
        </w:rPr>
      </w:pPr>
      <w:r w:rsidRPr="00D61DAB">
        <w:rPr>
          <w:rFonts w:ascii="Acumin Pro" w:hAnsi="Acumin Pro"/>
          <w:sz w:val="20"/>
          <w:szCs w:val="20"/>
        </w:rPr>
        <w:t>W przypadku wspólników spółki cywilnej dopuszczalne jest przedłożenie umowy spółki cywilnej, z której wynika zakres i sposób reprezentacji, a w przypadku konsorcjum przedłożenie umowy konsorcjum.</w:t>
      </w:r>
    </w:p>
    <w:p w:rsidR="00D61DAB" w:rsidRDefault="00D61DAB" w:rsidP="003C60C0">
      <w:pPr>
        <w:pStyle w:val="Tekstpodstawowy2"/>
        <w:spacing w:after="0" w:line="360" w:lineRule="auto"/>
        <w:ind w:left="1080"/>
        <w:jc w:val="both"/>
        <w:rPr>
          <w:rFonts w:ascii="Acumin Pro" w:hAnsi="Acumin Pro"/>
          <w:sz w:val="20"/>
          <w:szCs w:val="20"/>
        </w:rPr>
      </w:pPr>
      <w:r>
        <w:rPr>
          <w:rFonts w:ascii="Acumin Pro" w:hAnsi="Acumin Pro"/>
          <w:sz w:val="20"/>
          <w:szCs w:val="20"/>
        </w:rPr>
        <w:t>Wymagana forma umowy spółki cywilnej lub umowy konsorcjum:</w:t>
      </w:r>
    </w:p>
    <w:p w:rsidR="00D61DAB" w:rsidRPr="00D61DAB" w:rsidRDefault="00D61DAB" w:rsidP="003C60C0">
      <w:pPr>
        <w:pStyle w:val="Tekstpodstawowy2"/>
        <w:spacing w:after="0" w:line="360" w:lineRule="auto"/>
        <w:ind w:left="1080"/>
        <w:jc w:val="both"/>
        <w:rPr>
          <w:rFonts w:ascii="Acumin Pro" w:hAnsi="Acumin Pro"/>
          <w:sz w:val="20"/>
          <w:szCs w:val="20"/>
        </w:rPr>
      </w:pPr>
      <w:r>
        <w:rPr>
          <w:rFonts w:ascii="Acumin Pro" w:hAnsi="Acumin Pro"/>
          <w:sz w:val="20"/>
          <w:szCs w:val="20"/>
        </w:rPr>
        <w:t>Umowy, pod rygorem nieważności,</w:t>
      </w:r>
      <w:r w:rsidRPr="00583E43">
        <w:rPr>
          <w:rFonts w:ascii="Acumin Pro" w:hAnsi="Acumin Pro"/>
          <w:sz w:val="20"/>
          <w:szCs w:val="20"/>
        </w:rPr>
        <w:t xml:space="preserve"> </w:t>
      </w:r>
      <w:r w:rsidRPr="00203A20">
        <w:rPr>
          <w:rFonts w:ascii="Acumin Pro" w:hAnsi="Acumin Pro"/>
          <w:sz w:val="20"/>
          <w:szCs w:val="20"/>
        </w:rPr>
        <w:t>przekazuje się w postaci elektronicznej opatrzonej kwalifikowanym podpisem elektronicznym</w:t>
      </w:r>
      <w:r>
        <w:rPr>
          <w:rFonts w:ascii="Acumin Pro" w:hAnsi="Acumin Pro"/>
          <w:sz w:val="20"/>
          <w:szCs w:val="20"/>
        </w:rPr>
        <w:t xml:space="preserve"> lub podpisem zaufanym lub podpisem osobistym. W</w:t>
      </w:r>
      <w:r w:rsidRPr="00203A20">
        <w:rPr>
          <w:rFonts w:ascii="Acumin Pro" w:hAnsi="Acumin Pro"/>
          <w:sz w:val="20"/>
          <w:szCs w:val="20"/>
        </w:rPr>
        <w:t xml:space="preserve"> przypadku sporządzenia </w:t>
      </w:r>
      <w:r>
        <w:rPr>
          <w:rFonts w:ascii="Acumin Pro" w:hAnsi="Acumin Pro"/>
          <w:sz w:val="20"/>
          <w:szCs w:val="20"/>
        </w:rPr>
        <w:t>umów</w:t>
      </w:r>
      <w:r w:rsidRPr="00203A20">
        <w:rPr>
          <w:rFonts w:ascii="Acumin Pro" w:hAnsi="Acumin Pro"/>
          <w:sz w:val="20"/>
          <w:szCs w:val="20"/>
        </w:rPr>
        <w:t xml:space="preserve"> w postaci papierowej i opatrzon</w:t>
      </w:r>
      <w:r>
        <w:rPr>
          <w:rFonts w:ascii="Acumin Pro" w:hAnsi="Acumin Pro"/>
          <w:sz w:val="20"/>
          <w:szCs w:val="20"/>
        </w:rPr>
        <w:t>ych</w:t>
      </w:r>
      <w:r w:rsidRPr="00203A20">
        <w:rPr>
          <w:rFonts w:ascii="Acumin Pro" w:hAnsi="Acumin Pro"/>
          <w:sz w:val="20"/>
          <w:szCs w:val="20"/>
        </w:rPr>
        <w:t xml:space="preserve"> własnoręcznym podpisem przekazuje</w:t>
      </w:r>
      <w:r>
        <w:rPr>
          <w:rFonts w:ascii="Acumin Pro" w:hAnsi="Acumin Pro"/>
          <w:sz w:val="20"/>
          <w:szCs w:val="20"/>
        </w:rPr>
        <w:t xml:space="preserve"> się</w:t>
      </w:r>
      <w:r w:rsidRPr="00203A20">
        <w:rPr>
          <w:rFonts w:ascii="Acumin Pro" w:hAnsi="Acumin Pro"/>
          <w:sz w:val="20"/>
          <w:szCs w:val="20"/>
        </w:rPr>
        <w:t xml:space="preserve"> cyfrowe odwzorowanie tego dokumentu opatrzone kwalifikowanym podpisem elektronicznym</w:t>
      </w:r>
      <w:r>
        <w:rPr>
          <w:rFonts w:ascii="Acumin Pro" w:hAnsi="Acumin Pro"/>
          <w:sz w:val="20"/>
          <w:szCs w:val="20"/>
        </w:rPr>
        <w:t xml:space="preserve"> lub podpisem zaufanym lub podpisem osobistym</w:t>
      </w:r>
      <w:r w:rsidRPr="00203A20">
        <w:rPr>
          <w:rFonts w:ascii="Acumin Pro" w:hAnsi="Acumin Pro"/>
          <w:sz w:val="20"/>
          <w:szCs w:val="20"/>
        </w:rPr>
        <w:t xml:space="preserve"> poświadczające zgodność cyfrowego odwzorowania z dokumentem w postaci papierowej. </w:t>
      </w:r>
      <w:r>
        <w:rPr>
          <w:rFonts w:ascii="Acumin Pro" w:hAnsi="Acumin Pro"/>
          <w:sz w:val="20"/>
          <w:szCs w:val="20"/>
        </w:rPr>
        <w:t xml:space="preserve">Przez cyfrowe odwzorowanie należy rozumieć dokument elektroniczny będący kopią elektroniczną treści zapisanej w postaci papierowej, umożliwiający zapoznanie się z tą treścią i jej zrozumienie, bez konieczności bezpośredniego dostępu do oryginału. </w:t>
      </w:r>
      <w:r w:rsidRPr="00203A20">
        <w:rPr>
          <w:rFonts w:ascii="Acumin Pro" w:hAnsi="Acumin Pro"/>
          <w:sz w:val="20"/>
          <w:szCs w:val="20"/>
        </w:rPr>
        <w:t xml:space="preserve">Poświadczenia zgodności cyfrowego odwzorowania z dokumentem w postaci papierowej dokonuje </w:t>
      </w:r>
      <w:r>
        <w:rPr>
          <w:rFonts w:ascii="Acumin Pro" w:hAnsi="Acumin Pro"/>
          <w:sz w:val="20"/>
          <w:szCs w:val="20"/>
        </w:rPr>
        <w:t>notariusz lub odpowiednio lider</w:t>
      </w:r>
      <w:r w:rsidR="000269C1">
        <w:rPr>
          <w:rFonts w:ascii="Acumin Pro" w:hAnsi="Acumin Pro"/>
          <w:sz w:val="20"/>
          <w:szCs w:val="20"/>
        </w:rPr>
        <w:t>, członkowie konsorcjum.</w:t>
      </w:r>
    </w:p>
    <w:p w:rsidR="005A1FB9" w:rsidRPr="0042022E" w:rsidRDefault="005A1FB9" w:rsidP="009805F0">
      <w:pPr>
        <w:pStyle w:val="Tekstpodstawowy2"/>
        <w:numPr>
          <w:ilvl w:val="0"/>
          <w:numId w:val="13"/>
        </w:numPr>
        <w:spacing w:after="0" w:line="360" w:lineRule="auto"/>
        <w:ind w:left="1080"/>
        <w:jc w:val="both"/>
        <w:rPr>
          <w:rFonts w:ascii="Acumin Pro" w:hAnsi="Acumin Pro"/>
          <w:sz w:val="20"/>
          <w:szCs w:val="20"/>
        </w:rPr>
      </w:pPr>
      <w:r w:rsidRPr="0042022E">
        <w:rPr>
          <w:rFonts w:ascii="Acumin Pro" w:hAnsi="Acumin Pro"/>
          <w:b/>
          <w:sz w:val="20"/>
          <w:szCs w:val="20"/>
        </w:rPr>
        <w:t>oświadczenie</w:t>
      </w:r>
      <w:r w:rsidRPr="0042022E">
        <w:rPr>
          <w:rFonts w:ascii="Acumin Pro" w:hAnsi="Acumin Pro"/>
          <w:sz w:val="20"/>
          <w:szCs w:val="20"/>
        </w:rPr>
        <w:t xml:space="preserve"> </w:t>
      </w:r>
      <w:r w:rsidRPr="0042022E">
        <w:rPr>
          <w:rFonts w:ascii="Acumin Pro" w:hAnsi="Acumin Pro"/>
          <w:b/>
          <w:sz w:val="20"/>
          <w:szCs w:val="20"/>
        </w:rPr>
        <w:t>o niepodleganiu wykluczeniu oraz spełnieniu warunków udziału w postępowaniu</w:t>
      </w:r>
      <w:r w:rsidRPr="0042022E">
        <w:rPr>
          <w:rFonts w:ascii="Acumin Pro" w:hAnsi="Acumin Pro"/>
          <w:sz w:val="20"/>
          <w:szCs w:val="20"/>
        </w:rPr>
        <w:t>, o którym mowa w art. 125</w:t>
      </w:r>
      <w:r w:rsidR="00045B78">
        <w:rPr>
          <w:rFonts w:ascii="Acumin Pro" w:hAnsi="Acumin Pro"/>
          <w:sz w:val="20"/>
          <w:szCs w:val="20"/>
        </w:rPr>
        <w:t xml:space="preserve"> ust. </w:t>
      </w:r>
      <w:r w:rsidRPr="0042022E">
        <w:rPr>
          <w:rFonts w:ascii="Acumin Pro" w:hAnsi="Acumin Pro"/>
          <w:sz w:val="20"/>
          <w:szCs w:val="20"/>
        </w:rPr>
        <w:t>1</w:t>
      </w:r>
      <w:r w:rsidR="00074023">
        <w:rPr>
          <w:rFonts w:ascii="Acumin Pro" w:hAnsi="Acumin Pro"/>
          <w:sz w:val="20"/>
          <w:szCs w:val="20"/>
        </w:rPr>
        <w:t>/art.</w:t>
      </w:r>
      <w:r w:rsidR="006E468B">
        <w:rPr>
          <w:rFonts w:ascii="Acumin Pro" w:hAnsi="Acumin Pro"/>
          <w:sz w:val="20"/>
          <w:szCs w:val="20"/>
        </w:rPr>
        <w:t xml:space="preserve"> </w:t>
      </w:r>
      <w:r w:rsidR="00074023">
        <w:rPr>
          <w:rFonts w:ascii="Acumin Pro" w:hAnsi="Acumin Pro"/>
          <w:sz w:val="20"/>
          <w:szCs w:val="20"/>
        </w:rPr>
        <w:t>125</w:t>
      </w:r>
      <w:r w:rsidR="00045B78">
        <w:rPr>
          <w:rFonts w:ascii="Acumin Pro" w:hAnsi="Acumin Pro"/>
          <w:sz w:val="20"/>
          <w:szCs w:val="20"/>
        </w:rPr>
        <w:t xml:space="preserve"> ust. </w:t>
      </w:r>
      <w:r w:rsidR="00074023">
        <w:rPr>
          <w:rFonts w:ascii="Acumin Pro" w:hAnsi="Acumin Pro"/>
          <w:sz w:val="20"/>
          <w:szCs w:val="20"/>
        </w:rPr>
        <w:t>5</w:t>
      </w:r>
      <w:r w:rsidRPr="0042022E">
        <w:rPr>
          <w:rFonts w:ascii="Acumin Pro" w:hAnsi="Acumin Pro"/>
          <w:b/>
          <w:sz w:val="20"/>
          <w:szCs w:val="20"/>
        </w:rPr>
        <w:t xml:space="preserve"> </w:t>
      </w:r>
      <w:r w:rsidRPr="0042022E">
        <w:rPr>
          <w:rFonts w:ascii="Acumin Pro" w:hAnsi="Acumin Pro"/>
          <w:sz w:val="20"/>
          <w:szCs w:val="20"/>
        </w:rPr>
        <w:t>ustawy PZP</w:t>
      </w:r>
      <w:r w:rsidR="00DF71B8">
        <w:rPr>
          <w:rFonts w:ascii="Acumin Pro" w:hAnsi="Acumin Pro"/>
          <w:sz w:val="20"/>
          <w:szCs w:val="20"/>
        </w:rPr>
        <w:t>.</w:t>
      </w:r>
    </w:p>
    <w:p w:rsidR="00DF71B8" w:rsidRDefault="00DF71B8" w:rsidP="00DF71B8">
      <w:pPr>
        <w:pStyle w:val="Tekstpodstawowy2"/>
        <w:spacing w:after="0" w:line="360" w:lineRule="auto"/>
        <w:ind w:left="1080"/>
        <w:jc w:val="both"/>
        <w:rPr>
          <w:rFonts w:ascii="Acumin Pro" w:hAnsi="Acumin Pro"/>
          <w:sz w:val="20"/>
          <w:szCs w:val="20"/>
        </w:rPr>
      </w:pPr>
      <w:r>
        <w:rPr>
          <w:rFonts w:ascii="Acumin Pro" w:hAnsi="Acumin Pro"/>
          <w:sz w:val="20"/>
          <w:szCs w:val="20"/>
        </w:rPr>
        <w:t xml:space="preserve">Oświadczenie składają </w:t>
      </w:r>
      <w:r w:rsidRPr="00607DBB">
        <w:rPr>
          <w:rFonts w:ascii="Acumin Pro" w:hAnsi="Acumin Pro"/>
          <w:b/>
          <w:sz w:val="20"/>
          <w:szCs w:val="20"/>
        </w:rPr>
        <w:t>odrębnie</w:t>
      </w:r>
      <w:r>
        <w:rPr>
          <w:rFonts w:ascii="Acumin Pro" w:hAnsi="Acumin Pro"/>
          <w:sz w:val="20"/>
          <w:szCs w:val="20"/>
        </w:rPr>
        <w:t>:</w:t>
      </w:r>
    </w:p>
    <w:p w:rsidR="00DF71B8" w:rsidRPr="00DF71B8" w:rsidRDefault="00DF71B8" w:rsidP="00DF71B8">
      <w:pPr>
        <w:pStyle w:val="Tekstpodstawowy2"/>
        <w:numPr>
          <w:ilvl w:val="0"/>
          <w:numId w:val="14"/>
        </w:numPr>
        <w:spacing w:after="0" w:line="360" w:lineRule="auto"/>
        <w:ind w:left="1440"/>
        <w:jc w:val="both"/>
        <w:rPr>
          <w:rFonts w:ascii="Acumin Pro" w:hAnsi="Acumin Pro"/>
          <w:b/>
          <w:sz w:val="20"/>
          <w:szCs w:val="20"/>
        </w:rPr>
      </w:pPr>
      <w:r>
        <w:rPr>
          <w:rFonts w:ascii="Acumin Pro" w:hAnsi="Acumin Pro"/>
          <w:sz w:val="20"/>
          <w:szCs w:val="20"/>
        </w:rPr>
        <w:t xml:space="preserve">Wykonawca - zgodnie z </w:t>
      </w:r>
      <w:r w:rsidRPr="00DF71B8">
        <w:rPr>
          <w:rFonts w:ascii="Acumin Pro" w:hAnsi="Acumin Pro"/>
          <w:b/>
          <w:sz w:val="20"/>
          <w:szCs w:val="20"/>
        </w:rPr>
        <w:t>załącznikiem nr 3a</w:t>
      </w:r>
      <w:r w:rsidR="00205971" w:rsidRPr="00205971">
        <w:rPr>
          <w:rFonts w:ascii="Acumin Pro" w:hAnsi="Acumin Pro"/>
          <w:sz w:val="20"/>
          <w:szCs w:val="20"/>
        </w:rPr>
        <w:t xml:space="preserve"> do SWZ</w:t>
      </w:r>
      <w:r w:rsidR="00205971">
        <w:rPr>
          <w:rFonts w:ascii="Acumin Pro" w:hAnsi="Acumin Pro"/>
          <w:sz w:val="20"/>
          <w:szCs w:val="20"/>
        </w:rPr>
        <w:t>,</w:t>
      </w:r>
    </w:p>
    <w:p w:rsidR="00DF71B8" w:rsidRDefault="00DF71B8" w:rsidP="00DF71B8">
      <w:pPr>
        <w:pStyle w:val="Tekstpodstawowy2"/>
        <w:numPr>
          <w:ilvl w:val="0"/>
          <w:numId w:val="14"/>
        </w:numPr>
        <w:spacing w:after="0" w:line="360" w:lineRule="auto"/>
        <w:ind w:left="1440"/>
        <w:jc w:val="both"/>
        <w:rPr>
          <w:rFonts w:ascii="Acumin Pro" w:hAnsi="Acumin Pro"/>
          <w:sz w:val="20"/>
          <w:szCs w:val="20"/>
        </w:rPr>
      </w:pPr>
      <w:r>
        <w:rPr>
          <w:rFonts w:ascii="Acumin Pro" w:hAnsi="Acumin Pro"/>
          <w:sz w:val="20"/>
          <w:szCs w:val="20"/>
        </w:rPr>
        <w:t xml:space="preserve">każdy z Wykonawców wspólnie ubiegający się o udzielenie zamówienia. Oświadczenie to potwierdza brak podstaw wykluczenia oraz spełnienie warunków udziału w postępowaniu w zakresie, w jakim każdy z wykonawców wykazuje  spełnienie warunków udziału w postępowaniu -  zgodnie z </w:t>
      </w:r>
      <w:r w:rsidRPr="00DF71B8">
        <w:rPr>
          <w:rFonts w:ascii="Acumin Pro" w:hAnsi="Acumin Pro"/>
          <w:b/>
          <w:sz w:val="20"/>
          <w:szCs w:val="20"/>
        </w:rPr>
        <w:t>załącznikiem nr 3a</w:t>
      </w:r>
      <w:r w:rsidR="00205971">
        <w:rPr>
          <w:rFonts w:ascii="Acumin Pro" w:hAnsi="Acumin Pro"/>
          <w:sz w:val="20"/>
          <w:szCs w:val="20"/>
        </w:rPr>
        <w:t xml:space="preserve"> do SWZ,</w:t>
      </w:r>
    </w:p>
    <w:p w:rsidR="00DF71B8" w:rsidRPr="00D11F3A" w:rsidRDefault="00DF71B8" w:rsidP="00DF71B8">
      <w:pPr>
        <w:pStyle w:val="Tekstpodstawowy2"/>
        <w:numPr>
          <w:ilvl w:val="0"/>
          <w:numId w:val="14"/>
        </w:numPr>
        <w:spacing w:after="0" w:line="360" w:lineRule="auto"/>
        <w:ind w:left="1440"/>
        <w:jc w:val="both"/>
        <w:rPr>
          <w:rFonts w:ascii="Acumin Pro" w:hAnsi="Acumin Pro"/>
          <w:sz w:val="20"/>
          <w:szCs w:val="20"/>
        </w:rPr>
      </w:pPr>
      <w:r>
        <w:rPr>
          <w:rFonts w:ascii="Acumin Pro" w:hAnsi="Acumin Pro"/>
          <w:sz w:val="20"/>
          <w:szCs w:val="20"/>
        </w:rPr>
        <w:t xml:space="preserve">podmiot </w:t>
      </w:r>
      <w:r w:rsidR="00CA4E15">
        <w:rPr>
          <w:rFonts w:ascii="Acumin Pro" w:hAnsi="Acumin Pro"/>
          <w:sz w:val="20"/>
          <w:szCs w:val="20"/>
        </w:rPr>
        <w:t>udostępniający zasoby</w:t>
      </w:r>
      <w:r>
        <w:rPr>
          <w:rFonts w:ascii="Acumin Pro" w:hAnsi="Acumin Pro"/>
          <w:sz w:val="20"/>
          <w:szCs w:val="20"/>
        </w:rPr>
        <w:t>, na którego potencjał powołuje się Wykonawca. Oświadczenie podmiotu udostępniającego zasoby, potwierdza brak podstaw wykluczenia</w:t>
      </w:r>
      <w:r w:rsidR="006E468B">
        <w:rPr>
          <w:rFonts w:ascii="Acumin Pro" w:hAnsi="Acumin Pro"/>
          <w:sz w:val="20"/>
          <w:szCs w:val="20"/>
        </w:rPr>
        <w:t>/spełnienie warunków udziału</w:t>
      </w:r>
      <w:r>
        <w:rPr>
          <w:rFonts w:ascii="Acumin Pro" w:hAnsi="Acumin Pro"/>
          <w:sz w:val="20"/>
          <w:szCs w:val="20"/>
        </w:rPr>
        <w:t xml:space="preserve"> – zgodnie z </w:t>
      </w:r>
      <w:r w:rsidRPr="00DF71B8">
        <w:rPr>
          <w:rFonts w:ascii="Acumin Pro" w:hAnsi="Acumin Pro"/>
          <w:b/>
          <w:sz w:val="20"/>
          <w:szCs w:val="20"/>
        </w:rPr>
        <w:t>załącznikiem nr 3</w:t>
      </w:r>
      <w:r w:rsidR="006E468B">
        <w:rPr>
          <w:rFonts w:ascii="Acumin Pro" w:hAnsi="Acumin Pro"/>
          <w:b/>
          <w:sz w:val="20"/>
          <w:szCs w:val="20"/>
        </w:rPr>
        <w:t>b</w:t>
      </w:r>
      <w:r w:rsidR="006D6141">
        <w:rPr>
          <w:rFonts w:ascii="Acumin Pro" w:hAnsi="Acumin Pro"/>
          <w:b/>
          <w:sz w:val="20"/>
          <w:szCs w:val="20"/>
        </w:rPr>
        <w:t xml:space="preserve"> do SWZ.</w:t>
      </w:r>
      <w:r>
        <w:rPr>
          <w:rFonts w:ascii="Acumin Pro" w:hAnsi="Acumin Pro"/>
          <w:sz w:val="20"/>
          <w:szCs w:val="20"/>
        </w:rPr>
        <w:t xml:space="preserve"> </w:t>
      </w:r>
    </w:p>
    <w:p w:rsidR="00D11F3A" w:rsidRDefault="003E3F19" w:rsidP="003C60C0">
      <w:pPr>
        <w:pStyle w:val="Tekstpodstawowy2"/>
        <w:spacing w:after="0" w:line="360" w:lineRule="auto"/>
        <w:ind w:left="1080"/>
        <w:jc w:val="both"/>
        <w:rPr>
          <w:rFonts w:ascii="Acumin Pro" w:hAnsi="Acumin Pro"/>
          <w:sz w:val="20"/>
          <w:szCs w:val="20"/>
        </w:rPr>
      </w:pPr>
      <w:r>
        <w:rPr>
          <w:rFonts w:ascii="Acumin Pro" w:hAnsi="Acumin Pro"/>
          <w:sz w:val="20"/>
          <w:szCs w:val="20"/>
        </w:rPr>
        <w:t>Wymagana forma</w:t>
      </w:r>
      <w:r w:rsidR="00D11F3A" w:rsidRPr="00D11F3A">
        <w:rPr>
          <w:rFonts w:ascii="Acumin Pro" w:hAnsi="Acumin Pro"/>
          <w:sz w:val="20"/>
          <w:szCs w:val="20"/>
        </w:rPr>
        <w:t>:</w:t>
      </w:r>
    </w:p>
    <w:p w:rsidR="00D11F3A" w:rsidRDefault="00D11F3A" w:rsidP="003C60C0">
      <w:pPr>
        <w:pStyle w:val="Tekstpodstawowy2"/>
        <w:spacing w:after="0" w:line="360" w:lineRule="auto"/>
        <w:ind w:left="1080"/>
        <w:jc w:val="both"/>
        <w:rPr>
          <w:rFonts w:ascii="Acumin Pro" w:hAnsi="Acumin Pro"/>
          <w:sz w:val="20"/>
          <w:szCs w:val="20"/>
        </w:rPr>
      </w:pPr>
      <w:r>
        <w:rPr>
          <w:rFonts w:ascii="Acumin Pro" w:hAnsi="Acumin Pro"/>
          <w:sz w:val="20"/>
          <w:szCs w:val="20"/>
        </w:rPr>
        <w:t>Oświadczenie z art. 125</w:t>
      </w:r>
      <w:r w:rsidR="00045B78">
        <w:rPr>
          <w:rFonts w:ascii="Acumin Pro" w:hAnsi="Acumin Pro"/>
          <w:sz w:val="20"/>
          <w:szCs w:val="20"/>
        </w:rPr>
        <w:t xml:space="preserve"> ust. </w:t>
      </w:r>
      <w:r>
        <w:rPr>
          <w:rFonts w:ascii="Acumin Pro" w:hAnsi="Acumin Pro"/>
          <w:sz w:val="20"/>
          <w:szCs w:val="20"/>
        </w:rPr>
        <w:t>1</w:t>
      </w:r>
      <w:r w:rsidR="006E468B">
        <w:rPr>
          <w:rFonts w:ascii="Acumin Pro" w:hAnsi="Acumin Pro"/>
          <w:sz w:val="20"/>
          <w:szCs w:val="20"/>
        </w:rPr>
        <w:t>/125</w:t>
      </w:r>
      <w:r w:rsidR="00045B78">
        <w:rPr>
          <w:rFonts w:ascii="Acumin Pro" w:hAnsi="Acumin Pro"/>
          <w:sz w:val="20"/>
          <w:szCs w:val="20"/>
        </w:rPr>
        <w:t xml:space="preserve"> ust. </w:t>
      </w:r>
      <w:r w:rsidR="006E468B">
        <w:rPr>
          <w:rFonts w:ascii="Acumin Pro" w:hAnsi="Acumin Pro"/>
          <w:sz w:val="20"/>
          <w:szCs w:val="20"/>
        </w:rPr>
        <w:t>5</w:t>
      </w:r>
      <w:r>
        <w:rPr>
          <w:rFonts w:ascii="Acumin Pro" w:hAnsi="Acumin Pro"/>
          <w:sz w:val="20"/>
          <w:szCs w:val="20"/>
        </w:rPr>
        <w:t xml:space="preserve"> składa się</w:t>
      </w:r>
      <w:r w:rsidR="003E3F19">
        <w:rPr>
          <w:rFonts w:ascii="Acumin Pro" w:hAnsi="Acumin Pro"/>
          <w:sz w:val="20"/>
          <w:szCs w:val="20"/>
        </w:rPr>
        <w:t>,</w:t>
      </w:r>
      <w:r>
        <w:rPr>
          <w:rFonts w:ascii="Acumin Pro" w:hAnsi="Acumin Pro"/>
          <w:sz w:val="20"/>
          <w:szCs w:val="20"/>
        </w:rPr>
        <w:t xml:space="preserve"> pod rygorem nieważności</w:t>
      </w:r>
      <w:r w:rsidR="003E3F19">
        <w:rPr>
          <w:rFonts w:ascii="Acumin Pro" w:hAnsi="Acumin Pro"/>
          <w:sz w:val="20"/>
          <w:szCs w:val="20"/>
        </w:rPr>
        <w:t>,</w:t>
      </w:r>
      <w:r>
        <w:rPr>
          <w:rFonts w:ascii="Acumin Pro" w:hAnsi="Acumin Pro"/>
          <w:sz w:val="20"/>
          <w:szCs w:val="20"/>
        </w:rPr>
        <w:t xml:space="preserve"> </w:t>
      </w:r>
      <w:r w:rsidRPr="005F61C2">
        <w:rPr>
          <w:rFonts w:ascii="Acumin Pro" w:hAnsi="Acumin Pro"/>
          <w:sz w:val="20"/>
          <w:szCs w:val="20"/>
        </w:rPr>
        <w:t>w postaci elektronicznej</w:t>
      </w:r>
      <w:r>
        <w:rPr>
          <w:rFonts w:ascii="Acumin Pro" w:hAnsi="Acumin Pro"/>
          <w:sz w:val="20"/>
          <w:szCs w:val="20"/>
        </w:rPr>
        <w:t xml:space="preserve"> </w:t>
      </w:r>
      <w:r w:rsidRPr="005F61C2">
        <w:rPr>
          <w:rFonts w:ascii="Acumin Pro" w:hAnsi="Acumin Pro"/>
          <w:sz w:val="20"/>
          <w:szCs w:val="20"/>
        </w:rPr>
        <w:t>opatrzonej kwalifikowanym podpisem elektronicznym lub podpisem zaufanym lub podpisem osobistym</w:t>
      </w:r>
      <w:r w:rsidR="005962EE">
        <w:rPr>
          <w:rFonts w:ascii="Acumin Pro" w:hAnsi="Acumin Pro"/>
          <w:sz w:val="20"/>
          <w:szCs w:val="20"/>
        </w:rPr>
        <w:t xml:space="preserve"> </w:t>
      </w:r>
      <w:r w:rsidR="003E3F19">
        <w:rPr>
          <w:rFonts w:ascii="Acumin Pro" w:hAnsi="Acumin Pro"/>
          <w:sz w:val="20"/>
          <w:szCs w:val="20"/>
        </w:rPr>
        <w:t xml:space="preserve">osoby </w:t>
      </w:r>
      <w:r w:rsidR="003E3F19" w:rsidRPr="00C16DC5">
        <w:rPr>
          <w:rFonts w:ascii="Acumin Pro" w:hAnsi="Acumin Pro"/>
          <w:sz w:val="20"/>
          <w:szCs w:val="20"/>
        </w:rPr>
        <w:t>upoważnionej do reprezentowania Wykonawc</w:t>
      </w:r>
      <w:r w:rsidR="003E3F19">
        <w:rPr>
          <w:rFonts w:ascii="Acumin Pro" w:hAnsi="Acumin Pro"/>
          <w:sz w:val="20"/>
          <w:szCs w:val="20"/>
        </w:rPr>
        <w:t>y</w:t>
      </w:r>
      <w:r w:rsidR="003E3F19" w:rsidRPr="00C16DC5">
        <w:rPr>
          <w:rFonts w:ascii="Acumin Pro" w:hAnsi="Acumin Pro"/>
          <w:sz w:val="20"/>
          <w:szCs w:val="20"/>
        </w:rPr>
        <w:t xml:space="preserve"> zgodnie z formą reprezentacji określoną w dokumencie rejestrowym</w:t>
      </w:r>
      <w:r w:rsidR="003E3F19">
        <w:rPr>
          <w:rFonts w:ascii="Acumin Pro" w:hAnsi="Acumin Pro"/>
          <w:sz w:val="20"/>
          <w:szCs w:val="20"/>
        </w:rPr>
        <w:t xml:space="preserve"> właściwym dla formy rejestracji</w:t>
      </w:r>
      <w:r w:rsidR="00854CC4">
        <w:rPr>
          <w:rFonts w:ascii="Acumin Pro" w:hAnsi="Acumin Pro"/>
          <w:sz w:val="20"/>
          <w:szCs w:val="20"/>
        </w:rPr>
        <w:t xml:space="preserve"> </w:t>
      </w:r>
      <w:r w:rsidR="00854CC4" w:rsidRPr="00C16DC5">
        <w:rPr>
          <w:rFonts w:ascii="Acumin Pro" w:hAnsi="Acumin Pro"/>
          <w:sz w:val="20"/>
          <w:szCs w:val="20"/>
        </w:rPr>
        <w:t>lub w innym dokumencie</w:t>
      </w:r>
      <w:r w:rsidR="003E3F19">
        <w:rPr>
          <w:rFonts w:ascii="Acumin Pro" w:hAnsi="Acumin Pro"/>
          <w:sz w:val="20"/>
          <w:szCs w:val="20"/>
        </w:rPr>
        <w:t>.</w:t>
      </w:r>
    </w:p>
    <w:p w:rsidR="005A1FB9" w:rsidRPr="001B7D8D" w:rsidRDefault="00D33521" w:rsidP="009805F0">
      <w:pPr>
        <w:pStyle w:val="Tekstpodstawowy2"/>
        <w:numPr>
          <w:ilvl w:val="0"/>
          <w:numId w:val="13"/>
        </w:numPr>
        <w:spacing w:after="0" w:line="360" w:lineRule="auto"/>
        <w:ind w:left="1080"/>
        <w:jc w:val="both"/>
        <w:rPr>
          <w:rFonts w:ascii="Acumin Pro" w:hAnsi="Acumin Pro"/>
          <w:b/>
          <w:sz w:val="20"/>
          <w:szCs w:val="20"/>
        </w:rPr>
      </w:pPr>
      <w:r w:rsidRPr="0042022E">
        <w:rPr>
          <w:rFonts w:ascii="Acumin Pro" w:hAnsi="Acumin Pro"/>
          <w:b/>
          <w:sz w:val="20"/>
          <w:szCs w:val="20"/>
        </w:rPr>
        <w:t>o</w:t>
      </w:r>
      <w:r w:rsidR="00854CC4" w:rsidRPr="0042022E">
        <w:rPr>
          <w:rFonts w:ascii="Acumin Pro" w:hAnsi="Acumin Pro"/>
          <w:b/>
          <w:sz w:val="20"/>
          <w:szCs w:val="20"/>
        </w:rPr>
        <w:t>świadczenie, o którym mowa w art. 117 ust. 4 ustawy PZP</w:t>
      </w:r>
      <w:r w:rsidR="006825C3" w:rsidRPr="0042022E">
        <w:rPr>
          <w:rFonts w:ascii="Acumin Pro" w:hAnsi="Acumin Pro"/>
          <w:sz w:val="20"/>
          <w:szCs w:val="20"/>
        </w:rPr>
        <w:t xml:space="preserve"> (</w:t>
      </w:r>
      <w:r w:rsidR="006825C3" w:rsidRPr="00393F26">
        <w:rPr>
          <w:rFonts w:ascii="Acumin Pro" w:hAnsi="Acumin Pro"/>
          <w:sz w:val="20"/>
          <w:szCs w:val="20"/>
          <w:u w:val="single"/>
        </w:rPr>
        <w:t>jeśli dotyczy</w:t>
      </w:r>
      <w:r w:rsidR="006825C3" w:rsidRPr="0042022E">
        <w:rPr>
          <w:rFonts w:ascii="Acumin Pro" w:hAnsi="Acumin Pro"/>
          <w:sz w:val="20"/>
          <w:szCs w:val="20"/>
        </w:rPr>
        <w:t>)</w:t>
      </w:r>
      <w:r w:rsidR="00D11F3A" w:rsidRPr="0042022E">
        <w:rPr>
          <w:rFonts w:ascii="Acumin Pro" w:hAnsi="Acumin Pro"/>
          <w:sz w:val="20"/>
          <w:szCs w:val="20"/>
        </w:rPr>
        <w:t xml:space="preserve">, zgodnie z </w:t>
      </w:r>
      <w:r w:rsidR="00D11F3A" w:rsidRPr="00393F26">
        <w:rPr>
          <w:rFonts w:ascii="Acumin Pro" w:hAnsi="Acumin Pro"/>
          <w:b/>
          <w:sz w:val="20"/>
          <w:szCs w:val="20"/>
        </w:rPr>
        <w:t>załącznikiem nr 4</w:t>
      </w:r>
      <w:r w:rsidR="00D11F3A" w:rsidRPr="0042022E">
        <w:rPr>
          <w:rFonts w:ascii="Acumin Pro" w:hAnsi="Acumin Pro"/>
          <w:sz w:val="20"/>
          <w:szCs w:val="20"/>
        </w:rPr>
        <w:t xml:space="preserve"> do SWZ</w:t>
      </w:r>
      <w:r w:rsidR="00205971">
        <w:rPr>
          <w:rFonts w:ascii="Acumin Pro" w:hAnsi="Acumin Pro"/>
          <w:sz w:val="20"/>
          <w:szCs w:val="20"/>
        </w:rPr>
        <w:t>.</w:t>
      </w:r>
      <w:r w:rsidR="001B7D8D">
        <w:rPr>
          <w:rFonts w:ascii="Acumin Pro" w:hAnsi="Acumin Pro"/>
          <w:sz w:val="20"/>
          <w:szCs w:val="20"/>
        </w:rPr>
        <w:t xml:space="preserve"> </w:t>
      </w:r>
    </w:p>
    <w:p w:rsidR="005962EE" w:rsidRPr="00B25DB9" w:rsidRDefault="005962EE" w:rsidP="003C60C0">
      <w:pPr>
        <w:pStyle w:val="Tekstpodstawowy2"/>
        <w:spacing w:after="0" w:line="360" w:lineRule="auto"/>
        <w:ind w:left="1080"/>
        <w:jc w:val="both"/>
        <w:rPr>
          <w:rFonts w:ascii="Acumin Pro" w:hAnsi="Acumin Pro"/>
          <w:sz w:val="20"/>
          <w:szCs w:val="20"/>
        </w:rPr>
      </w:pPr>
      <w:r>
        <w:rPr>
          <w:rFonts w:ascii="Acumin Pro" w:hAnsi="Acumin Pro"/>
          <w:sz w:val="20"/>
          <w:szCs w:val="20"/>
        </w:rPr>
        <w:t>Wymagana forma:</w:t>
      </w:r>
    </w:p>
    <w:p w:rsidR="005962EE" w:rsidRPr="00B07BED" w:rsidRDefault="00D33521" w:rsidP="003C60C0">
      <w:pPr>
        <w:spacing w:line="360" w:lineRule="auto"/>
        <w:ind w:left="1080"/>
        <w:jc w:val="both"/>
        <w:rPr>
          <w:rFonts w:ascii="Acumin Pro" w:hAnsi="Acumin Pro"/>
          <w:sz w:val="20"/>
          <w:szCs w:val="20"/>
          <w:lang w:val="pl-PL"/>
        </w:rPr>
      </w:pPr>
      <w:r>
        <w:rPr>
          <w:rFonts w:ascii="Acumin Pro" w:hAnsi="Acumin Pro"/>
          <w:sz w:val="20"/>
          <w:szCs w:val="20"/>
          <w:lang w:val="pl-PL"/>
        </w:rPr>
        <w:t xml:space="preserve">Oświadczenie </w:t>
      </w:r>
      <w:r w:rsidR="005962EE" w:rsidRPr="00C16DC5">
        <w:rPr>
          <w:rFonts w:ascii="Acumin Pro" w:hAnsi="Acumin Pro"/>
          <w:sz w:val="20"/>
          <w:szCs w:val="20"/>
          <w:lang w:val="pl-PL"/>
        </w:rPr>
        <w:t>składa się, pod rygorem nieważności w postaci elektronicznej opatrzonej kwalifikowanym podpisem elektronicznym</w:t>
      </w:r>
      <w:r w:rsidR="00E15547">
        <w:rPr>
          <w:rFonts w:ascii="Acumin Pro" w:hAnsi="Acumin Pro"/>
          <w:sz w:val="20"/>
          <w:szCs w:val="20"/>
          <w:lang w:val="pl-PL"/>
        </w:rPr>
        <w:t xml:space="preserve"> lub</w:t>
      </w:r>
      <w:r w:rsidR="005962EE" w:rsidRPr="00C16DC5">
        <w:rPr>
          <w:rFonts w:ascii="Acumin Pro" w:hAnsi="Acumin Pro"/>
          <w:sz w:val="20"/>
          <w:szCs w:val="20"/>
          <w:lang w:val="pl-PL"/>
        </w:rPr>
        <w:t xml:space="preserve"> podpisem zaufanym lub podpisem osobistym</w:t>
      </w:r>
      <w:r w:rsidR="00F30C73">
        <w:rPr>
          <w:rFonts w:ascii="Acumin Pro" w:hAnsi="Acumin Pro"/>
          <w:sz w:val="20"/>
          <w:szCs w:val="20"/>
          <w:lang w:val="pl-PL"/>
        </w:rPr>
        <w:t xml:space="preserve"> osoby umocowanej do działania w imieniu konsorcjum. </w:t>
      </w:r>
      <w:r w:rsidR="005962EE" w:rsidRPr="00203A20">
        <w:rPr>
          <w:rFonts w:ascii="Acumin Pro" w:hAnsi="Acumin Pro"/>
          <w:sz w:val="20"/>
          <w:szCs w:val="20"/>
          <w:lang w:val="pl-PL"/>
        </w:rPr>
        <w:t xml:space="preserve">W przypadku sporządzenia </w:t>
      </w:r>
      <w:r>
        <w:rPr>
          <w:rFonts w:ascii="Acumin Pro" w:hAnsi="Acumin Pro"/>
          <w:sz w:val="20"/>
          <w:szCs w:val="20"/>
          <w:lang w:val="pl-PL"/>
        </w:rPr>
        <w:t>oświadczenia</w:t>
      </w:r>
      <w:r w:rsidR="005962EE" w:rsidRPr="00203A20">
        <w:rPr>
          <w:rFonts w:ascii="Acumin Pro" w:hAnsi="Acumin Pro"/>
          <w:sz w:val="20"/>
          <w:szCs w:val="20"/>
          <w:lang w:val="pl-PL"/>
        </w:rPr>
        <w:t xml:space="preserve"> w postaci papierowej i opatrzonej własnoręcznym podpisem przekazuje</w:t>
      </w:r>
      <w:r w:rsidR="00DE773F">
        <w:rPr>
          <w:rFonts w:ascii="Acumin Pro" w:hAnsi="Acumin Pro"/>
          <w:sz w:val="20"/>
          <w:szCs w:val="20"/>
          <w:lang w:val="pl-PL"/>
        </w:rPr>
        <w:t xml:space="preserve"> się</w:t>
      </w:r>
      <w:r w:rsidR="005962EE" w:rsidRPr="00203A20">
        <w:rPr>
          <w:rFonts w:ascii="Acumin Pro" w:hAnsi="Acumin Pro"/>
          <w:sz w:val="20"/>
          <w:szCs w:val="20"/>
          <w:lang w:val="pl-PL"/>
        </w:rPr>
        <w:t xml:space="preserve"> cyfrowe odwzorowanie tego dokumentu opatrzone kwalifikowanym podpisem elektronicznym</w:t>
      </w:r>
      <w:r w:rsidR="00DE773F">
        <w:rPr>
          <w:rFonts w:ascii="Acumin Pro" w:hAnsi="Acumin Pro"/>
          <w:sz w:val="20"/>
          <w:szCs w:val="20"/>
          <w:lang w:val="pl-PL"/>
        </w:rPr>
        <w:t xml:space="preserve"> lub</w:t>
      </w:r>
      <w:r w:rsidR="005962EE" w:rsidRPr="00203A20">
        <w:rPr>
          <w:rFonts w:ascii="Acumin Pro" w:hAnsi="Acumin Pro"/>
          <w:sz w:val="20"/>
          <w:szCs w:val="20"/>
          <w:lang w:val="pl-PL"/>
        </w:rPr>
        <w:t xml:space="preserve"> podpisem zaufanym lub podpisem osobistym, poświadczające zgodność cyfrowego odwzorowania z dokumentem w postaci papierowej. </w:t>
      </w:r>
      <w:r w:rsidR="005962EE">
        <w:rPr>
          <w:rFonts w:ascii="Acumin Pro" w:hAnsi="Acumin Pro"/>
          <w:sz w:val="20"/>
          <w:szCs w:val="20"/>
          <w:lang w:val="pl-PL"/>
        </w:rPr>
        <w:t xml:space="preserve">Przez cyfrowe odwzorowanie należy rozumieć dokument elektroniczny będący kopią elektroniczną treści zapisanej w postaci papierowej, umożliwiający zapoznanie się z tą treścią i jej zrozumienie, bez konieczności bezpośredniego dostępu do oryginału. </w:t>
      </w:r>
      <w:r w:rsidR="005962EE" w:rsidRPr="00203A20">
        <w:rPr>
          <w:rFonts w:ascii="Acumin Pro" w:hAnsi="Acumin Pro"/>
          <w:sz w:val="20"/>
          <w:szCs w:val="20"/>
          <w:lang w:val="pl-PL"/>
        </w:rPr>
        <w:t xml:space="preserve">Poświadczenia zgodności cyfrowego odwzorowania z dokumentem w postaci papierowej dokonuje </w:t>
      </w:r>
      <w:r w:rsidR="00854CC4" w:rsidRPr="00854CC4">
        <w:rPr>
          <w:rFonts w:ascii="Acumin Pro" w:hAnsi="Acumin Pro"/>
          <w:sz w:val="20"/>
          <w:szCs w:val="20"/>
          <w:lang w:val="pl-PL"/>
        </w:rPr>
        <w:t xml:space="preserve">notariusz lub </w:t>
      </w:r>
      <w:r w:rsidR="00B07BED" w:rsidRPr="00B07BED">
        <w:rPr>
          <w:rFonts w:ascii="Acumin Pro" w:hAnsi="Acumin Pro"/>
          <w:sz w:val="20"/>
          <w:szCs w:val="20"/>
          <w:lang w:val="pl-PL"/>
        </w:rPr>
        <w:t xml:space="preserve">wszyscy wykonawcy wspólnie ubiegający się o udzielenie zamówienia </w:t>
      </w:r>
      <w:r w:rsidR="00074023">
        <w:rPr>
          <w:rFonts w:ascii="Acumin Pro" w:hAnsi="Acumin Pro"/>
          <w:sz w:val="20"/>
          <w:szCs w:val="20"/>
          <w:lang w:val="pl-PL"/>
        </w:rPr>
        <w:t>lub</w:t>
      </w:r>
      <w:r w:rsidR="00B07BED" w:rsidRPr="00B07BED">
        <w:rPr>
          <w:rFonts w:ascii="Acumin Pro" w:hAnsi="Acumin Pro"/>
          <w:sz w:val="20"/>
          <w:szCs w:val="20"/>
          <w:lang w:val="pl-PL"/>
        </w:rPr>
        <w:t xml:space="preserve"> jeden z wykonawców wspólnie ubiegających się o udzielenie zamówienia, który został</w:t>
      </w:r>
      <w:r w:rsidR="00074023">
        <w:rPr>
          <w:rFonts w:ascii="Acumin Pro" w:hAnsi="Acumin Pro"/>
          <w:sz w:val="20"/>
          <w:szCs w:val="20"/>
          <w:lang w:val="pl-PL"/>
        </w:rPr>
        <w:t xml:space="preserve"> umocowany</w:t>
      </w:r>
      <w:r w:rsidR="00B07BED" w:rsidRPr="00B07BED">
        <w:rPr>
          <w:rFonts w:ascii="Acumin Pro" w:hAnsi="Acumin Pro"/>
          <w:sz w:val="20"/>
          <w:szCs w:val="20"/>
          <w:lang w:val="pl-PL"/>
        </w:rPr>
        <w:t xml:space="preserve"> do reprezentowania członków konsorcjum w postępowaniu.</w:t>
      </w:r>
    </w:p>
    <w:p w:rsidR="00B25DB9" w:rsidRPr="0042022E" w:rsidRDefault="00D33521" w:rsidP="009805F0">
      <w:pPr>
        <w:pStyle w:val="Tekstpodstawowy2"/>
        <w:numPr>
          <w:ilvl w:val="0"/>
          <w:numId w:val="13"/>
        </w:numPr>
        <w:spacing w:after="0" w:line="360" w:lineRule="auto"/>
        <w:ind w:left="1080"/>
        <w:jc w:val="both"/>
        <w:rPr>
          <w:rFonts w:ascii="Acumin Pro" w:hAnsi="Acumin Pro"/>
          <w:sz w:val="20"/>
          <w:szCs w:val="20"/>
        </w:rPr>
      </w:pPr>
      <w:r w:rsidRPr="0042022E">
        <w:rPr>
          <w:rFonts w:ascii="Acumin Pro" w:hAnsi="Acumin Pro"/>
          <w:b/>
          <w:sz w:val="20"/>
          <w:szCs w:val="20"/>
        </w:rPr>
        <w:t>z</w:t>
      </w:r>
      <w:r w:rsidR="00854CC4" w:rsidRPr="0042022E">
        <w:rPr>
          <w:rFonts w:ascii="Acumin Pro" w:hAnsi="Acumin Pro"/>
          <w:b/>
          <w:sz w:val="20"/>
          <w:szCs w:val="20"/>
        </w:rPr>
        <w:t xml:space="preserve">obowiązanie podmiotu udostępniającego zasoby (art. 118 </w:t>
      </w:r>
      <w:r w:rsidRPr="0042022E">
        <w:rPr>
          <w:rFonts w:ascii="Acumin Pro" w:hAnsi="Acumin Pro"/>
          <w:b/>
          <w:sz w:val="20"/>
          <w:szCs w:val="20"/>
        </w:rPr>
        <w:t xml:space="preserve"> ust. 3 ustawy PZP) </w:t>
      </w:r>
      <w:r w:rsidRPr="00393F26">
        <w:rPr>
          <w:rFonts w:ascii="Acumin Pro" w:hAnsi="Acumin Pro"/>
          <w:sz w:val="20"/>
          <w:szCs w:val="20"/>
        </w:rPr>
        <w:t>–</w:t>
      </w:r>
      <w:r w:rsidRPr="0042022E">
        <w:rPr>
          <w:rFonts w:ascii="Acumin Pro" w:hAnsi="Acumin Pro"/>
          <w:b/>
          <w:sz w:val="20"/>
          <w:szCs w:val="20"/>
        </w:rPr>
        <w:t xml:space="preserve"> </w:t>
      </w:r>
      <w:r w:rsidRPr="00393F26">
        <w:rPr>
          <w:rFonts w:ascii="Acumin Pro" w:hAnsi="Acumin Pro"/>
          <w:sz w:val="20"/>
          <w:szCs w:val="20"/>
          <w:u w:val="single"/>
        </w:rPr>
        <w:t>jeśli dotyczy</w:t>
      </w:r>
      <w:r w:rsidR="00B25DB9" w:rsidRPr="0042022E">
        <w:rPr>
          <w:rFonts w:ascii="Acumin Pro" w:hAnsi="Acumin Pro"/>
          <w:sz w:val="20"/>
          <w:szCs w:val="20"/>
        </w:rPr>
        <w:t>,</w:t>
      </w:r>
      <w:r w:rsidR="00B25DB9" w:rsidRPr="0042022E">
        <w:rPr>
          <w:rFonts w:ascii="Acumin Pro" w:hAnsi="Acumin Pro"/>
          <w:b/>
          <w:sz w:val="20"/>
          <w:szCs w:val="20"/>
        </w:rPr>
        <w:t xml:space="preserve"> </w:t>
      </w:r>
      <w:r w:rsidR="00B25DB9" w:rsidRPr="0042022E">
        <w:rPr>
          <w:rFonts w:ascii="Acumin Pro" w:hAnsi="Acumin Pro"/>
          <w:sz w:val="20"/>
          <w:szCs w:val="20"/>
        </w:rPr>
        <w:t xml:space="preserve">zgodnie z </w:t>
      </w:r>
      <w:r w:rsidR="00B25DB9" w:rsidRPr="00393F26">
        <w:rPr>
          <w:rFonts w:ascii="Acumin Pro" w:hAnsi="Acumin Pro"/>
          <w:b/>
          <w:sz w:val="20"/>
          <w:szCs w:val="20"/>
        </w:rPr>
        <w:t>załącznikiem nr 5</w:t>
      </w:r>
      <w:r w:rsidR="00B25DB9" w:rsidRPr="0042022E">
        <w:rPr>
          <w:rFonts w:ascii="Acumin Pro" w:hAnsi="Acumin Pro"/>
          <w:sz w:val="20"/>
          <w:szCs w:val="20"/>
        </w:rPr>
        <w:t xml:space="preserve"> do SWZ</w:t>
      </w:r>
      <w:r w:rsidR="00205971">
        <w:rPr>
          <w:rFonts w:ascii="Acumin Pro" w:hAnsi="Acumin Pro"/>
          <w:sz w:val="20"/>
          <w:szCs w:val="20"/>
        </w:rPr>
        <w:t xml:space="preserve">. </w:t>
      </w:r>
    </w:p>
    <w:p w:rsidR="00B25DB9" w:rsidRPr="00B25DB9" w:rsidRDefault="00B25DB9" w:rsidP="003C60C0">
      <w:pPr>
        <w:pStyle w:val="Tekstpodstawowy2"/>
        <w:spacing w:after="0" w:line="360" w:lineRule="auto"/>
        <w:ind w:left="1080"/>
        <w:jc w:val="both"/>
        <w:rPr>
          <w:rFonts w:ascii="Acumin Pro" w:hAnsi="Acumin Pro"/>
          <w:sz w:val="20"/>
          <w:szCs w:val="20"/>
        </w:rPr>
      </w:pPr>
      <w:r>
        <w:rPr>
          <w:rFonts w:ascii="Acumin Pro" w:hAnsi="Acumin Pro"/>
          <w:sz w:val="20"/>
          <w:szCs w:val="20"/>
        </w:rPr>
        <w:t>Wymagana forma:</w:t>
      </w:r>
    </w:p>
    <w:p w:rsidR="00C16DC5" w:rsidRDefault="00D33521" w:rsidP="003C60C0">
      <w:pPr>
        <w:spacing w:line="360" w:lineRule="auto"/>
        <w:ind w:left="1080"/>
        <w:jc w:val="both"/>
        <w:rPr>
          <w:rFonts w:ascii="Acumin Pro" w:hAnsi="Acumin Pro"/>
          <w:sz w:val="20"/>
          <w:szCs w:val="20"/>
          <w:lang w:val="pl-PL"/>
        </w:rPr>
      </w:pPr>
      <w:r>
        <w:rPr>
          <w:rFonts w:ascii="Acumin Pro" w:hAnsi="Acumin Pro"/>
          <w:sz w:val="20"/>
          <w:szCs w:val="20"/>
          <w:lang w:val="pl-PL"/>
        </w:rPr>
        <w:t>Zobowiązanie</w:t>
      </w:r>
      <w:r w:rsidR="00C42AD2" w:rsidRPr="00C16DC5">
        <w:rPr>
          <w:rFonts w:ascii="Acumin Pro" w:hAnsi="Acumin Pro"/>
          <w:sz w:val="20"/>
          <w:szCs w:val="20"/>
          <w:lang w:val="pl-PL"/>
        </w:rPr>
        <w:t xml:space="preserve"> </w:t>
      </w:r>
      <w:r w:rsidR="00B25DB9" w:rsidRPr="00C16DC5">
        <w:rPr>
          <w:rFonts w:ascii="Acumin Pro" w:hAnsi="Acumin Pro"/>
          <w:sz w:val="20"/>
          <w:szCs w:val="20"/>
          <w:lang w:val="pl-PL"/>
        </w:rPr>
        <w:t>składa</w:t>
      </w:r>
      <w:r w:rsidR="00C42AD2" w:rsidRPr="00C16DC5">
        <w:rPr>
          <w:rFonts w:ascii="Acumin Pro" w:hAnsi="Acumin Pro"/>
          <w:sz w:val="20"/>
          <w:szCs w:val="20"/>
          <w:lang w:val="pl-PL"/>
        </w:rPr>
        <w:t xml:space="preserve"> się, pod rygorem nieważności w postaci elektronicznej opatrzonej kwalifikowanym podpisem elektronicznym</w:t>
      </w:r>
      <w:r>
        <w:rPr>
          <w:rFonts w:ascii="Acumin Pro" w:hAnsi="Acumin Pro"/>
          <w:sz w:val="20"/>
          <w:szCs w:val="20"/>
          <w:lang w:val="pl-PL"/>
        </w:rPr>
        <w:t xml:space="preserve"> lub</w:t>
      </w:r>
      <w:r w:rsidR="00C42AD2" w:rsidRPr="00C16DC5">
        <w:rPr>
          <w:rFonts w:ascii="Acumin Pro" w:hAnsi="Acumin Pro"/>
          <w:sz w:val="20"/>
          <w:szCs w:val="20"/>
          <w:lang w:val="pl-PL"/>
        </w:rPr>
        <w:t xml:space="preserve"> podpisem zaufanym lub podpisem osobistym</w:t>
      </w:r>
      <w:r w:rsidR="009F0653">
        <w:rPr>
          <w:rFonts w:ascii="Acumin Pro" w:hAnsi="Acumin Pro"/>
          <w:sz w:val="20"/>
          <w:szCs w:val="20"/>
          <w:lang w:val="pl-PL"/>
        </w:rPr>
        <w:t xml:space="preserve"> osoby uprawnionej do reprezentowania podmiotu trzeciego</w:t>
      </w:r>
      <w:r>
        <w:rPr>
          <w:rFonts w:ascii="Acumin Pro" w:hAnsi="Acumin Pro"/>
          <w:sz w:val="20"/>
          <w:szCs w:val="20"/>
          <w:lang w:val="pl-PL"/>
        </w:rPr>
        <w:t>.</w:t>
      </w:r>
      <w:r w:rsidR="00C16DC5" w:rsidRPr="00C16DC5">
        <w:rPr>
          <w:rFonts w:ascii="Acumin Pro" w:hAnsi="Acumin Pro"/>
          <w:sz w:val="20"/>
          <w:szCs w:val="20"/>
          <w:lang w:val="pl-PL"/>
        </w:rPr>
        <w:t xml:space="preserve"> </w:t>
      </w:r>
      <w:r w:rsidR="00C16DC5" w:rsidRPr="00203A20">
        <w:rPr>
          <w:rFonts w:ascii="Acumin Pro" w:hAnsi="Acumin Pro"/>
          <w:sz w:val="20"/>
          <w:szCs w:val="20"/>
          <w:lang w:val="pl-PL"/>
        </w:rPr>
        <w:t xml:space="preserve">W przypadku sporządzenia </w:t>
      </w:r>
      <w:r>
        <w:rPr>
          <w:rFonts w:ascii="Acumin Pro" w:hAnsi="Acumin Pro"/>
          <w:sz w:val="20"/>
          <w:szCs w:val="20"/>
          <w:lang w:val="pl-PL"/>
        </w:rPr>
        <w:t>zobowiązania</w:t>
      </w:r>
      <w:r w:rsidR="00C16DC5" w:rsidRPr="00203A20">
        <w:rPr>
          <w:rFonts w:ascii="Acumin Pro" w:hAnsi="Acumin Pro"/>
          <w:sz w:val="20"/>
          <w:szCs w:val="20"/>
          <w:lang w:val="pl-PL"/>
        </w:rPr>
        <w:t xml:space="preserve"> w postaci papierowej i opatrzonej własnoręcznym podpisem przekazuje cyfrowe odwzorowanie tego dokumentu opatrzone kwalifikowanym podpisem elektronicznym, podpisem zaufanym lub podpisem osobistym, poświadczające zgodność cyfrowego odwzorowania z dokumentem w postaci papierowej. </w:t>
      </w:r>
      <w:r w:rsidR="00C16DC5">
        <w:rPr>
          <w:rFonts w:ascii="Acumin Pro" w:hAnsi="Acumin Pro"/>
          <w:sz w:val="20"/>
          <w:szCs w:val="20"/>
          <w:lang w:val="pl-PL"/>
        </w:rPr>
        <w:t xml:space="preserve">Przez cyfrowe odwzorowanie należy rozumieć dokument elektroniczny będący kopią elektroniczną treści zapisanej w postaci papierowej, umożliwiający zapoznanie się z tą treścią i jej zrozumienie, bez konieczności bezpośredniego dostępu do oryginału. </w:t>
      </w:r>
      <w:r w:rsidR="00C16DC5" w:rsidRPr="00203A20">
        <w:rPr>
          <w:rFonts w:ascii="Acumin Pro" w:hAnsi="Acumin Pro"/>
          <w:sz w:val="20"/>
          <w:szCs w:val="20"/>
          <w:lang w:val="pl-PL"/>
        </w:rPr>
        <w:t>Poświadczenia zgodności cyfrowego odwzorowania z dokumentem w postaci papierowej dokonuje</w:t>
      </w:r>
      <w:r>
        <w:rPr>
          <w:rFonts w:ascii="Acumin Pro" w:hAnsi="Acumin Pro"/>
          <w:sz w:val="20"/>
          <w:szCs w:val="20"/>
          <w:lang w:val="pl-PL"/>
        </w:rPr>
        <w:t xml:space="preserve"> notariusz lub</w:t>
      </w:r>
      <w:r w:rsidR="00C16DC5" w:rsidRPr="00203A20">
        <w:rPr>
          <w:rFonts w:ascii="Acumin Pro" w:hAnsi="Acumin Pro"/>
          <w:sz w:val="20"/>
          <w:szCs w:val="20"/>
          <w:lang w:val="pl-PL"/>
        </w:rPr>
        <w:t xml:space="preserve"> </w:t>
      </w:r>
      <w:r w:rsidR="009F0653">
        <w:rPr>
          <w:rFonts w:ascii="Acumin Pro" w:hAnsi="Acumin Pro"/>
          <w:sz w:val="20"/>
          <w:szCs w:val="20"/>
          <w:lang w:val="pl-PL"/>
        </w:rPr>
        <w:t xml:space="preserve">osoba uprawniona do reprezentowania podmiotu trzeciego. </w:t>
      </w:r>
    </w:p>
    <w:p w:rsidR="00D5171C" w:rsidRDefault="00D5171C" w:rsidP="003C60C0">
      <w:pPr>
        <w:spacing w:line="360" w:lineRule="auto"/>
        <w:ind w:left="1080"/>
        <w:jc w:val="both"/>
        <w:rPr>
          <w:rFonts w:ascii="Acumin Pro" w:hAnsi="Acumin Pro"/>
          <w:sz w:val="20"/>
          <w:szCs w:val="20"/>
          <w:lang w:val="pl-PL"/>
        </w:rPr>
      </w:pPr>
    </w:p>
    <w:p w:rsidR="00F57BE1" w:rsidRPr="004A3ABE" w:rsidRDefault="00690FA5" w:rsidP="00971A79">
      <w:pPr>
        <w:pStyle w:val="Tekstpodstawowy2"/>
        <w:numPr>
          <w:ilvl w:val="0"/>
          <w:numId w:val="28"/>
        </w:numPr>
        <w:spacing w:after="0" w:line="360" w:lineRule="auto"/>
        <w:jc w:val="both"/>
        <w:rPr>
          <w:rFonts w:ascii="Acumin Pro" w:eastAsia="Arial Unicode MS" w:hAnsi="Acumin Pro"/>
          <w:b/>
          <w:sz w:val="20"/>
          <w:szCs w:val="20"/>
        </w:rPr>
      </w:pPr>
      <w:r w:rsidRPr="004A3ABE">
        <w:rPr>
          <w:rFonts w:ascii="Acumin Pro" w:eastAsia="Arial Unicode MS" w:hAnsi="Acumin Pro"/>
          <w:b/>
          <w:sz w:val="20"/>
          <w:szCs w:val="20"/>
        </w:rPr>
        <w:t xml:space="preserve">SPOSÓB ORAZ </w:t>
      </w:r>
      <w:r w:rsidR="008A41C6" w:rsidRPr="004A3ABE">
        <w:rPr>
          <w:rFonts w:ascii="Acumin Pro" w:eastAsia="Arial Unicode MS" w:hAnsi="Acumin Pro"/>
          <w:b/>
          <w:sz w:val="20"/>
          <w:szCs w:val="20"/>
        </w:rPr>
        <w:t xml:space="preserve">TERMIN </w:t>
      </w:r>
      <w:r w:rsidRPr="004A3ABE">
        <w:rPr>
          <w:rFonts w:ascii="Acumin Pro" w:eastAsia="Arial Unicode MS" w:hAnsi="Acumin Pro"/>
          <w:b/>
          <w:sz w:val="20"/>
          <w:szCs w:val="20"/>
        </w:rPr>
        <w:t>SKŁADANIA</w:t>
      </w:r>
      <w:r w:rsidR="008A41C6" w:rsidRPr="004A3ABE">
        <w:rPr>
          <w:rFonts w:ascii="Acumin Pro" w:eastAsia="Arial Unicode MS" w:hAnsi="Acumin Pro"/>
          <w:b/>
          <w:sz w:val="20"/>
          <w:szCs w:val="20"/>
        </w:rPr>
        <w:t xml:space="preserve"> OFERT</w:t>
      </w:r>
      <w:r w:rsidRPr="004A3ABE">
        <w:rPr>
          <w:rFonts w:ascii="Acumin Pro" w:eastAsia="Arial Unicode MS" w:hAnsi="Acumin Pro"/>
          <w:b/>
          <w:sz w:val="20"/>
          <w:szCs w:val="20"/>
        </w:rPr>
        <w:t>; TERMIN OTWARCIA OFERT</w:t>
      </w:r>
      <w:r w:rsidR="008A41C6" w:rsidRPr="004A3ABE">
        <w:rPr>
          <w:rFonts w:ascii="Acumin Pro" w:eastAsia="Arial Unicode MS" w:hAnsi="Acumin Pro"/>
          <w:b/>
          <w:sz w:val="20"/>
          <w:szCs w:val="20"/>
        </w:rPr>
        <w:t>:</w:t>
      </w:r>
    </w:p>
    <w:p w:rsidR="00ED1016" w:rsidRPr="00C76A2A" w:rsidRDefault="00ED1016" w:rsidP="009805F0">
      <w:pPr>
        <w:pStyle w:val="Tekstpodstawowy2"/>
        <w:numPr>
          <w:ilvl w:val="0"/>
          <w:numId w:val="25"/>
        </w:numPr>
        <w:spacing w:after="0" w:line="360" w:lineRule="auto"/>
        <w:ind w:left="1080"/>
        <w:jc w:val="both"/>
        <w:rPr>
          <w:rFonts w:ascii="Acumin Pro" w:hAnsi="Acumin Pro"/>
          <w:b/>
          <w:bCs/>
          <w:sz w:val="20"/>
          <w:szCs w:val="20"/>
        </w:rPr>
      </w:pPr>
      <w:r w:rsidRPr="00C76A2A">
        <w:rPr>
          <w:rFonts w:ascii="Acumin Pro" w:hAnsi="Acumin Pro"/>
          <w:sz w:val="20"/>
          <w:szCs w:val="20"/>
          <w:lang w:eastAsia="pl-PL"/>
        </w:rPr>
        <w:t>Wykonawca składa ofertę za pośrednictwem „Formularza do złożenia, zmiany, wycofania oferty lub wniosku” dostępnego na ePUAP i udostępnionego również na miniPortalu. W formularzu do złożenia, zmiany, wycofania oferty lub wniosku Wykonawca zobowiązany jest podać numer ogłoszenia BZP (wtedy dane postepowania zaciągną się automatycznie) lub numer referencyjny (wtedy dane postępowania należy wypełnić ręcznie). Funkcjonalność do zaszyfrowania oferty przez Wykonawcę jest dostępna dla wykonawców na miniPortalu, w szczegółach danego postępowania</w:t>
      </w:r>
    </w:p>
    <w:p w:rsidR="00ED1016" w:rsidRPr="00D5171C" w:rsidRDefault="00ED1016" w:rsidP="009805F0">
      <w:pPr>
        <w:pStyle w:val="Akapitzlist"/>
        <w:numPr>
          <w:ilvl w:val="0"/>
          <w:numId w:val="25"/>
        </w:numPr>
        <w:pBdr>
          <w:top w:val="none" w:sz="0" w:space="0" w:color="auto"/>
          <w:left w:val="none" w:sz="0" w:space="0" w:color="auto"/>
          <w:bottom w:val="none" w:sz="0" w:space="0" w:color="auto"/>
          <w:right w:val="none" w:sz="0" w:space="0" w:color="auto"/>
          <w:between w:val="none" w:sz="0" w:space="0" w:color="auto"/>
          <w:bar w:val="none" w:sz="0" w:color="auto"/>
        </w:pBdr>
        <w:spacing w:line="360" w:lineRule="auto"/>
        <w:ind w:left="1080"/>
        <w:jc w:val="both"/>
        <w:rPr>
          <w:rStyle w:val="Hipercze"/>
          <w:rFonts w:ascii="Acumin Pro" w:eastAsia="Times New Roman" w:hAnsi="Acumin Pro"/>
          <w:sz w:val="20"/>
          <w:szCs w:val="20"/>
          <w:u w:val="none"/>
          <w:lang w:val="pl-PL" w:eastAsia="pl-PL"/>
        </w:rPr>
      </w:pPr>
      <w:r w:rsidRPr="00C76A2A">
        <w:rPr>
          <w:rFonts w:ascii="Acumin Pro" w:eastAsia="Times New Roman" w:hAnsi="Acumin Pro"/>
          <w:sz w:val="20"/>
          <w:szCs w:val="20"/>
          <w:lang w:val="pl-PL" w:eastAsia="pl-PL"/>
        </w:rPr>
        <w:t xml:space="preserve">Sposób złożenia oferty, w tym zaszyfrowania oferty opisany został w „Instrukcji użytkownika”, dostępnej na stronie: </w:t>
      </w:r>
      <w:hyperlink r:id="rId36" w:history="1">
        <w:r w:rsidRPr="00C76A2A">
          <w:rPr>
            <w:rStyle w:val="Hipercze"/>
            <w:rFonts w:ascii="Acumin Pro" w:eastAsia="Times New Roman" w:hAnsi="Acumin Pro"/>
            <w:sz w:val="20"/>
            <w:szCs w:val="20"/>
            <w:lang w:val="pl-PL" w:eastAsia="pl-PL"/>
          </w:rPr>
          <w:t>https://miniportal.uzp.gov.pl/</w:t>
        </w:r>
      </w:hyperlink>
    </w:p>
    <w:p w:rsidR="00D5171C" w:rsidRPr="00074023" w:rsidRDefault="00D5171C" w:rsidP="009805F0">
      <w:pPr>
        <w:pStyle w:val="Tekstpodstawowy2"/>
        <w:numPr>
          <w:ilvl w:val="0"/>
          <w:numId w:val="25"/>
        </w:numPr>
        <w:spacing w:after="0" w:line="360" w:lineRule="auto"/>
        <w:ind w:left="1080"/>
        <w:jc w:val="both"/>
        <w:rPr>
          <w:rFonts w:ascii="Acumin Pro" w:hAnsi="Acumin Pro"/>
          <w:b/>
          <w:bCs/>
          <w:sz w:val="20"/>
          <w:szCs w:val="20"/>
        </w:rPr>
      </w:pPr>
      <w:r w:rsidRPr="00074023">
        <w:rPr>
          <w:rFonts w:ascii="Acumin Pro" w:hAnsi="Acumin Pro"/>
          <w:sz w:val="20"/>
          <w:szCs w:val="20"/>
        </w:rPr>
        <w:t xml:space="preserve">Ofertę należy złożyć w terminie do dnia </w:t>
      </w:r>
      <w:r w:rsidR="004515E6" w:rsidRPr="004515E6">
        <w:rPr>
          <w:rFonts w:ascii="Acumin Pro" w:hAnsi="Acumin Pro"/>
          <w:b/>
          <w:sz w:val="20"/>
          <w:szCs w:val="20"/>
        </w:rPr>
        <w:t>2</w:t>
      </w:r>
      <w:r w:rsidR="00ED1BA1">
        <w:rPr>
          <w:rFonts w:ascii="Acumin Pro" w:hAnsi="Acumin Pro"/>
          <w:b/>
          <w:sz w:val="20"/>
          <w:szCs w:val="20"/>
        </w:rPr>
        <w:t>1</w:t>
      </w:r>
      <w:r w:rsidR="00074023" w:rsidRPr="00074023">
        <w:rPr>
          <w:rFonts w:ascii="Acumin Pro" w:hAnsi="Acumin Pro"/>
          <w:b/>
          <w:sz w:val="20"/>
          <w:szCs w:val="20"/>
        </w:rPr>
        <w:t>.06.2022</w:t>
      </w:r>
      <w:r w:rsidR="00263D6F" w:rsidRPr="00074023">
        <w:rPr>
          <w:rFonts w:ascii="Acumin Pro" w:hAnsi="Acumin Pro"/>
          <w:b/>
          <w:sz w:val="20"/>
          <w:szCs w:val="20"/>
        </w:rPr>
        <w:t xml:space="preserve"> r.</w:t>
      </w:r>
      <w:r w:rsidRPr="00074023">
        <w:rPr>
          <w:rFonts w:ascii="Acumin Pro" w:hAnsi="Acumin Pro"/>
          <w:b/>
          <w:bCs/>
          <w:sz w:val="20"/>
          <w:szCs w:val="20"/>
        </w:rPr>
        <w:t xml:space="preserve"> do godz. 11:00.</w:t>
      </w:r>
    </w:p>
    <w:p w:rsidR="00D5171C" w:rsidRPr="00074023" w:rsidRDefault="00D5171C" w:rsidP="009805F0">
      <w:pPr>
        <w:pStyle w:val="Tekstpodstawowy2"/>
        <w:numPr>
          <w:ilvl w:val="0"/>
          <w:numId w:val="25"/>
        </w:numPr>
        <w:spacing w:after="0" w:line="360" w:lineRule="auto"/>
        <w:ind w:left="1080"/>
        <w:jc w:val="both"/>
        <w:rPr>
          <w:rFonts w:ascii="Acumin Pro" w:hAnsi="Acumin Pro"/>
          <w:b/>
          <w:bCs/>
          <w:sz w:val="20"/>
          <w:szCs w:val="20"/>
        </w:rPr>
      </w:pPr>
      <w:r w:rsidRPr="00074023">
        <w:rPr>
          <w:rFonts w:ascii="Acumin Pro" w:hAnsi="Acumin Pro"/>
          <w:sz w:val="20"/>
          <w:szCs w:val="20"/>
        </w:rPr>
        <w:t xml:space="preserve">Otwarcie ofert odbędzie się w dniu </w:t>
      </w:r>
      <w:r w:rsidR="004515E6" w:rsidRPr="004515E6">
        <w:rPr>
          <w:rFonts w:ascii="Acumin Pro" w:hAnsi="Acumin Pro"/>
          <w:b/>
          <w:sz w:val="20"/>
          <w:szCs w:val="20"/>
        </w:rPr>
        <w:t>2</w:t>
      </w:r>
      <w:r w:rsidR="00ED1BA1">
        <w:rPr>
          <w:rFonts w:ascii="Acumin Pro" w:hAnsi="Acumin Pro"/>
          <w:b/>
          <w:sz w:val="20"/>
          <w:szCs w:val="20"/>
        </w:rPr>
        <w:t>1</w:t>
      </w:r>
      <w:r w:rsidR="00074023" w:rsidRPr="004515E6">
        <w:rPr>
          <w:rFonts w:ascii="Acumin Pro" w:hAnsi="Acumin Pro"/>
          <w:b/>
          <w:sz w:val="20"/>
          <w:szCs w:val="20"/>
        </w:rPr>
        <w:t>.</w:t>
      </w:r>
      <w:r w:rsidR="00074023" w:rsidRPr="00074023">
        <w:rPr>
          <w:rFonts w:ascii="Acumin Pro" w:hAnsi="Acumin Pro"/>
          <w:b/>
          <w:sz w:val="20"/>
          <w:szCs w:val="20"/>
        </w:rPr>
        <w:t xml:space="preserve">06.2022 </w:t>
      </w:r>
      <w:r w:rsidR="00074023" w:rsidRPr="00074023">
        <w:rPr>
          <w:rFonts w:ascii="Acumin Pro" w:hAnsi="Acumin Pro"/>
          <w:sz w:val="20"/>
          <w:szCs w:val="20"/>
        </w:rPr>
        <w:t>r.</w:t>
      </w:r>
      <w:r w:rsidRPr="00074023">
        <w:rPr>
          <w:rFonts w:ascii="Acumin Pro" w:hAnsi="Acumin Pro"/>
          <w:b/>
          <w:bCs/>
          <w:sz w:val="20"/>
          <w:szCs w:val="20"/>
        </w:rPr>
        <w:t xml:space="preserve"> o godz. 12:00.</w:t>
      </w:r>
    </w:p>
    <w:p w:rsidR="00D5171C" w:rsidRDefault="00D5171C" w:rsidP="009805F0">
      <w:pPr>
        <w:pStyle w:val="Tekstpodstawowy2"/>
        <w:numPr>
          <w:ilvl w:val="0"/>
          <w:numId w:val="25"/>
        </w:numPr>
        <w:spacing w:after="0" w:line="360" w:lineRule="auto"/>
        <w:ind w:left="1080"/>
        <w:jc w:val="both"/>
        <w:rPr>
          <w:rFonts w:ascii="Acumin Pro" w:hAnsi="Acumin Pro"/>
          <w:sz w:val="20"/>
          <w:szCs w:val="20"/>
        </w:rPr>
      </w:pPr>
      <w:r w:rsidRPr="004A3ABE">
        <w:rPr>
          <w:rFonts w:ascii="Acumin Pro" w:hAnsi="Acumin Pro"/>
          <w:sz w:val="20"/>
          <w:szCs w:val="20"/>
        </w:rPr>
        <w:t>Otwarcie ofert następuje poprzez użycie mechanizmu do odszyfrowania ofert dostępnego po zalogowaniu w zakładce Deszyfrowanie na miniPortalu i następuje poprzez wskazanie pliku do odszyfrowania.</w:t>
      </w:r>
    </w:p>
    <w:p w:rsidR="00D5171C" w:rsidRDefault="00D5171C" w:rsidP="009805F0">
      <w:pPr>
        <w:pStyle w:val="Teksttreci0"/>
        <w:numPr>
          <w:ilvl w:val="0"/>
          <w:numId w:val="25"/>
        </w:numPr>
        <w:shd w:val="clear" w:color="auto" w:fill="auto"/>
        <w:tabs>
          <w:tab w:val="left" w:pos="1276"/>
        </w:tabs>
        <w:spacing w:line="360" w:lineRule="auto"/>
        <w:ind w:left="1080"/>
        <w:jc w:val="both"/>
        <w:rPr>
          <w:rFonts w:ascii="Acumin Pro" w:hAnsi="Acumin Pro" w:cs="Times New Roman"/>
        </w:rPr>
      </w:pPr>
      <w:r w:rsidRPr="00B168AA">
        <w:rPr>
          <w:rFonts w:ascii="Acumin Pro" w:hAnsi="Acumin Pro" w:cs="Times New Roman"/>
        </w:rPr>
        <w:t xml:space="preserve">Wykonawca </w:t>
      </w:r>
      <w:r w:rsidR="00874FA0">
        <w:rPr>
          <w:rFonts w:ascii="Acumin Pro" w:hAnsi="Acumin Pro" w:cs="Times New Roman"/>
        </w:rPr>
        <w:t xml:space="preserve">może </w:t>
      </w:r>
      <w:r>
        <w:rPr>
          <w:rFonts w:ascii="Acumin Pro" w:hAnsi="Acumin Pro" w:cs="Times New Roman"/>
        </w:rPr>
        <w:t xml:space="preserve"> złożyć tylko jedną ofertę</w:t>
      </w:r>
      <w:r w:rsidRPr="00B168AA">
        <w:rPr>
          <w:rFonts w:ascii="Acumin Pro" w:hAnsi="Acumin Pro" w:cs="Times New Roman"/>
        </w:rPr>
        <w:t xml:space="preserve">. </w:t>
      </w:r>
    </w:p>
    <w:p w:rsidR="00D5171C" w:rsidRPr="00755FA5" w:rsidRDefault="00D5171C" w:rsidP="009805F0">
      <w:pPr>
        <w:pStyle w:val="Teksttreci0"/>
        <w:numPr>
          <w:ilvl w:val="0"/>
          <w:numId w:val="25"/>
        </w:numPr>
        <w:shd w:val="clear" w:color="auto" w:fill="auto"/>
        <w:tabs>
          <w:tab w:val="left" w:pos="1276"/>
        </w:tabs>
        <w:spacing w:line="360" w:lineRule="auto"/>
        <w:ind w:left="1080"/>
        <w:jc w:val="both"/>
        <w:rPr>
          <w:rFonts w:ascii="Acumin Pro" w:hAnsi="Acumin Pro" w:cs="Times New Roman"/>
        </w:rPr>
      </w:pPr>
      <w:r>
        <w:rPr>
          <w:rFonts w:ascii="Acumin Pro" w:hAnsi="Acumin Pro" w:cs="Times New Roman"/>
        </w:rPr>
        <w:t xml:space="preserve">Zamawiający odrzuci ofertę złożoną po terminie składania ofert. </w:t>
      </w:r>
    </w:p>
    <w:p w:rsidR="00ED1016" w:rsidRPr="00C76A2A" w:rsidRDefault="00ED1016" w:rsidP="009805F0">
      <w:pPr>
        <w:pStyle w:val="Akapitzlist"/>
        <w:numPr>
          <w:ilvl w:val="0"/>
          <w:numId w:val="25"/>
        </w:numPr>
        <w:pBdr>
          <w:top w:val="none" w:sz="0" w:space="0" w:color="auto"/>
          <w:left w:val="none" w:sz="0" w:space="0" w:color="auto"/>
          <w:bottom w:val="none" w:sz="0" w:space="0" w:color="auto"/>
          <w:right w:val="none" w:sz="0" w:space="0" w:color="auto"/>
          <w:between w:val="none" w:sz="0" w:space="0" w:color="auto"/>
          <w:bar w:val="none" w:sz="0" w:color="auto"/>
        </w:pBdr>
        <w:spacing w:line="360" w:lineRule="auto"/>
        <w:ind w:left="1080"/>
        <w:jc w:val="both"/>
        <w:rPr>
          <w:rFonts w:ascii="Acumin Pro" w:eastAsia="Times New Roman" w:hAnsi="Acumin Pro"/>
          <w:sz w:val="20"/>
          <w:szCs w:val="20"/>
          <w:lang w:val="pl-PL" w:eastAsia="pl-PL"/>
        </w:rPr>
      </w:pPr>
      <w:r w:rsidRPr="00C76A2A">
        <w:rPr>
          <w:rFonts w:ascii="Acumin Pro" w:eastAsia="Times New Roman" w:hAnsi="Acumin Pro"/>
          <w:sz w:val="20"/>
          <w:szCs w:val="20"/>
          <w:lang w:val="pl-PL" w:eastAsia="pl-PL"/>
        </w:rPr>
        <w:t xml:space="preserve">Wykonawca przed upływem terminu do składania ofert </w:t>
      </w:r>
      <w:r w:rsidR="00874FA0">
        <w:rPr>
          <w:rFonts w:ascii="Acumin Pro" w:eastAsia="Times New Roman" w:hAnsi="Acumin Pro"/>
          <w:sz w:val="20"/>
          <w:szCs w:val="20"/>
          <w:lang w:val="pl-PL" w:eastAsia="pl-PL"/>
        </w:rPr>
        <w:t xml:space="preserve">może </w:t>
      </w:r>
      <w:r w:rsidRPr="00C76A2A">
        <w:rPr>
          <w:rFonts w:ascii="Acumin Pro" w:eastAsia="Times New Roman" w:hAnsi="Acumin Pro"/>
          <w:sz w:val="20"/>
          <w:szCs w:val="20"/>
          <w:lang w:val="pl-PL" w:eastAsia="pl-PL"/>
        </w:rPr>
        <w:t>wycofać ofertę za pośrednictwem „Formularza do złożenia, zmiany, wycofania oferty lub wniosku” dostępnego na ePUAP i udostępnionego również na miniPortalu. Sposób wycofania oferty został opisany w „Instrukcji użytkownika” dostępnej na miniPortalu.</w:t>
      </w:r>
    </w:p>
    <w:p w:rsidR="00ED1016" w:rsidRPr="00C76A2A" w:rsidRDefault="00ED1016" w:rsidP="009805F0">
      <w:pPr>
        <w:pStyle w:val="Akapitzlist"/>
        <w:numPr>
          <w:ilvl w:val="0"/>
          <w:numId w:val="25"/>
        </w:numPr>
        <w:pBdr>
          <w:top w:val="none" w:sz="0" w:space="0" w:color="auto"/>
          <w:left w:val="none" w:sz="0" w:space="0" w:color="auto"/>
          <w:bottom w:val="none" w:sz="0" w:space="0" w:color="auto"/>
          <w:right w:val="none" w:sz="0" w:space="0" w:color="auto"/>
          <w:between w:val="none" w:sz="0" w:space="0" w:color="auto"/>
          <w:bar w:val="none" w:sz="0" w:color="auto"/>
        </w:pBdr>
        <w:spacing w:line="360" w:lineRule="auto"/>
        <w:ind w:left="1080"/>
        <w:jc w:val="both"/>
        <w:rPr>
          <w:rFonts w:ascii="Acumin Pro" w:eastAsia="Times New Roman" w:hAnsi="Acumin Pro"/>
          <w:sz w:val="20"/>
          <w:szCs w:val="20"/>
          <w:lang w:val="pl-PL" w:eastAsia="pl-PL"/>
        </w:rPr>
      </w:pPr>
      <w:r w:rsidRPr="00C76A2A">
        <w:rPr>
          <w:rFonts w:ascii="Acumin Pro" w:eastAsia="Times New Roman" w:hAnsi="Acumin Pro"/>
          <w:sz w:val="20"/>
          <w:szCs w:val="20"/>
          <w:lang w:val="pl-PL" w:eastAsia="pl-PL"/>
        </w:rPr>
        <w:t>Wykonawca po upływie terminu do składania ofert nie może skutecznie dokonać zmiany ani wycofać</w:t>
      </w:r>
      <w:r w:rsidR="00874FA0">
        <w:rPr>
          <w:rFonts w:ascii="Acumin Pro" w:eastAsia="Times New Roman" w:hAnsi="Acumin Pro"/>
          <w:sz w:val="20"/>
          <w:szCs w:val="20"/>
          <w:lang w:val="pl-PL" w:eastAsia="pl-PL"/>
        </w:rPr>
        <w:t xml:space="preserve"> </w:t>
      </w:r>
      <w:r w:rsidRPr="00C76A2A">
        <w:rPr>
          <w:rFonts w:ascii="Acumin Pro" w:eastAsia="Times New Roman" w:hAnsi="Acumin Pro"/>
          <w:sz w:val="20"/>
          <w:szCs w:val="20"/>
          <w:lang w:val="pl-PL" w:eastAsia="pl-PL"/>
        </w:rPr>
        <w:t>złożonej oferty.</w:t>
      </w:r>
    </w:p>
    <w:p w:rsidR="000A784C" w:rsidRDefault="00DF2AB1" w:rsidP="009805F0">
      <w:pPr>
        <w:pStyle w:val="Tekstpodstawowy2"/>
        <w:numPr>
          <w:ilvl w:val="0"/>
          <w:numId w:val="25"/>
        </w:numPr>
        <w:spacing w:after="0" w:line="360" w:lineRule="auto"/>
        <w:ind w:left="1080"/>
        <w:jc w:val="both"/>
        <w:rPr>
          <w:rFonts w:ascii="Acumin Pro" w:hAnsi="Acumin Pro"/>
          <w:sz w:val="20"/>
          <w:szCs w:val="20"/>
        </w:rPr>
      </w:pPr>
      <w:r w:rsidRPr="004B70F0">
        <w:rPr>
          <w:rFonts w:ascii="Acumin Pro" w:hAnsi="Acumin Pro"/>
          <w:sz w:val="20"/>
          <w:szCs w:val="20"/>
        </w:rPr>
        <w:t xml:space="preserve">Zamawiający, najpóźniej przed otwarciem ofert, udostępnia na stronie internetowej prowadzonego postępowania informację o kwocie, jaką zamierza przeznaczyć na sfinansowanie zamówienia. </w:t>
      </w:r>
    </w:p>
    <w:p w:rsidR="000A784C" w:rsidRPr="000A784C" w:rsidRDefault="00DF2AB1" w:rsidP="009805F0">
      <w:pPr>
        <w:pStyle w:val="Tekstpodstawowy2"/>
        <w:numPr>
          <w:ilvl w:val="0"/>
          <w:numId w:val="25"/>
        </w:numPr>
        <w:spacing w:after="0" w:line="360" w:lineRule="auto"/>
        <w:ind w:left="1080"/>
        <w:jc w:val="both"/>
        <w:rPr>
          <w:rFonts w:ascii="Acumin Pro" w:eastAsia="Arial Unicode MS" w:hAnsi="Acumin Pro"/>
          <w:b/>
          <w:sz w:val="20"/>
          <w:szCs w:val="20"/>
        </w:rPr>
      </w:pPr>
      <w:r w:rsidRPr="004B70F0">
        <w:rPr>
          <w:rFonts w:ascii="Acumin Pro" w:hAnsi="Acumin Pro"/>
          <w:sz w:val="20"/>
          <w:szCs w:val="20"/>
        </w:rPr>
        <w:t xml:space="preserve">Zamawiający, niezwłocznie po otwarciu ofert, udostępnia na stronie internetowej prowadzonego postępowania informacje o: </w:t>
      </w:r>
    </w:p>
    <w:p w:rsidR="000A784C" w:rsidRPr="000A784C" w:rsidRDefault="00DF2AB1" w:rsidP="009805F0">
      <w:pPr>
        <w:pStyle w:val="Tekstpodstawowy2"/>
        <w:numPr>
          <w:ilvl w:val="0"/>
          <w:numId w:val="26"/>
        </w:numPr>
        <w:spacing w:after="0" w:line="360" w:lineRule="auto"/>
        <w:ind w:left="1440"/>
        <w:jc w:val="both"/>
        <w:rPr>
          <w:rFonts w:ascii="Acumin Pro" w:eastAsia="Arial Unicode MS" w:hAnsi="Acumin Pro"/>
          <w:b/>
          <w:sz w:val="20"/>
          <w:szCs w:val="20"/>
        </w:rPr>
      </w:pPr>
      <w:r w:rsidRPr="000A784C">
        <w:rPr>
          <w:rFonts w:ascii="Acumin Pro" w:hAnsi="Acumin Pro"/>
          <w:sz w:val="20"/>
          <w:szCs w:val="20"/>
        </w:rPr>
        <w:t xml:space="preserve">nazwach albo imionach i nazwiskach oraz siedzibach lub miejscach prowadzonej działalności gospodarczej albo miejscach zamieszkania Wykonawców, których oferty zostały otwarte; </w:t>
      </w:r>
    </w:p>
    <w:p w:rsidR="000A784C" w:rsidRPr="000A784C" w:rsidRDefault="00DF2AB1" w:rsidP="009805F0">
      <w:pPr>
        <w:pStyle w:val="Tekstpodstawowy2"/>
        <w:numPr>
          <w:ilvl w:val="0"/>
          <w:numId w:val="26"/>
        </w:numPr>
        <w:spacing w:after="0" w:line="360" w:lineRule="auto"/>
        <w:ind w:left="1440"/>
        <w:jc w:val="both"/>
        <w:rPr>
          <w:rFonts w:ascii="Acumin Pro" w:eastAsia="Arial Unicode MS" w:hAnsi="Acumin Pro"/>
          <w:b/>
          <w:sz w:val="20"/>
          <w:szCs w:val="20"/>
        </w:rPr>
      </w:pPr>
      <w:r w:rsidRPr="000A784C">
        <w:rPr>
          <w:rFonts w:ascii="Acumin Pro" w:hAnsi="Acumin Pro"/>
          <w:sz w:val="20"/>
          <w:szCs w:val="20"/>
        </w:rPr>
        <w:t xml:space="preserve">cenach zawartych w ofertach. </w:t>
      </w:r>
    </w:p>
    <w:p w:rsidR="000A784C" w:rsidRPr="000A784C" w:rsidRDefault="00DF2AB1" w:rsidP="009805F0">
      <w:pPr>
        <w:pStyle w:val="Tekstpodstawowy2"/>
        <w:numPr>
          <w:ilvl w:val="0"/>
          <w:numId w:val="25"/>
        </w:numPr>
        <w:spacing w:after="0" w:line="360" w:lineRule="auto"/>
        <w:ind w:left="1080"/>
        <w:jc w:val="both"/>
        <w:rPr>
          <w:rFonts w:ascii="Acumin Pro" w:eastAsia="Arial Unicode MS" w:hAnsi="Acumin Pro"/>
          <w:b/>
          <w:sz w:val="20"/>
          <w:szCs w:val="20"/>
        </w:rPr>
      </w:pPr>
      <w:r w:rsidRPr="000A784C">
        <w:rPr>
          <w:rFonts w:ascii="Acumin Pro" w:hAnsi="Acumin Pro"/>
          <w:sz w:val="20"/>
          <w:szCs w:val="20"/>
        </w:rPr>
        <w:t>W przypadku wystąpienia awarii systemu teleinformatycznego, która spowoduje brak możliwości otwarcia ofert w terminie określonym przez Zamawiającego, otwarcie ofert nastąpi niezwłocznie po usunięciu awarii.</w:t>
      </w:r>
    </w:p>
    <w:p w:rsidR="00DF2AB1" w:rsidRPr="000A784C" w:rsidRDefault="00DF2AB1" w:rsidP="009805F0">
      <w:pPr>
        <w:pStyle w:val="Tekstpodstawowy2"/>
        <w:numPr>
          <w:ilvl w:val="0"/>
          <w:numId w:val="25"/>
        </w:numPr>
        <w:spacing w:after="0" w:line="360" w:lineRule="auto"/>
        <w:ind w:left="1080"/>
        <w:jc w:val="both"/>
        <w:rPr>
          <w:rFonts w:ascii="Acumin Pro" w:eastAsia="Arial Unicode MS" w:hAnsi="Acumin Pro"/>
          <w:b/>
          <w:sz w:val="20"/>
          <w:szCs w:val="20"/>
        </w:rPr>
      </w:pPr>
      <w:r w:rsidRPr="000A784C">
        <w:rPr>
          <w:rFonts w:ascii="Acumin Pro" w:hAnsi="Acumin Pro"/>
          <w:sz w:val="20"/>
          <w:szCs w:val="20"/>
        </w:rPr>
        <w:t xml:space="preserve">Zamawiający poinformuje o zmianie terminu otwarcia ofert na stronie internetowej prowadzonego postępowania. </w:t>
      </w:r>
    </w:p>
    <w:p w:rsidR="00E155B1" w:rsidRDefault="00E155B1" w:rsidP="00B713AF">
      <w:pPr>
        <w:pStyle w:val="Tekstpodstawowy2"/>
        <w:spacing w:after="0" w:line="360" w:lineRule="auto"/>
        <w:jc w:val="both"/>
        <w:rPr>
          <w:rFonts w:ascii="Acumin Pro" w:eastAsia="Arial Unicode MS" w:hAnsi="Acumin Pro"/>
          <w:b/>
          <w:sz w:val="20"/>
          <w:szCs w:val="20"/>
        </w:rPr>
      </w:pPr>
    </w:p>
    <w:p w:rsidR="008A41C6" w:rsidRPr="00F932F9" w:rsidRDefault="008A41C6" w:rsidP="00971A79">
      <w:pPr>
        <w:pStyle w:val="Tekstpodstawowy2"/>
        <w:numPr>
          <w:ilvl w:val="0"/>
          <w:numId w:val="28"/>
        </w:numPr>
        <w:spacing w:after="0" w:line="360" w:lineRule="auto"/>
        <w:jc w:val="both"/>
        <w:rPr>
          <w:rFonts w:ascii="Acumin Pro" w:eastAsia="Arial Unicode MS" w:hAnsi="Acumin Pro"/>
          <w:b/>
          <w:sz w:val="20"/>
          <w:szCs w:val="20"/>
        </w:rPr>
      </w:pPr>
      <w:r w:rsidRPr="00F932F9">
        <w:rPr>
          <w:rFonts w:ascii="Acumin Pro" w:eastAsia="Arial Unicode MS" w:hAnsi="Acumin Pro"/>
          <w:b/>
          <w:sz w:val="20"/>
          <w:szCs w:val="20"/>
        </w:rPr>
        <w:t>SPOSÓB OBLICZENIA CENY:</w:t>
      </w:r>
    </w:p>
    <w:p w:rsidR="005E47CF" w:rsidRDefault="005E47CF" w:rsidP="009805F0">
      <w:pPr>
        <w:numPr>
          <w:ilvl w:val="0"/>
          <w:numId w:val="2"/>
        </w:numPr>
        <w:pBdr>
          <w:top w:val="none" w:sz="0" w:space="0" w:color="auto"/>
          <w:left w:val="none" w:sz="0" w:space="0" w:color="auto"/>
          <w:bottom w:val="none" w:sz="0" w:space="0" w:color="auto"/>
          <w:right w:val="none" w:sz="0" w:space="0" w:color="auto"/>
          <w:between w:val="none" w:sz="0" w:space="0" w:color="auto"/>
          <w:bar w:val="none" w:sz="0" w:color="auto"/>
        </w:pBdr>
        <w:spacing w:line="360" w:lineRule="auto"/>
        <w:ind w:left="1146" w:hanging="426"/>
        <w:jc w:val="both"/>
        <w:rPr>
          <w:rFonts w:ascii="Acumin Pro" w:hAnsi="Acumin Pro"/>
          <w:sz w:val="20"/>
          <w:szCs w:val="20"/>
          <w:lang w:val="pl-PL"/>
        </w:rPr>
      </w:pPr>
      <w:r>
        <w:rPr>
          <w:rFonts w:ascii="Acumin Pro" w:hAnsi="Acumin Pro"/>
          <w:sz w:val="20"/>
          <w:szCs w:val="20"/>
          <w:lang w:val="pl-PL"/>
        </w:rPr>
        <w:t xml:space="preserve">Wykonawca poda cenę oferty w Formularzu ofertowym sporządzonym według wzoru stanowiącego </w:t>
      </w:r>
      <w:r w:rsidRPr="005E47CF">
        <w:rPr>
          <w:rFonts w:ascii="Acumin Pro" w:hAnsi="Acumin Pro"/>
          <w:b/>
          <w:sz w:val="20"/>
          <w:szCs w:val="20"/>
          <w:lang w:val="pl-PL"/>
        </w:rPr>
        <w:t>załącznik nr 2</w:t>
      </w:r>
      <w:r w:rsidR="00205971">
        <w:rPr>
          <w:rFonts w:ascii="Acumin Pro" w:hAnsi="Acumin Pro"/>
          <w:b/>
          <w:sz w:val="20"/>
          <w:szCs w:val="20"/>
          <w:lang w:val="pl-PL"/>
        </w:rPr>
        <w:t xml:space="preserve"> </w:t>
      </w:r>
      <w:r>
        <w:rPr>
          <w:rFonts w:ascii="Acumin Pro" w:hAnsi="Acumin Pro"/>
          <w:sz w:val="20"/>
          <w:szCs w:val="20"/>
          <w:lang w:val="pl-PL"/>
        </w:rPr>
        <w:t>do SWZ</w:t>
      </w:r>
      <w:r w:rsidR="00205971">
        <w:rPr>
          <w:rFonts w:ascii="Acumin Pro" w:hAnsi="Acumin Pro"/>
          <w:sz w:val="20"/>
          <w:szCs w:val="20"/>
          <w:lang w:val="pl-PL"/>
        </w:rPr>
        <w:t xml:space="preserve">. </w:t>
      </w:r>
      <w:r>
        <w:rPr>
          <w:rFonts w:ascii="Acumin Pro" w:hAnsi="Acumin Pro"/>
          <w:sz w:val="20"/>
          <w:szCs w:val="20"/>
          <w:lang w:val="pl-PL"/>
        </w:rPr>
        <w:t xml:space="preserve"> </w:t>
      </w:r>
    </w:p>
    <w:p w:rsidR="00425C4D" w:rsidRDefault="00425C4D" w:rsidP="009805F0">
      <w:pPr>
        <w:numPr>
          <w:ilvl w:val="0"/>
          <w:numId w:val="2"/>
        </w:numPr>
        <w:pBdr>
          <w:top w:val="none" w:sz="0" w:space="0" w:color="auto"/>
          <w:left w:val="none" w:sz="0" w:space="0" w:color="auto"/>
          <w:bottom w:val="none" w:sz="0" w:space="0" w:color="auto"/>
          <w:right w:val="none" w:sz="0" w:space="0" w:color="auto"/>
          <w:between w:val="none" w:sz="0" w:space="0" w:color="auto"/>
          <w:bar w:val="none" w:sz="0" w:color="auto"/>
        </w:pBdr>
        <w:spacing w:line="360" w:lineRule="auto"/>
        <w:ind w:left="1146" w:hanging="426"/>
        <w:jc w:val="both"/>
        <w:rPr>
          <w:rFonts w:ascii="Acumin Pro" w:hAnsi="Acumin Pro"/>
          <w:sz w:val="20"/>
          <w:szCs w:val="20"/>
          <w:lang w:val="pl-PL"/>
        </w:rPr>
      </w:pPr>
      <w:r w:rsidRPr="004B70F0">
        <w:rPr>
          <w:rFonts w:ascii="Acumin Pro" w:hAnsi="Acumin Pro"/>
          <w:sz w:val="20"/>
          <w:szCs w:val="20"/>
          <w:lang w:val="pl-PL"/>
        </w:rPr>
        <w:t>Do porównania ofert będzie brana pod uwagę cena brutto, wyrażona w złotych polskich, określona z dokładnością nie większą niż dwa miejsca po przecinku.</w:t>
      </w:r>
    </w:p>
    <w:p w:rsidR="005E47CF" w:rsidRDefault="005E47CF" w:rsidP="009805F0">
      <w:pPr>
        <w:numPr>
          <w:ilvl w:val="0"/>
          <w:numId w:val="2"/>
        </w:numPr>
        <w:pBdr>
          <w:top w:val="none" w:sz="0" w:space="0" w:color="auto"/>
          <w:left w:val="none" w:sz="0" w:space="0" w:color="auto"/>
          <w:bottom w:val="none" w:sz="0" w:space="0" w:color="auto"/>
          <w:right w:val="none" w:sz="0" w:space="0" w:color="auto"/>
          <w:between w:val="none" w:sz="0" w:space="0" w:color="auto"/>
          <w:bar w:val="none" w:sz="0" w:color="auto"/>
        </w:pBdr>
        <w:spacing w:line="360" w:lineRule="auto"/>
        <w:ind w:left="1146" w:hanging="426"/>
        <w:jc w:val="both"/>
        <w:rPr>
          <w:rFonts w:ascii="Acumin Pro" w:hAnsi="Acumin Pro"/>
          <w:sz w:val="20"/>
          <w:szCs w:val="20"/>
          <w:lang w:val="pl-PL"/>
        </w:rPr>
      </w:pPr>
      <w:r>
        <w:rPr>
          <w:rFonts w:ascii="Acumin Pro" w:hAnsi="Acumin Pro"/>
          <w:sz w:val="20"/>
          <w:szCs w:val="20"/>
          <w:lang w:val="pl-PL"/>
        </w:rPr>
        <w:t>Rozliczenia pomiędzy Zamawiającym, a Wykonawcą będą prowadzone w złotych polskich (PLN).</w:t>
      </w:r>
      <w:r w:rsidR="002A0F2E">
        <w:rPr>
          <w:rFonts w:ascii="Acumin Pro" w:hAnsi="Acumin Pro"/>
          <w:sz w:val="20"/>
          <w:szCs w:val="20"/>
          <w:lang w:val="pl-PL"/>
        </w:rPr>
        <w:t xml:space="preserve"> </w:t>
      </w:r>
    </w:p>
    <w:p w:rsidR="005E47CF" w:rsidRDefault="005E47CF" w:rsidP="009805F0">
      <w:pPr>
        <w:numPr>
          <w:ilvl w:val="0"/>
          <w:numId w:val="2"/>
        </w:numPr>
        <w:pBdr>
          <w:top w:val="none" w:sz="0" w:space="0" w:color="auto"/>
          <w:left w:val="none" w:sz="0" w:space="0" w:color="auto"/>
          <w:bottom w:val="none" w:sz="0" w:space="0" w:color="auto"/>
          <w:right w:val="none" w:sz="0" w:space="0" w:color="auto"/>
          <w:between w:val="none" w:sz="0" w:space="0" w:color="auto"/>
          <w:bar w:val="none" w:sz="0" w:color="auto"/>
        </w:pBdr>
        <w:spacing w:line="360" w:lineRule="auto"/>
        <w:ind w:left="1146" w:hanging="426"/>
        <w:jc w:val="both"/>
        <w:rPr>
          <w:rFonts w:ascii="Acumin Pro" w:hAnsi="Acumin Pro"/>
          <w:sz w:val="20"/>
          <w:szCs w:val="20"/>
          <w:lang w:val="pl-PL"/>
        </w:rPr>
      </w:pPr>
      <w:r>
        <w:rPr>
          <w:rFonts w:ascii="Acumin Pro" w:hAnsi="Acumin Pro"/>
          <w:sz w:val="20"/>
          <w:szCs w:val="20"/>
          <w:lang w:val="pl-PL"/>
        </w:rPr>
        <w:t xml:space="preserve">W przypadku rozbieżności pomiędzy ceną podana cyfrowo, a słownie, jako wartość właściwa zostanie przyjęta cena podana słownie. </w:t>
      </w:r>
    </w:p>
    <w:p w:rsidR="008721D2" w:rsidRDefault="00381336" w:rsidP="009805F0">
      <w:pPr>
        <w:numPr>
          <w:ilvl w:val="0"/>
          <w:numId w:val="2"/>
        </w:numPr>
        <w:pBdr>
          <w:top w:val="none" w:sz="0" w:space="0" w:color="auto"/>
          <w:left w:val="none" w:sz="0" w:space="0" w:color="auto"/>
          <w:bottom w:val="none" w:sz="0" w:space="0" w:color="auto"/>
          <w:right w:val="none" w:sz="0" w:space="0" w:color="auto"/>
          <w:between w:val="none" w:sz="0" w:space="0" w:color="auto"/>
          <w:bar w:val="none" w:sz="0" w:color="auto"/>
        </w:pBdr>
        <w:spacing w:line="360" w:lineRule="auto"/>
        <w:ind w:left="1146" w:hanging="426"/>
        <w:jc w:val="both"/>
        <w:rPr>
          <w:rFonts w:ascii="Acumin Pro" w:hAnsi="Acumin Pro"/>
          <w:sz w:val="20"/>
          <w:szCs w:val="20"/>
          <w:lang w:val="pl-PL"/>
        </w:rPr>
      </w:pPr>
      <w:r>
        <w:rPr>
          <w:rFonts w:ascii="Acumin Pro" w:hAnsi="Acumin Pro"/>
          <w:sz w:val="20"/>
          <w:szCs w:val="20"/>
          <w:lang w:val="pl-PL"/>
        </w:rPr>
        <w:t xml:space="preserve">Jeżeli została złożona oferta, której wybór prowadziłby do powstania u Zamawiającego </w:t>
      </w:r>
      <w:r w:rsidR="006B0F6C">
        <w:rPr>
          <w:rFonts w:ascii="Acumin Pro" w:hAnsi="Acumin Pro"/>
          <w:sz w:val="20"/>
          <w:szCs w:val="20"/>
          <w:lang w:val="pl-PL"/>
        </w:rPr>
        <w:t>obowiązku podatkowego zgodnie z ustawą z dnia 11 marca 2002 r. o podatku od towarów i usług, dla celów zastosowania kryterium ceny lub kosztu Zamawiający doliczy do przedstawionej w tej ofercie ceny kwotę podatku od towarów i usług, którą miałby obowiązek rozliczyć.</w:t>
      </w:r>
    </w:p>
    <w:p w:rsidR="006B0F6C" w:rsidRDefault="006B0F6C" w:rsidP="009805F0">
      <w:pPr>
        <w:numPr>
          <w:ilvl w:val="0"/>
          <w:numId w:val="2"/>
        </w:numPr>
        <w:pBdr>
          <w:top w:val="none" w:sz="0" w:space="0" w:color="auto"/>
          <w:left w:val="none" w:sz="0" w:space="0" w:color="auto"/>
          <w:bottom w:val="none" w:sz="0" w:space="0" w:color="auto"/>
          <w:right w:val="none" w:sz="0" w:space="0" w:color="auto"/>
          <w:between w:val="none" w:sz="0" w:space="0" w:color="auto"/>
          <w:bar w:val="none" w:sz="0" w:color="auto"/>
        </w:pBdr>
        <w:spacing w:line="360" w:lineRule="auto"/>
        <w:ind w:left="1146" w:hanging="426"/>
        <w:jc w:val="both"/>
        <w:rPr>
          <w:rFonts w:ascii="Acumin Pro" w:hAnsi="Acumin Pro"/>
          <w:sz w:val="20"/>
          <w:szCs w:val="20"/>
          <w:lang w:val="pl-PL"/>
        </w:rPr>
      </w:pPr>
      <w:r>
        <w:rPr>
          <w:rFonts w:ascii="Acumin Pro" w:hAnsi="Acumin Pro"/>
          <w:sz w:val="20"/>
          <w:szCs w:val="20"/>
          <w:lang w:val="pl-PL"/>
        </w:rPr>
        <w:t>W ofercie Wykonawca ma obowiązek:</w:t>
      </w:r>
    </w:p>
    <w:p w:rsidR="006B0F6C" w:rsidRPr="006B0F6C" w:rsidRDefault="006B0F6C" w:rsidP="009805F0">
      <w:pPr>
        <w:pStyle w:val="Akapitzlist"/>
        <w:numPr>
          <w:ilvl w:val="0"/>
          <w:numId w:val="12"/>
        </w:numPr>
        <w:pBdr>
          <w:top w:val="none" w:sz="0" w:space="0" w:color="auto"/>
          <w:left w:val="none" w:sz="0" w:space="0" w:color="auto"/>
          <w:bottom w:val="none" w:sz="0" w:space="0" w:color="auto"/>
          <w:right w:val="none" w:sz="0" w:space="0" w:color="auto"/>
          <w:between w:val="none" w:sz="0" w:space="0" w:color="auto"/>
          <w:bar w:val="none" w:sz="0" w:color="auto"/>
        </w:pBdr>
        <w:spacing w:line="360" w:lineRule="auto"/>
        <w:ind w:left="1440"/>
        <w:jc w:val="both"/>
        <w:rPr>
          <w:rFonts w:ascii="Acumin Pro" w:hAnsi="Acumin Pro"/>
          <w:sz w:val="20"/>
          <w:szCs w:val="20"/>
          <w:lang w:val="pl-PL"/>
        </w:rPr>
      </w:pPr>
      <w:r w:rsidRPr="006B0F6C">
        <w:rPr>
          <w:rFonts w:ascii="Acumin Pro" w:hAnsi="Acumin Pro"/>
          <w:sz w:val="20"/>
          <w:szCs w:val="20"/>
          <w:lang w:val="pl-PL"/>
        </w:rPr>
        <w:t>poinformowania Zamawiającego, że wybór jego oferty będzie prowadził do powstania u Zamawiającego obowiązku podatkowego, o którym mowa w ust. 3,</w:t>
      </w:r>
    </w:p>
    <w:p w:rsidR="006B0F6C" w:rsidRPr="006B0F6C" w:rsidRDefault="006B0F6C" w:rsidP="009805F0">
      <w:pPr>
        <w:pStyle w:val="Akapitzlist"/>
        <w:numPr>
          <w:ilvl w:val="0"/>
          <w:numId w:val="12"/>
        </w:numPr>
        <w:pBdr>
          <w:top w:val="none" w:sz="0" w:space="0" w:color="auto"/>
          <w:left w:val="none" w:sz="0" w:space="0" w:color="auto"/>
          <w:bottom w:val="none" w:sz="0" w:space="0" w:color="auto"/>
          <w:right w:val="none" w:sz="0" w:space="0" w:color="auto"/>
          <w:between w:val="none" w:sz="0" w:space="0" w:color="auto"/>
          <w:bar w:val="none" w:sz="0" w:color="auto"/>
        </w:pBdr>
        <w:spacing w:line="360" w:lineRule="auto"/>
        <w:ind w:left="1440"/>
        <w:jc w:val="both"/>
        <w:rPr>
          <w:rFonts w:ascii="Acumin Pro" w:hAnsi="Acumin Pro"/>
          <w:sz w:val="20"/>
          <w:szCs w:val="20"/>
          <w:lang w:val="pl-PL"/>
        </w:rPr>
      </w:pPr>
      <w:r w:rsidRPr="006B0F6C">
        <w:rPr>
          <w:rFonts w:ascii="Acumin Pro" w:hAnsi="Acumin Pro"/>
          <w:sz w:val="20"/>
          <w:szCs w:val="20"/>
          <w:lang w:val="pl-PL"/>
        </w:rPr>
        <w:t>wskazania nazwy (rodzaju) towaru lub usługi, których dostawa lub świadczenie będą prowadziły do powstania obowiązku podatkowego,</w:t>
      </w:r>
    </w:p>
    <w:p w:rsidR="006B0F6C" w:rsidRPr="006B0F6C" w:rsidRDefault="006B0F6C" w:rsidP="009805F0">
      <w:pPr>
        <w:pStyle w:val="Akapitzlist"/>
        <w:numPr>
          <w:ilvl w:val="0"/>
          <w:numId w:val="12"/>
        </w:numPr>
        <w:pBdr>
          <w:top w:val="none" w:sz="0" w:space="0" w:color="auto"/>
          <w:left w:val="none" w:sz="0" w:space="0" w:color="auto"/>
          <w:bottom w:val="none" w:sz="0" w:space="0" w:color="auto"/>
          <w:right w:val="none" w:sz="0" w:space="0" w:color="auto"/>
          <w:between w:val="none" w:sz="0" w:space="0" w:color="auto"/>
          <w:bar w:val="none" w:sz="0" w:color="auto"/>
        </w:pBdr>
        <w:spacing w:line="360" w:lineRule="auto"/>
        <w:ind w:left="1440"/>
        <w:jc w:val="both"/>
        <w:rPr>
          <w:rFonts w:ascii="Acumin Pro" w:hAnsi="Acumin Pro"/>
          <w:sz w:val="20"/>
          <w:szCs w:val="20"/>
          <w:lang w:val="pl-PL"/>
        </w:rPr>
      </w:pPr>
      <w:r w:rsidRPr="006B0F6C">
        <w:rPr>
          <w:rFonts w:ascii="Acumin Pro" w:hAnsi="Acumin Pro"/>
          <w:sz w:val="20"/>
          <w:szCs w:val="20"/>
          <w:lang w:val="pl-PL"/>
        </w:rPr>
        <w:t>wskazania wartości towaru lub usługi objętego obowiązkiem podatkowym Zamawiającego, bez kwoty podatku,</w:t>
      </w:r>
    </w:p>
    <w:p w:rsidR="006B0F6C" w:rsidRPr="006B0F6C" w:rsidRDefault="006B0F6C" w:rsidP="009805F0">
      <w:pPr>
        <w:pStyle w:val="Akapitzlist"/>
        <w:numPr>
          <w:ilvl w:val="0"/>
          <w:numId w:val="12"/>
        </w:numPr>
        <w:pBdr>
          <w:top w:val="none" w:sz="0" w:space="0" w:color="auto"/>
          <w:left w:val="none" w:sz="0" w:space="0" w:color="auto"/>
          <w:bottom w:val="none" w:sz="0" w:space="0" w:color="auto"/>
          <w:right w:val="none" w:sz="0" w:space="0" w:color="auto"/>
          <w:between w:val="none" w:sz="0" w:space="0" w:color="auto"/>
          <w:bar w:val="none" w:sz="0" w:color="auto"/>
        </w:pBdr>
        <w:spacing w:line="360" w:lineRule="auto"/>
        <w:ind w:left="1440"/>
        <w:jc w:val="both"/>
        <w:rPr>
          <w:rFonts w:ascii="Acumin Pro" w:hAnsi="Acumin Pro"/>
          <w:sz w:val="20"/>
          <w:szCs w:val="20"/>
          <w:lang w:val="pl-PL"/>
        </w:rPr>
      </w:pPr>
      <w:r w:rsidRPr="006B0F6C">
        <w:rPr>
          <w:rFonts w:ascii="Acumin Pro" w:hAnsi="Acumin Pro"/>
          <w:sz w:val="20"/>
          <w:szCs w:val="20"/>
          <w:lang w:val="pl-PL"/>
        </w:rPr>
        <w:t>wskazania stawki podatku od towarów i usług , która zgodnie z wiedzą Wykonawcy, będzie miała zastosowanie.</w:t>
      </w:r>
    </w:p>
    <w:p w:rsidR="0017313A" w:rsidRPr="00B168AA" w:rsidRDefault="0017313A" w:rsidP="00A949BB">
      <w:pPr>
        <w:pStyle w:val="Teksttreci0"/>
        <w:shd w:val="clear" w:color="auto" w:fill="auto"/>
        <w:spacing w:line="360" w:lineRule="auto"/>
        <w:ind w:left="11"/>
        <w:jc w:val="both"/>
        <w:rPr>
          <w:rFonts w:ascii="Acumin Pro" w:hAnsi="Acumin Pro" w:cs="Times New Roman"/>
        </w:rPr>
      </w:pPr>
    </w:p>
    <w:p w:rsidR="00A949BB" w:rsidRPr="00F932F9" w:rsidRDefault="00A949BB" w:rsidP="00971A79">
      <w:pPr>
        <w:pStyle w:val="Tekstpodstawowy2"/>
        <w:numPr>
          <w:ilvl w:val="0"/>
          <w:numId w:val="28"/>
        </w:numPr>
        <w:spacing w:after="0" w:line="360" w:lineRule="auto"/>
        <w:jc w:val="both"/>
        <w:rPr>
          <w:rFonts w:ascii="Acumin Pro" w:eastAsia="Arial Unicode MS" w:hAnsi="Acumin Pro"/>
          <w:b/>
          <w:sz w:val="20"/>
          <w:szCs w:val="20"/>
        </w:rPr>
      </w:pPr>
      <w:r w:rsidRPr="00F932F9">
        <w:rPr>
          <w:rFonts w:ascii="Acumin Pro" w:eastAsia="Arial Unicode MS" w:hAnsi="Acumin Pro"/>
          <w:b/>
          <w:sz w:val="20"/>
          <w:szCs w:val="20"/>
        </w:rPr>
        <w:t>NFORAMACJE DOTYCZĄCE ZWRTOU KOSZTÓW UDZIAŁU W POSTĘPOWANIU:</w:t>
      </w:r>
    </w:p>
    <w:p w:rsidR="00A949BB" w:rsidRPr="00E963F3" w:rsidRDefault="00A949BB" w:rsidP="003C60C0">
      <w:pPr>
        <w:pStyle w:val="Tekstpodstawowy2"/>
        <w:spacing w:after="0" w:line="360" w:lineRule="auto"/>
        <w:ind w:left="720"/>
        <w:jc w:val="both"/>
        <w:rPr>
          <w:rFonts w:ascii="Acumin Pro" w:eastAsia="Arial Unicode MS" w:hAnsi="Acumin Pro"/>
          <w:sz w:val="20"/>
          <w:szCs w:val="20"/>
        </w:rPr>
      </w:pPr>
      <w:r w:rsidRPr="00E963F3">
        <w:rPr>
          <w:rFonts w:ascii="Acumin Pro" w:eastAsia="Arial Unicode MS" w:hAnsi="Acumin Pro"/>
          <w:sz w:val="20"/>
          <w:szCs w:val="20"/>
        </w:rPr>
        <w:t>Zamawiający nie przewiduje zwrotu kosztów udziału w postępowaniu.</w:t>
      </w:r>
    </w:p>
    <w:p w:rsidR="009D2C61" w:rsidRPr="00690FA5" w:rsidRDefault="009D2C61" w:rsidP="00B713AF">
      <w:pPr>
        <w:pStyle w:val="Tekstpodstawowy2"/>
        <w:spacing w:after="0" w:line="360" w:lineRule="auto"/>
        <w:jc w:val="both"/>
        <w:rPr>
          <w:rFonts w:ascii="Acumin Pro" w:eastAsia="Arial Unicode MS" w:hAnsi="Acumin Pro"/>
          <w:b/>
          <w:color w:val="FF0000"/>
          <w:sz w:val="20"/>
          <w:szCs w:val="20"/>
        </w:rPr>
      </w:pPr>
    </w:p>
    <w:p w:rsidR="008A41C6" w:rsidRDefault="008A41C6" w:rsidP="00971A79">
      <w:pPr>
        <w:pStyle w:val="Tekstpodstawowy2"/>
        <w:numPr>
          <w:ilvl w:val="0"/>
          <w:numId w:val="28"/>
        </w:numPr>
        <w:spacing w:after="0" w:line="360" w:lineRule="auto"/>
        <w:jc w:val="both"/>
        <w:rPr>
          <w:rFonts w:ascii="Acumin Pro" w:eastAsia="Arial Unicode MS" w:hAnsi="Acumin Pro"/>
          <w:b/>
          <w:sz w:val="20"/>
          <w:szCs w:val="20"/>
        </w:rPr>
      </w:pPr>
      <w:r w:rsidRPr="00412DAB">
        <w:rPr>
          <w:rFonts w:ascii="Acumin Pro" w:eastAsia="Arial Unicode MS" w:hAnsi="Acumin Pro"/>
          <w:b/>
          <w:sz w:val="20"/>
          <w:szCs w:val="20"/>
        </w:rPr>
        <w:t>OPIS KRYTERIÓW OCENY OFERT WRAZ Z PODANIEM WAG TYCH KRYTERIÓW I SPOSOBU OCENY</w:t>
      </w:r>
      <w:r>
        <w:rPr>
          <w:rFonts w:ascii="Acumin Pro" w:eastAsia="Arial Unicode MS" w:hAnsi="Acumin Pro"/>
          <w:b/>
          <w:sz w:val="20"/>
          <w:szCs w:val="20"/>
        </w:rPr>
        <w:t xml:space="preserve"> OFERT:</w:t>
      </w:r>
    </w:p>
    <w:p w:rsidR="0031465C" w:rsidRDefault="0031465C" w:rsidP="00971A79">
      <w:pPr>
        <w:pStyle w:val="Akapitzlist"/>
        <w:numPr>
          <w:ilvl w:val="0"/>
          <w:numId w:val="35"/>
        </w:numPr>
        <w:pBdr>
          <w:top w:val="none" w:sz="0" w:space="0" w:color="auto"/>
          <w:left w:val="none" w:sz="0" w:space="0" w:color="auto"/>
          <w:bottom w:val="none" w:sz="0" w:space="0" w:color="auto"/>
          <w:right w:val="none" w:sz="0" w:space="0" w:color="auto"/>
          <w:between w:val="none" w:sz="0" w:space="0" w:color="auto"/>
          <w:bar w:val="none" w:sz="0" w:color="auto"/>
        </w:pBdr>
        <w:suppressAutoHyphens/>
        <w:spacing w:line="360" w:lineRule="auto"/>
        <w:jc w:val="both"/>
        <w:rPr>
          <w:rFonts w:ascii="Acumin Pro" w:hAnsi="Acumin Pro"/>
          <w:sz w:val="20"/>
          <w:szCs w:val="20"/>
          <w:lang w:val="pl-PL"/>
        </w:rPr>
      </w:pPr>
      <w:r>
        <w:rPr>
          <w:rFonts w:ascii="Acumin Pro" w:hAnsi="Acumin Pro"/>
          <w:sz w:val="20"/>
          <w:szCs w:val="20"/>
          <w:lang w:val="pl-PL"/>
        </w:rPr>
        <w:t>Zamawiający dokona oceny ofert, które nie podlegają odrzuceniu, na podstawie następujących kryteriów:</w:t>
      </w:r>
    </w:p>
    <w:tbl>
      <w:tblPr>
        <w:tblStyle w:val="Tabela-Siatka"/>
        <w:tblW w:w="0" w:type="auto"/>
        <w:tblInd w:w="817" w:type="dxa"/>
        <w:tblLook w:val="04A0" w:firstRow="1" w:lastRow="0" w:firstColumn="1" w:lastColumn="0" w:noHBand="0" w:noVBand="1"/>
      </w:tblPr>
      <w:tblGrid>
        <w:gridCol w:w="565"/>
        <w:gridCol w:w="4535"/>
        <w:gridCol w:w="1116"/>
        <w:gridCol w:w="2703"/>
      </w:tblGrid>
      <w:tr w:rsidR="0031465C" w:rsidRPr="000F3966" w:rsidTr="00564FA8">
        <w:tc>
          <w:tcPr>
            <w:tcW w:w="567" w:type="dxa"/>
          </w:tcPr>
          <w:p w:rsidR="0031465C" w:rsidRPr="000F3966" w:rsidRDefault="0031465C" w:rsidP="00564FA8">
            <w:pPr>
              <w:pStyle w:val="Akapitzlist"/>
              <w:pBdr>
                <w:top w:val="none" w:sz="0" w:space="0" w:color="auto"/>
                <w:left w:val="none" w:sz="0" w:space="0" w:color="auto"/>
                <w:bottom w:val="none" w:sz="0" w:space="0" w:color="auto"/>
                <w:right w:val="none" w:sz="0" w:space="0" w:color="auto"/>
                <w:between w:val="none" w:sz="0" w:space="0" w:color="auto"/>
                <w:bar w:val="none" w:sz="0" w:color="auto"/>
              </w:pBdr>
              <w:suppressAutoHyphens/>
              <w:spacing w:line="360" w:lineRule="auto"/>
              <w:ind w:left="0"/>
              <w:jc w:val="center"/>
              <w:rPr>
                <w:rFonts w:ascii="Acumin Pro" w:hAnsi="Acumin Pro"/>
                <w:b/>
                <w:sz w:val="20"/>
                <w:szCs w:val="20"/>
                <w:lang w:val="pl-PL"/>
              </w:rPr>
            </w:pPr>
            <w:r w:rsidRPr="000F3966">
              <w:rPr>
                <w:rFonts w:ascii="Acumin Pro" w:hAnsi="Acumin Pro"/>
                <w:b/>
                <w:sz w:val="20"/>
                <w:szCs w:val="20"/>
                <w:lang w:val="pl-PL"/>
              </w:rPr>
              <w:t>Lp.</w:t>
            </w:r>
          </w:p>
        </w:tc>
        <w:tc>
          <w:tcPr>
            <w:tcW w:w="4678" w:type="dxa"/>
          </w:tcPr>
          <w:p w:rsidR="0031465C" w:rsidRPr="000F3966" w:rsidRDefault="0031465C" w:rsidP="00564FA8">
            <w:pPr>
              <w:pStyle w:val="Akapitzlist"/>
              <w:pBdr>
                <w:top w:val="none" w:sz="0" w:space="0" w:color="auto"/>
                <w:left w:val="none" w:sz="0" w:space="0" w:color="auto"/>
                <w:bottom w:val="none" w:sz="0" w:space="0" w:color="auto"/>
                <w:right w:val="none" w:sz="0" w:space="0" w:color="auto"/>
                <w:between w:val="none" w:sz="0" w:space="0" w:color="auto"/>
                <w:bar w:val="none" w:sz="0" w:color="auto"/>
              </w:pBdr>
              <w:suppressAutoHyphens/>
              <w:spacing w:line="360" w:lineRule="auto"/>
              <w:ind w:left="0"/>
              <w:jc w:val="center"/>
              <w:rPr>
                <w:rFonts w:ascii="Acumin Pro" w:hAnsi="Acumin Pro"/>
                <w:b/>
                <w:sz w:val="20"/>
                <w:szCs w:val="20"/>
                <w:lang w:val="pl-PL"/>
              </w:rPr>
            </w:pPr>
            <w:r w:rsidRPr="000F3966">
              <w:rPr>
                <w:rFonts w:ascii="Acumin Pro" w:hAnsi="Acumin Pro"/>
                <w:b/>
                <w:sz w:val="20"/>
                <w:szCs w:val="20"/>
                <w:lang w:val="pl-PL"/>
              </w:rPr>
              <w:t>Kryteria oceny ofert</w:t>
            </w:r>
          </w:p>
        </w:tc>
        <w:tc>
          <w:tcPr>
            <w:tcW w:w="1134" w:type="dxa"/>
          </w:tcPr>
          <w:p w:rsidR="0031465C" w:rsidRPr="000F3966" w:rsidRDefault="0031465C" w:rsidP="00564FA8">
            <w:pPr>
              <w:pStyle w:val="Akapitzlist"/>
              <w:pBdr>
                <w:top w:val="none" w:sz="0" w:space="0" w:color="auto"/>
                <w:left w:val="none" w:sz="0" w:space="0" w:color="auto"/>
                <w:bottom w:val="none" w:sz="0" w:space="0" w:color="auto"/>
                <w:right w:val="none" w:sz="0" w:space="0" w:color="auto"/>
                <w:between w:val="none" w:sz="0" w:space="0" w:color="auto"/>
                <w:bar w:val="none" w:sz="0" w:color="auto"/>
              </w:pBdr>
              <w:suppressAutoHyphens/>
              <w:spacing w:line="360" w:lineRule="auto"/>
              <w:ind w:left="0"/>
              <w:jc w:val="center"/>
              <w:rPr>
                <w:rFonts w:ascii="Acumin Pro" w:hAnsi="Acumin Pro"/>
                <w:b/>
                <w:sz w:val="20"/>
                <w:szCs w:val="20"/>
                <w:lang w:val="pl-PL"/>
              </w:rPr>
            </w:pPr>
            <w:r w:rsidRPr="000F3966">
              <w:rPr>
                <w:rFonts w:ascii="Acumin Pro" w:hAnsi="Acumin Pro"/>
                <w:b/>
                <w:sz w:val="20"/>
                <w:szCs w:val="20"/>
                <w:lang w:val="pl-PL"/>
              </w:rPr>
              <w:t>Waga</w:t>
            </w:r>
          </w:p>
        </w:tc>
        <w:tc>
          <w:tcPr>
            <w:tcW w:w="2766" w:type="dxa"/>
          </w:tcPr>
          <w:p w:rsidR="0031465C" w:rsidRPr="000F3966" w:rsidRDefault="0031465C" w:rsidP="00564FA8">
            <w:pPr>
              <w:pStyle w:val="Akapitzlist"/>
              <w:pBdr>
                <w:top w:val="none" w:sz="0" w:space="0" w:color="auto"/>
                <w:left w:val="none" w:sz="0" w:space="0" w:color="auto"/>
                <w:bottom w:val="none" w:sz="0" w:space="0" w:color="auto"/>
                <w:right w:val="none" w:sz="0" w:space="0" w:color="auto"/>
                <w:between w:val="none" w:sz="0" w:space="0" w:color="auto"/>
                <w:bar w:val="none" w:sz="0" w:color="auto"/>
              </w:pBdr>
              <w:suppressAutoHyphens/>
              <w:spacing w:line="360" w:lineRule="auto"/>
              <w:ind w:left="0"/>
              <w:jc w:val="center"/>
              <w:rPr>
                <w:rFonts w:ascii="Acumin Pro" w:hAnsi="Acumin Pro"/>
                <w:b/>
                <w:sz w:val="20"/>
                <w:szCs w:val="20"/>
                <w:lang w:val="pl-PL"/>
              </w:rPr>
            </w:pPr>
            <w:r w:rsidRPr="000F3966">
              <w:rPr>
                <w:rFonts w:ascii="Acumin Pro" w:hAnsi="Acumin Pro"/>
                <w:b/>
                <w:sz w:val="20"/>
                <w:szCs w:val="20"/>
                <w:lang w:val="pl-PL"/>
              </w:rPr>
              <w:t>Maksymalna ilość punktów</w:t>
            </w:r>
          </w:p>
        </w:tc>
      </w:tr>
      <w:tr w:rsidR="0031465C" w:rsidTr="00564FA8">
        <w:tc>
          <w:tcPr>
            <w:tcW w:w="567" w:type="dxa"/>
          </w:tcPr>
          <w:p w:rsidR="0031465C" w:rsidRDefault="0031465C" w:rsidP="00564FA8">
            <w:pPr>
              <w:pStyle w:val="Akapitzlist"/>
              <w:pBdr>
                <w:top w:val="none" w:sz="0" w:space="0" w:color="auto"/>
                <w:left w:val="none" w:sz="0" w:space="0" w:color="auto"/>
                <w:bottom w:val="none" w:sz="0" w:space="0" w:color="auto"/>
                <w:right w:val="none" w:sz="0" w:space="0" w:color="auto"/>
                <w:between w:val="none" w:sz="0" w:space="0" w:color="auto"/>
                <w:bar w:val="none" w:sz="0" w:color="auto"/>
              </w:pBdr>
              <w:suppressAutoHyphens/>
              <w:spacing w:line="360" w:lineRule="auto"/>
              <w:ind w:left="0"/>
              <w:jc w:val="center"/>
              <w:rPr>
                <w:rFonts w:ascii="Acumin Pro" w:hAnsi="Acumin Pro"/>
                <w:sz w:val="20"/>
                <w:szCs w:val="20"/>
                <w:lang w:val="pl-PL"/>
              </w:rPr>
            </w:pPr>
            <w:r>
              <w:rPr>
                <w:rFonts w:ascii="Acumin Pro" w:hAnsi="Acumin Pro"/>
                <w:sz w:val="20"/>
                <w:szCs w:val="20"/>
                <w:lang w:val="pl-PL"/>
              </w:rPr>
              <w:t>1.</w:t>
            </w:r>
          </w:p>
        </w:tc>
        <w:tc>
          <w:tcPr>
            <w:tcW w:w="4678" w:type="dxa"/>
          </w:tcPr>
          <w:p w:rsidR="0031465C" w:rsidRDefault="0031465C" w:rsidP="00564FA8">
            <w:pPr>
              <w:pStyle w:val="Akapitzlist"/>
              <w:pBdr>
                <w:top w:val="none" w:sz="0" w:space="0" w:color="auto"/>
                <w:left w:val="none" w:sz="0" w:space="0" w:color="auto"/>
                <w:bottom w:val="none" w:sz="0" w:space="0" w:color="auto"/>
                <w:right w:val="none" w:sz="0" w:space="0" w:color="auto"/>
                <w:between w:val="none" w:sz="0" w:space="0" w:color="auto"/>
                <w:bar w:val="none" w:sz="0" w:color="auto"/>
              </w:pBdr>
              <w:suppressAutoHyphens/>
              <w:spacing w:line="360" w:lineRule="auto"/>
              <w:ind w:left="0"/>
              <w:jc w:val="both"/>
              <w:rPr>
                <w:rFonts w:ascii="Acumin Pro" w:hAnsi="Acumin Pro"/>
                <w:sz w:val="20"/>
                <w:szCs w:val="20"/>
                <w:lang w:val="pl-PL"/>
              </w:rPr>
            </w:pPr>
            <w:r>
              <w:rPr>
                <w:rFonts w:ascii="Acumin Pro" w:hAnsi="Acumin Pro"/>
                <w:sz w:val="20"/>
                <w:szCs w:val="20"/>
                <w:lang w:val="pl-PL"/>
              </w:rPr>
              <w:t>Cena (C)</w:t>
            </w:r>
          </w:p>
        </w:tc>
        <w:tc>
          <w:tcPr>
            <w:tcW w:w="1134" w:type="dxa"/>
          </w:tcPr>
          <w:p w:rsidR="0031465C" w:rsidRDefault="0031465C" w:rsidP="00564FA8">
            <w:pPr>
              <w:pStyle w:val="Akapitzlist"/>
              <w:pBdr>
                <w:top w:val="none" w:sz="0" w:space="0" w:color="auto"/>
                <w:left w:val="none" w:sz="0" w:space="0" w:color="auto"/>
                <w:bottom w:val="none" w:sz="0" w:space="0" w:color="auto"/>
                <w:right w:val="none" w:sz="0" w:space="0" w:color="auto"/>
                <w:between w:val="none" w:sz="0" w:space="0" w:color="auto"/>
                <w:bar w:val="none" w:sz="0" w:color="auto"/>
              </w:pBdr>
              <w:suppressAutoHyphens/>
              <w:spacing w:line="360" w:lineRule="auto"/>
              <w:ind w:left="0"/>
              <w:jc w:val="center"/>
              <w:rPr>
                <w:rFonts w:ascii="Acumin Pro" w:hAnsi="Acumin Pro"/>
                <w:sz w:val="20"/>
                <w:szCs w:val="20"/>
                <w:lang w:val="pl-PL"/>
              </w:rPr>
            </w:pPr>
            <w:r>
              <w:rPr>
                <w:rFonts w:ascii="Acumin Pro" w:hAnsi="Acumin Pro"/>
                <w:sz w:val="20"/>
                <w:szCs w:val="20"/>
                <w:lang w:val="pl-PL"/>
              </w:rPr>
              <w:t>60%</w:t>
            </w:r>
          </w:p>
        </w:tc>
        <w:tc>
          <w:tcPr>
            <w:tcW w:w="2766" w:type="dxa"/>
          </w:tcPr>
          <w:p w:rsidR="0031465C" w:rsidRDefault="0031465C" w:rsidP="00564FA8">
            <w:pPr>
              <w:pStyle w:val="Akapitzlist"/>
              <w:pBdr>
                <w:top w:val="none" w:sz="0" w:space="0" w:color="auto"/>
                <w:left w:val="none" w:sz="0" w:space="0" w:color="auto"/>
                <w:bottom w:val="none" w:sz="0" w:space="0" w:color="auto"/>
                <w:right w:val="none" w:sz="0" w:space="0" w:color="auto"/>
                <w:between w:val="none" w:sz="0" w:space="0" w:color="auto"/>
                <w:bar w:val="none" w:sz="0" w:color="auto"/>
              </w:pBdr>
              <w:suppressAutoHyphens/>
              <w:spacing w:line="360" w:lineRule="auto"/>
              <w:ind w:left="0"/>
              <w:jc w:val="center"/>
              <w:rPr>
                <w:rFonts w:ascii="Acumin Pro" w:hAnsi="Acumin Pro"/>
                <w:sz w:val="20"/>
                <w:szCs w:val="20"/>
                <w:lang w:val="pl-PL"/>
              </w:rPr>
            </w:pPr>
            <w:r>
              <w:rPr>
                <w:rFonts w:ascii="Acumin Pro" w:hAnsi="Acumin Pro"/>
                <w:sz w:val="20"/>
                <w:szCs w:val="20"/>
                <w:lang w:val="pl-PL"/>
              </w:rPr>
              <w:t>60</w:t>
            </w:r>
          </w:p>
        </w:tc>
      </w:tr>
      <w:tr w:rsidR="0031465C" w:rsidTr="00564FA8">
        <w:tc>
          <w:tcPr>
            <w:tcW w:w="567" w:type="dxa"/>
          </w:tcPr>
          <w:p w:rsidR="0031465C" w:rsidRDefault="0031465C" w:rsidP="00564FA8">
            <w:pPr>
              <w:pStyle w:val="Akapitzlist"/>
              <w:pBdr>
                <w:top w:val="none" w:sz="0" w:space="0" w:color="auto"/>
                <w:left w:val="none" w:sz="0" w:space="0" w:color="auto"/>
                <w:bottom w:val="none" w:sz="0" w:space="0" w:color="auto"/>
                <w:right w:val="none" w:sz="0" w:space="0" w:color="auto"/>
                <w:between w:val="none" w:sz="0" w:space="0" w:color="auto"/>
                <w:bar w:val="none" w:sz="0" w:color="auto"/>
              </w:pBdr>
              <w:suppressAutoHyphens/>
              <w:spacing w:line="360" w:lineRule="auto"/>
              <w:ind w:left="0"/>
              <w:jc w:val="center"/>
              <w:rPr>
                <w:rFonts w:ascii="Acumin Pro" w:hAnsi="Acumin Pro"/>
                <w:sz w:val="20"/>
                <w:szCs w:val="20"/>
                <w:lang w:val="pl-PL"/>
              </w:rPr>
            </w:pPr>
            <w:r>
              <w:rPr>
                <w:rFonts w:ascii="Acumin Pro" w:hAnsi="Acumin Pro"/>
                <w:sz w:val="20"/>
                <w:szCs w:val="20"/>
                <w:lang w:val="pl-PL"/>
              </w:rPr>
              <w:t>2.</w:t>
            </w:r>
          </w:p>
        </w:tc>
        <w:tc>
          <w:tcPr>
            <w:tcW w:w="4678" w:type="dxa"/>
          </w:tcPr>
          <w:p w:rsidR="0031465C" w:rsidRDefault="0031465C" w:rsidP="00564FA8">
            <w:pPr>
              <w:pStyle w:val="Akapitzlist"/>
              <w:pBdr>
                <w:top w:val="none" w:sz="0" w:space="0" w:color="auto"/>
                <w:left w:val="none" w:sz="0" w:space="0" w:color="auto"/>
                <w:bottom w:val="none" w:sz="0" w:space="0" w:color="auto"/>
                <w:right w:val="none" w:sz="0" w:space="0" w:color="auto"/>
                <w:between w:val="none" w:sz="0" w:space="0" w:color="auto"/>
                <w:bar w:val="none" w:sz="0" w:color="auto"/>
              </w:pBdr>
              <w:suppressAutoHyphens/>
              <w:spacing w:line="360" w:lineRule="auto"/>
              <w:ind w:left="0"/>
              <w:jc w:val="both"/>
              <w:rPr>
                <w:rFonts w:ascii="Acumin Pro" w:hAnsi="Acumin Pro"/>
                <w:sz w:val="20"/>
                <w:szCs w:val="20"/>
                <w:lang w:val="pl-PL"/>
              </w:rPr>
            </w:pPr>
            <w:r>
              <w:rPr>
                <w:rFonts w:ascii="Acumin Pro" w:hAnsi="Acumin Pro"/>
                <w:sz w:val="20"/>
                <w:szCs w:val="20"/>
                <w:lang w:val="pl-PL"/>
              </w:rPr>
              <w:t>Doświadczenie pracowników (D)</w:t>
            </w:r>
          </w:p>
        </w:tc>
        <w:tc>
          <w:tcPr>
            <w:tcW w:w="1134" w:type="dxa"/>
          </w:tcPr>
          <w:p w:rsidR="0031465C" w:rsidRDefault="0031465C" w:rsidP="00564FA8">
            <w:pPr>
              <w:pStyle w:val="Akapitzlist"/>
              <w:pBdr>
                <w:top w:val="none" w:sz="0" w:space="0" w:color="auto"/>
                <w:left w:val="none" w:sz="0" w:space="0" w:color="auto"/>
                <w:bottom w:val="none" w:sz="0" w:space="0" w:color="auto"/>
                <w:right w:val="none" w:sz="0" w:space="0" w:color="auto"/>
                <w:between w:val="none" w:sz="0" w:space="0" w:color="auto"/>
                <w:bar w:val="none" w:sz="0" w:color="auto"/>
              </w:pBdr>
              <w:suppressAutoHyphens/>
              <w:spacing w:line="360" w:lineRule="auto"/>
              <w:ind w:left="0"/>
              <w:jc w:val="center"/>
              <w:rPr>
                <w:rFonts w:ascii="Acumin Pro" w:hAnsi="Acumin Pro"/>
                <w:sz w:val="20"/>
                <w:szCs w:val="20"/>
                <w:lang w:val="pl-PL"/>
              </w:rPr>
            </w:pPr>
            <w:r>
              <w:rPr>
                <w:rFonts w:ascii="Acumin Pro" w:hAnsi="Acumin Pro"/>
                <w:sz w:val="20"/>
                <w:szCs w:val="20"/>
                <w:lang w:val="pl-PL"/>
              </w:rPr>
              <w:t>40%</w:t>
            </w:r>
          </w:p>
        </w:tc>
        <w:tc>
          <w:tcPr>
            <w:tcW w:w="2766" w:type="dxa"/>
          </w:tcPr>
          <w:p w:rsidR="0031465C" w:rsidRDefault="0031465C" w:rsidP="00564FA8">
            <w:pPr>
              <w:pStyle w:val="Akapitzlist"/>
              <w:pBdr>
                <w:top w:val="none" w:sz="0" w:space="0" w:color="auto"/>
                <w:left w:val="none" w:sz="0" w:space="0" w:color="auto"/>
                <w:bottom w:val="none" w:sz="0" w:space="0" w:color="auto"/>
                <w:right w:val="none" w:sz="0" w:space="0" w:color="auto"/>
                <w:between w:val="none" w:sz="0" w:space="0" w:color="auto"/>
                <w:bar w:val="none" w:sz="0" w:color="auto"/>
              </w:pBdr>
              <w:suppressAutoHyphens/>
              <w:spacing w:line="360" w:lineRule="auto"/>
              <w:ind w:left="0"/>
              <w:jc w:val="center"/>
              <w:rPr>
                <w:rFonts w:ascii="Acumin Pro" w:hAnsi="Acumin Pro"/>
                <w:sz w:val="20"/>
                <w:szCs w:val="20"/>
                <w:lang w:val="pl-PL"/>
              </w:rPr>
            </w:pPr>
            <w:r>
              <w:rPr>
                <w:rFonts w:ascii="Acumin Pro" w:hAnsi="Acumin Pro"/>
                <w:sz w:val="20"/>
                <w:szCs w:val="20"/>
                <w:lang w:val="pl-PL"/>
              </w:rPr>
              <w:t>40</w:t>
            </w:r>
          </w:p>
        </w:tc>
      </w:tr>
    </w:tbl>
    <w:p w:rsidR="0031465C" w:rsidRDefault="0031465C" w:rsidP="0031465C">
      <w:pPr>
        <w:pStyle w:val="Akapitzlist"/>
        <w:pBdr>
          <w:top w:val="none" w:sz="0" w:space="0" w:color="auto"/>
          <w:left w:val="none" w:sz="0" w:space="0" w:color="auto"/>
          <w:bottom w:val="none" w:sz="0" w:space="0" w:color="auto"/>
          <w:right w:val="none" w:sz="0" w:space="0" w:color="auto"/>
          <w:between w:val="none" w:sz="0" w:space="0" w:color="auto"/>
          <w:bar w:val="none" w:sz="0" w:color="auto"/>
        </w:pBdr>
        <w:suppressAutoHyphens/>
        <w:spacing w:line="360" w:lineRule="auto"/>
        <w:ind w:left="1080"/>
        <w:jc w:val="both"/>
        <w:rPr>
          <w:rFonts w:ascii="Acumin Pro" w:hAnsi="Acumin Pro"/>
          <w:sz w:val="20"/>
          <w:szCs w:val="20"/>
          <w:lang w:val="pl-PL"/>
        </w:rPr>
      </w:pPr>
    </w:p>
    <w:p w:rsidR="0031465C" w:rsidRDefault="0031465C" w:rsidP="00971A79">
      <w:pPr>
        <w:pStyle w:val="Akapitzlist"/>
        <w:numPr>
          <w:ilvl w:val="0"/>
          <w:numId w:val="35"/>
        </w:numPr>
        <w:pBdr>
          <w:top w:val="none" w:sz="0" w:space="0" w:color="auto"/>
          <w:left w:val="none" w:sz="0" w:space="0" w:color="auto"/>
          <w:bottom w:val="none" w:sz="0" w:space="0" w:color="auto"/>
          <w:right w:val="none" w:sz="0" w:space="0" w:color="auto"/>
          <w:between w:val="none" w:sz="0" w:space="0" w:color="auto"/>
          <w:bar w:val="none" w:sz="0" w:color="auto"/>
        </w:pBdr>
        <w:suppressAutoHyphens/>
        <w:spacing w:line="360" w:lineRule="auto"/>
        <w:jc w:val="both"/>
        <w:rPr>
          <w:rFonts w:ascii="Acumin Pro" w:hAnsi="Acumin Pro"/>
          <w:sz w:val="20"/>
          <w:szCs w:val="20"/>
          <w:lang w:val="pl-PL"/>
        </w:rPr>
      </w:pPr>
      <w:r w:rsidRPr="00412DAB">
        <w:rPr>
          <w:rFonts w:ascii="Acumin Pro" w:hAnsi="Acumin Pro"/>
          <w:sz w:val="20"/>
          <w:szCs w:val="20"/>
          <w:lang w:val="pl-PL"/>
        </w:rPr>
        <w:t>W ramach danego kryterium Zamawiający przyzna punkty zgodnie z zasadą: 1% = 1 punkt.</w:t>
      </w:r>
    </w:p>
    <w:p w:rsidR="0031465C" w:rsidRPr="00412DAB" w:rsidRDefault="0031465C" w:rsidP="00971A79">
      <w:pPr>
        <w:pStyle w:val="Akapitzlist"/>
        <w:numPr>
          <w:ilvl w:val="0"/>
          <w:numId w:val="35"/>
        </w:numPr>
        <w:pBdr>
          <w:top w:val="none" w:sz="0" w:space="0" w:color="auto"/>
          <w:left w:val="none" w:sz="0" w:space="0" w:color="auto"/>
          <w:bottom w:val="none" w:sz="0" w:space="0" w:color="auto"/>
          <w:right w:val="none" w:sz="0" w:space="0" w:color="auto"/>
          <w:between w:val="none" w:sz="0" w:space="0" w:color="auto"/>
          <w:bar w:val="none" w:sz="0" w:color="auto"/>
        </w:pBdr>
        <w:suppressAutoHyphens/>
        <w:spacing w:line="360" w:lineRule="auto"/>
        <w:jc w:val="both"/>
        <w:rPr>
          <w:rFonts w:ascii="Acumin Pro" w:hAnsi="Acumin Pro"/>
          <w:sz w:val="20"/>
          <w:szCs w:val="20"/>
          <w:lang w:val="pl-PL"/>
        </w:rPr>
      </w:pPr>
      <w:r>
        <w:rPr>
          <w:rFonts w:ascii="Acumin Pro" w:hAnsi="Acumin Pro"/>
          <w:sz w:val="20"/>
          <w:szCs w:val="20"/>
          <w:lang w:val="pl-PL"/>
        </w:rPr>
        <w:t xml:space="preserve">Oceniana oferta może maksymalnie uzyskać 100 punktów. </w:t>
      </w:r>
      <w:r w:rsidRPr="00412DAB">
        <w:rPr>
          <w:rFonts w:ascii="Acumin Pro" w:hAnsi="Acumin Pro"/>
          <w:sz w:val="20"/>
          <w:szCs w:val="20"/>
          <w:lang w:val="pl-PL"/>
        </w:rPr>
        <w:t>Wyniki poszczególnych działań będą zaokrąglane do dwóch miejsc po przecinku, zgodnie z matematycznymi zasadami zaokrąglania</w:t>
      </w:r>
      <w:r>
        <w:rPr>
          <w:rFonts w:ascii="Acumin Pro" w:hAnsi="Acumin Pro"/>
          <w:sz w:val="20"/>
          <w:szCs w:val="20"/>
          <w:lang w:val="pl-PL"/>
        </w:rPr>
        <w:t>.</w:t>
      </w:r>
    </w:p>
    <w:p w:rsidR="0031465C" w:rsidRDefault="0031465C" w:rsidP="00971A79">
      <w:pPr>
        <w:pStyle w:val="Akapitzlist"/>
        <w:numPr>
          <w:ilvl w:val="0"/>
          <w:numId w:val="35"/>
        </w:numPr>
        <w:pBdr>
          <w:top w:val="none" w:sz="0" w:space="0" w:color="auto"/>
          <w:left w:val="none" w:sz="0" w:space="0" w:color="auto"/>
          <w:bottom w:val="none" w:sz="0" w:space="0" w:color="auto"/>
          <w:right w:val="none" w:sz="0" w:space="0" w:color="auto"/>
          <w:between w:val="none" w:sz="0" w:space="0" w:color="auto"/>
          <w:bar w:val="none" w:sz="0" w:color="auto"/>
        </w:pBdr>
        <w:suppressAutoHyphens/>
        <w:spacing w:line="360" w:lineRule="auto"/>
        <w:jc w:val="both"/>
        <w:rPr>
          <w:rFonts w:ascii="Acumin Pro" w:hAnsi="Acumin Pro"/>
          <w:sz w:val="20"/>
          <w:szCs w:val="20"/>
          <w:lang w:val="pl-PL"/>
        </w:rPr>
      </w:pPr>
      <w:r>
        <w:rPr>
          <w:rFonts w:ascii="Acumin Pro" w:hAnsi="Acumin Pro"/>
          <w:sz w:val="20"/>
          <w:szCs w:val="20"/>
          <w:lang w:val="pl-PL"/>
        </w:rPr>
        <w:t>W kryterium „cena” oferta może uzyskać maksymalnie 60 punktów. Zamawiający przyzna punkty zgodnie z formułą (gdzie C to ilość punków przyznanych ofercie w kryterium cena):</w:t>
      </w:r>
    </w:p>
    <w:p w:rsidR="0031465C" w:rsidRPr="00412DAB" w:rsidRDefault="0031465C" w:rsidP="0031465C">
      <w:pPr>
        <w:pStyle w:val="Akapitzlist"/>
        <w:pBdr>
          <w:top w:val="none" w:sz="0" w:space="0" w:color="auto"/>
          <w:left w:val="none" w:sz="0" w:space="0" w:color="auto"/>
          <w:bottom w:val="none" w:sz="0" w:space="0" w:color="auto"/>
          <w:right w:val="none" w:sz="0" w:space="0" w:color="auto"/>
          <w:between w:val="none" w:sz="0" w:space="0" w:color="auto"/>
          <w:bar w:val="none" w:sz="0" w:color="auto"/>
        </w:pBdr>
        <w:suppressAutoHyphens/>
        <w:spacing w:line="360" w:lineRule="auto"/>
        <w:ind w:left="1080"/>
        <w:rPr>
          <w:rFonts w:ascii="Acumin Pro" w:hAnsi="Acumin Pro"/>
          <w:b/>
          <w:sz w:val="20"/>
          <w:szCs w:val="20"/>
          <w:lang w:val="pl-PL"/>
        </w:rPr>
      </w:pPr>
      <w:r>
        <w:rPr>
          <w:rFonts w:ascii="Acumin Pro" w:hAnsi="Acumin Pro"/>
          <w:b/>
          <w:sz w:val="20"/>
          <w:szCs w:val="20"/>
          <w:lang w:val="pl-PL"/>
        </w:rPr>
        <w:t xml:space="preserve">                                           </w:t>
      </w:r>
      <w:r w:rsidRPr="00412DAB">
        <w:rPr>
          <w:rFonts w:ascii="Acumin Pro" w:hAnsi="Acumin Pro"/>
          <w:b/>
          <w:sz w:val="20"/>
          <w:szCs w:val="20"/>
          <w:lang w:val="pl-PL"/>
        </w:rPr>
        <w:t>najniższa cena</w:t>
      </w:r>
      <w:r>
        <w:rPr>
          <w:rFonts w:ascii="Acumin Pro" w:hAnsi="Acumin Pro"/>
          <w:b/>
          <w:sz w:val="20"/>
          <w:szCs w:val="20"/>
          <w:lang w:val="pl-PL"/>
        </w:rPr>
        <w:t xml:space="preserve"> ofertowe w zbiorze ofert</w:t>
      </w:r>
    </w:p>
    <w:p w:rsidR="0031465C" w:rsidRDefault="0031465C" w:rsidP="0031465C">
      <w:pPr>
        <w:pStyle w:val="Akapitzlist"/>
        <w:pBdr>
          <w:top w:val="none" w:sz="0" w:space="0" w:color="auto"/>
          <w:left w:val="none" w:sz="0" w:space="0" w:color="auto"/>
          <w:bottom w:val="none" w:sz="0" w:space="0" w:color="auto"/>
          <w:right w:val="none" w:sz="0" w:space="0" w:color="auto"/>
          <w:between w:val="none" w:sz="0" w:space="0" w:color="auto"/>
          <w:bar w:val="none" w:sz="0" w:color="auto"/>
        </w:pBdr>
        <w:suppressAutoHyphens/>
        <w:spacing w:line="360" w:lineRule="auto"/>
        <w:ind w:left="1080"/>
        <w:jc w:val="center"/>
        <w:rPr>
          <w:rFonts w:ascii="Acumin Pro" w:hAnsi="Acumin Pro"/>
          <w:b/>
          <w:sz w:val="20"/>
          <w:szCs w:val="20"/>
          <w:lang w:val="pl-PL"/>
        </w:rPr>
      </w:pPr>
      <w:r>
        <w:rPr>
          <w:rFonts w:ascii="Acumin Pro" w:hAnsi="Acumin Pro"/>
          <w:b/>
          <w:sz w:val="20"/>
          <w:szCs w:val="20"/>
          <w:lang w:val="pl-PL"/>
        </w:rPr>
        <w:t xml:space="preserve">C= </w:t>
      </w:r>
      <w:r w:rsidRPr="00412DAB">
        <w:rPr>
          <w:rFonts w:ascii="Acumin Pro" w:hAnsi="Acumin Pro"/>
          <w:b/>
          <w:sz w:val="20"/>
          <w:szCs w:val="20"/>
          <w:lang w:val="pl-PL"/>
        </w:rPr>
        <w:t>--------------------------</w:t>
      </w:r>
      <w:r>
        <w:rPr>
          <w:rFonts w:ascii="Acumin Pro" w:hAnsi="Acumin Pro"/>
          <w:b/>
          <w:sz w:val="20"/>
          <w:szCs w:val="20"/>
          <w:lang w:val="pl-PL"/>
        </w:rPr>
        <w:t>------------------------------------------- x 60 % x 100</w:t>
      </w:r>
    </w:p>
    <w:p w:rsidR="0031465C" w:rsidRDefault="0031465C" w:rsidP="0031465C">
      <w:pPr>
        <w:pStyle w:val="Akapitzlist"/>
        <w:pBdr>
          <w:top w:val="none" w:sz="0" w:space="0" w:color="auto"/>
          <w:left w:val="none" w:sz="0" w:space="0" w:color="auto"/>
          <w:bottom w:val="none" w:sz="0" w:space="0" w:color="auto"/>
          <w:right w:val="none" w:sz="0" w:space="0" w:color="auto"/>
          <w:between w:val="none" w:sz="0" w:space="0" w:color="auto"/>
          <w:bar w:val="none" w:sz="0" w:color="auto"/>
        </w:pBdr>
        <w:suppressAutoHyphens/>
        <w:spacing w:line="360" w:lineRule="auto"/>
        <w:ind w:left="1080"/>
        <w:rPr>
          <w:rFonts w:ascii="Acumin Pro" w:hAnsi="Acumin Pro"/>
          <w:b/>
          <w:sz w:val="20"/>
          <w:szCs w:val="20"/>
          <w:lang w:val="pl-PL"/>
        </w:rPr>
      </w:pPr>
      <w:r>
        <w:rPr>
          <w:rFonts w:ascii="Acumin Pro" w:hAnsi="Acumin Pro"/>
          <w:b/>
          <w:sz w:val="20"/>
          <w:szCs w:val="20"/>
          <w:lang w:val="pl-PL"/>
        </w:rPr>
        <w:t xml:space="preserve">                                                    cena ofertowa badanej oferty</w:t>
      </w:r>
    </w:p>
    <w:p w:rsidR="0031465C" w:rsidRPr="001973BB" w:rsidRDefault="0031465C" w:rsidP="00971A79">
      <w:pPr>
        <w:pStyle w:val="Akapitzlist"/>
        <w:numPr>
          <w:ilvl w:val="0"/>
          <w:numId w:val="35"/>
        </w:num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spacing w:line="360" w:lineRule="auto"/>
        <w:jc w:val="both"/>
        <w:rPr>
          <w:rFonts w:ascii="Acumin Pro" w:hAnsi="Acumin Pro"/>
          <w:sz w:val="20"/>
          <w:szCs w:val="20"/>
          <w:lang w:val="pl-PL"/>
        </w:rPr>
      </w:pPr>
      <w:r w:rsidRPr="001973BB">
        <w:rPr>
          <w:rFonts w:ascii="Acumin Pro" w:hAnsi="Acumin Pro"/>
          <w:sz w:val="20"/>
          <w:szCs w:val="20"/>
          <w:lang w:val="pl-PL"/>
        </w:rPr>
        <w:t xml:space="preserve">W kryterium „doświadczenie pracowników” oferta może uzyskać maksymalnie 40 punktów. Zamawiający przyzna punkty za liczbę osób skierowanych do wykonania przedmiotowego zamówienia, posiadających minimum </w:t>
      </w:r>
      <w:r w:rsidR="00AF1D3D">
        <w:rPr>
          <w:rFonts w:ascii="Acumin Pro" w:hAnsi="Acumin Pro"/>
          <w:sz w:val="20"/>
          <w:szCs w:val="20"/>
          <w:lang w:val="pl-PL"/>
        </w:rPr>
        <w:t>5 - miesięczne</w:t>
      </w:r>
      <w:r w:rsidRPr="001973BB">
        <w:rPr>
          <w:rFonts w:ascii="Acumin Pro" w:hAnsi="Acumin Pro"/>
          <w:sz w:val="20"/>
          <w:szCs w:val="20"/>
          <w:lang w:val="pl-PL"/>
        </w:rPr>
        <w:t xml:space="preserve"> doświadczenie w realizacji usługi sprzątania </w:t>
      </w:r>
      <w:r w:rsidR="00AF1D3D">
        <w:rPr>
          <w:rFonts w:ascii="Acumin Pro" w:hAnsi="Acumin Pro"/>
          <w:sz w:val="20"/>
          <w:szCs w:val="20"/>
          <w:lang w:val="pl-PL"/>
        </w:rPr>
        <w:t>wnętrz</w:t>
      </w:r>
      <w:r>
        <w:rPr>
          <w:rFonts w:ascii="Acumin Pro" w:hAnsi="Acumin Pro"/>
          <w:sz w:val="20"/>
          <w:szCs w:val="20"/>
          <w:lang w:val="pl-PL"/>
        </w:rPr>
        <w:t xml:space="preserve"> budynków</w:t>
      </w:r>
      <w:r w:rsidRPr="001973BB">
        <w:rPr>
          <w:rFonts w:ascii="Acumin Pro" w:hAnsi="Acumin Pro"/>
          <w:sz w:val="20"/>
          <w:szCs w:val="20"/>
          <w:lang w:val="pl-PL"/>
        </w:rPr>
        <w:t>. Badanie tego kryterium nastąpi na podstawie oświadczenia wykonawcy, zawartego w formularzu ofertowym.</w:t>
      </w:r>
    </w:p>
    <w:p w:rsidR="0031465C" w:rsidRDefault="0031465C" w:rsidP="0031465C">
      <w:pPr>
        <w:pStyle w:val="Akapitzlist"/>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spacing w:line="360" w:lineRule="auto"/>
        <w:ind w:left="993"/>
        <w:jc w:val="both"/>
        <w:rPr>
          <w:rFonts w:ascii="Acumin Pro" w:hAnsi="Acumin Pro"/>
          <w:sz w:val="20"/>
          <w:szCs w:val="20"/>
          <w:lang w:val="pl-PL"/>
        </w:rPr>
      </w:pPr>
      <w:r w:rsidRPr="00057CE7">
        <w:rPr>
          <w:rFonts w:ascii="Acumin Pro" w:hAnsi="Acumin Pro"/>
          <w:sz w:val="20"/>
          <w:szCs w:val="20"/>
          <w:lang w:val="pl-PL"/>
        </w:rPr>
        <w:t xml:space="preserve">Punktacja dla badanej oferty zostanie ustalona w następujący sposób (gdzie </w:t>
      </w:r>
      <w:r>
        <w:rPr>
          <w:rFonts w:ascii="Acumin Pro" w:hAnsi="Acumin Pro"/>
          <w:sz w:val="20"/>
          <w:szCs w:val="20"/>
          <w:lang w:val="pl-PL"/>
        </w:rPr>
        <w:t>D</w:t>
      </w:r>
      <w:r w:rsidRPr="00057CE7">
        <w:rPr>
          <w:rFonts w:ascii="Acumin Pro" w:hAnsi="Acumin Pro"/>
          <w:sz w:val="20"/>
          <w:szCs w:val="20"/>
          <w:lang w:val="pl-PL"/>
        </w:rPr>
        <w:t xml:space="preserve"> to ilość punktów przyznanych ofercie badanej </w:t>
      </w:r>
      <w:r>
        <w:rPr>
          <w:rFonts w:ascii="Acumin Pro" w:hAnsi="Acumin Pro"/>
          <w:sz w:val="20"/>
          <w:szCs w:val="20"/>
          <w:lang w:val="pl-PL"/>
        </w:rPr>
        <w:t>w</w:t>
      </w:r>
      <w:r w:rsidRPr="00057CE7">
        <w:rPr>
          <w:rFonts w:ascii="Acumin Pro" w:hAnsi="Acumin Pro"/>
          <w:sz w:val="20"/>
          <w:szCs w:val="20"/>
          <w:lang w:val="pl-PL"/>
        </w:rPr>
        <w:t xml:space="preserve"> kryterium „doświadczenie pracowników”):</w:t>
      </w:r>
    </w:p>
    <w:tbl>
      <w:tblPr>
        <w:tblW w:w="0" w:type="auto"/>
        <w:tblInd w:w="11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805"/>
        <w:gridCol w:w="1830"/>
      </w:tblGrid>
      <w:tr w:rsidR="0031465C" w:rsidRPr="0078263B" w:rsidTr="00564FA8">
        <w:tc>
          <w:tcPr>
            <w:tcW w:w="6945" w:type="dxa"/>
          </w:tcPr>
          <w:p w:rsidR="0031465C" w:rsidRPr="00057CE7" w:rsidRDefault="0031465C" w:rsidP="00564FA8">
            <w:pPr>
              <w:autoSpaceDE w:val="0"/>
              <w:autoSpaceDN w:val="0"/>
              <w:adjustRightInd w:val="0"/>
              <w:spacing w:line="276" w:lineRule="auto"/>
              <w:jc w:val="center"/>
              <w:rPr>
                <w:rFonts w:ascii="Acumin Pro" w:hAnsi="Acumin Pro"/>
                <w:color w:val="000000"/>
                <w:sz w:val="20"/>
                <w:szCs w:val="20"/>
                <w:lang w:val="pl-PL" w:eastAsia="pl-PL"/>
              </w:rPr>
            </w:pPr>
            <w:r w:rsidRPr="00057CE7">
              <w:rPr>
                <w:rFonts w:ascii="Acumin Pro" w:hAnsi="Acumin Pro"/>
                <w:color w:val="000000"/>
                <w:sz w:val="20"/>
                <w:szCs w:val="20"/>
                <w:lang w:val="pl-PL" w:eastAsia="pl-PL"/>
              </w:rPr>
              <w:t>Ilość pracowników skierowanych do realizacji zamówienia posiadających</w:t>
            </w:r>
          </w:p>
          <w:p w:rsidR="0031465C" w:rsidRPr="0078263B" w:rsidRDefault="0031465C" w:rsidP="004343EB">
            <w:pPr>
              <w:autoSpaceDE w:val="0"/>
              <w:autoSpaceDN w:val="0"/>
              <w:adjustRightInd w:val="0"/>
              <w:spacing w:line="276" w:lineRule="auto"/>
              <w:jc w:val="center"/>
              <w:rPr>
                <w:rFonts w:ascii="Acumin Pro" w:hAnsi="Acumin Pro"/>
                <w:color w:val="000000"/>
                <w:sz w:val="20"/>
                <w:szCs w:val="20"/>
                <w:lang w:val="pl-PL" w:eastAsia="pl-PL"/>
              </w:rPr>
            </w:pPr>
            <w:r w:rsidRPr="00057CE7">
              <w:rPr>
                <w:rFonts w:ascii="Acumin Pro" w:hAnsi="Acumin Pro"/>
                <w:color w:val="000000"/>
                <w:sz w:val="20"/>
                <w:szCs w:val="20"/>
                <w:lang w:val="pl-PL" w:eastAsia="pl-PL"/>
              </w:rPr>
              <w:t xml:space="preserve">minimum </w:t>
            </w:r>
            <w:r w:rsidR="004343EB">
              <w:rPr>
                <w:rFonts w:ascii="Acumin Pro" w:hAnsi="Acumin Pro"/>
                <w:color w:val="000000"/>
                <w:sz w:val="20"/>
                <w:szCs w:val="20"/>
                <w:lang w:val="pl-PL" w:eastAsia="pl-PL"/>
              </w:rPr>
              <w:t>5-miesieczne</w:t>
            </w:r>
            <w:r w:rsidRPr="00057CE7">
              <w:rPr>
                <w:rFonts w:ascii="Acumin Pro" w:hAnsi="Acumin Pro"/>
                <w:color w:val="000000"/>
                <w:sz w:val="20"/>
                <w:szCs w:val="20"/>
                <w:lang w:val="pl-PL" w:eastAsia="pl-PL"/>
              </w:rPr>
              <w:t xml:space="preserve"> doświadczenie w realizacji usługi sprzątania </w:t>
            </w:r>
            <w:r w:rsidR="004343EB">
              <w:rPr>
                <w:rFonts w:ascii="Acumin Pro" w:hAnsi="Acumin Pro"/>
                <w:color w:val="000000"/>
                <w:sz w:val="20"/>
                <w:szCs w:val="20"/>
                <w:lang w:val="pl-PL" w:eastAsia="pl-PL"/>
              </w:rPr>
              <w:t>wnętrz budynków</w:t>
            </w:r>
          </w:p>
        </w:tc>
        <w:tc>
          <w:tcPr>
            <w:tcW w:w="1843" w:type="dxa"/>
          </w:tcPr>
          <w:p w:rsidR="0031465C" w:rsidRPr="00CC7625" w:rsidRDefault="0031465C" w:rsidP="00564FA8">
            <w:pPr>
              <w:autoSpaceDE w:val="0"/>
              <w:autoSpaceDN w:val="0"/>
              <w:adjustRightInd w:val="0"/>
              <w:spacing w:line="276" w:lineRule="auto"/>
              <w:jc w:val="center"/>
              <w:rPr>
                <w:rFonts w:ascii="Acumin Pro" w:hAnsi="Acumin Pro"/>
                <w:color w:val="000000"/>
                <w:sz w:val="20"/>
                <w:szCs w:val="20"/>
                <w:lang w:val="pl-PL"/>
              </w:rPr>
            </w:pPr>
            <w:r w:rsidRPr="00CC7625">
              <w:rPr>
                <w:rFonts w:ascii="Acumin Pro" w:hAnsi="Acumin Pro"/>
                <w:color w:val="000000"/>
                <w:sz w:val="20"/>
                <w:szCs w:val="20"/>
                <w:lang w:val="pl-PL"/>
              </w:rPr>
              <w:t>Ilość przyznanych</w:t>
            </w:r>
          </w:p>
          <w:p w:rsidR="0031465C" w:rsidRPr="0078263B" w:rsidRDefault="0031465C" w:rsidP="00564FA8">
            <w:pPr>
              <w:autoSpaceDE w:val="0"/>
              <w:autoSpaceDN w:val="0"/>
              <w:adjustRightInd w:val="0"/>
              <w:spacing w:line="276" w:lineRule="auto"/>
              <w:jc w:val="center"/>
              <w:rPr>
                <w:rFonts w:ascii="Acumin Pro" w:hAnsi="Acumin Pro"/>
                <w:color w:val="000000"/>
                <w:sz w:val="20"/>
                <w:szCs w:val="20"/>
                <w:vertAlign w:val="subscript"/>
                <w:lang w:val="pl-PL" w:eastAsia="pl-PL"/>
              </w:rPr>
            </w:pPr>
            <w:r w:rsidRPr="00CC7625">
              <w:rPr>
                <w:rFonts w:ascii="Acumin Pro" w:hAnsi="Acumin Pro"/>
                <w:color w:val="000000"/>
                <w:sz w:val="20"/>
                <w:szCs w:val="20"/>
                <w:lang w:val="pl-PL"/>
              </w:rPr>
              <w:t>punktów</w:t>
            </w:r>
            <w:r w:rsidRPr="0078263B">
              <w:rPr>
                <w:rFonts w:ascii="Acumin Pro" w:hAnsi="Acumin Pro"/>
                <w:color w:val="000000"/>
                <w:sz w:val="20"/>
                <w:szCs w:val="20"/>
                <w:lang w:val="pl-PL"/>
              </w:rPr>
              <w:t xml:space="preserve"> – </w:t>
            </w:r>
            <w:bookmarkStart w:id="1" w:name="_Hlk90152763"/>
            <w:r w:rsidRPr="0078263B">
              <w:rPr>
                <w:rFonts w:ascii="Acumin Pro" w:hAnsi="Acumin Pro"/>
                <w:color w:val="000000"/>
                <w:sz w:val="20"/>
                <w:szCs w:val="20"/>
                <w:lang w:val="pl-PL"/>
              </w:rPr>
              <w:t>P</w:t>
            </w:r>
            <w:r w:rsidRPr="0078263B">
              <w:rPr>
                <w:rFonts w:ascii="Acumin Pro" w:hAnsi="Acumin Pro"/>
                <w:color w:val="000000"/>
                <w:sz w:val="20"/>
                <w:szCs w:val="20"/>
                <w:vertAlign w:val="subscript"/>
                <w:lang w:val="pl-PL"/>
              </w:rPr>
              <w:t>2</w:t>
            </w:r>
            <w:bookmarkEnd w:id="1"/>
          </w:p>
        </w:tc>
      </w:tr>
      <w:tr w:rsidR="0031465C" w:rsidRPr="00CA734A" w:rsidTr="00564FA8">
        <w:tc>
          <w:tcPr>
            <w:tcW w:w="6945" w:type="dxa"/>
          </w:tcPr>
          <w:p w:rsidR="0031465C" w:rsidRPr="0078263B" w:rsidRDefault="0031465C" w:rsidP="00564FA8">
            <w:pPr>
              <w:autoSpaceDE w:val="0"/>
              <w:autoSpaceDN w:val="0"/>
              <w:adjustRightInd w:val="0"/>
              <w:spacing w:line="276" w:lineRule="auto"/>
              <w:jc w:val="center"/>
              <w:rPr>
                <w:rFonts w:ascii="Acumin Pro" w:hAnsi="Acumin Pro"/>
                <w:color w:val="000000"/>
                <w:sz w:val="20"/>
                <w:szCs w:val="20"/>
                <w:lang w:val="pl-PL" w:eastAsia="pl-PL"/>
              </w:rPr>
            </w:pPr>
            <w:r>
              <w:rPr>
                <w:rFonts w:ascii="Acumin Pro" w:hAnsi="Acumin Pro"/>
                <w:color w:val="000000"/>
                <w:sz w:val="20"/>
                <w:szCs w:val="20"/>
                <w:lang w:val="pl-PL" w:eastAsia="pl-PL"/>
              </w:rPr>
              <w:t>0 pracowników</w:t>
            </w:r>
          </w:p>
        </w:tc>
        <w:tc>
          <w:tcPr>
            <w:tcW w:w="1843" w:type="dxa"/>
          </w:tcPr>
          <w:p w:rsidR="0031465C" w:rsidRPr="0078263B" w:rsidRDefault="0031465C" w:rsidP="00564FA8">
            <w:pPr>
              <w:autoSpaceDE w:val="0"/>
              <w:autoSpaceDN w:val="0"/>
              <w:adjustRightInd w:val="0"/>
              <w:spacing w:line="276" w:lineRule="auto"/>
              <w:jc w:val="center"/>
              <w:rPr>
                <w:rFonts w:ascii="Acumin Pro" w:hAnsi="Acumin Pro"/>
                <w:color w:val="000000"/>
                <w:sz w:val="20"/>
                <w:szCs w:val="20"/>
                <w:lang w:val="pl-PL" w:eastAsia="pl-PL"/>
              </w:rPr>
            </w:pPr>
            <w:r>
              <w:rPr>
                <w:rFonts w:ascii="Acumin Pro" w:hAnsi="Acumin Pro"/>
                <w:color w:val="000000"/>
                <w:sz w:val="20"/>
                <w:szCs w:val="20"/>
                <w:lang w:val="pl-PL" w:eastAsia="pl-PL"/>
              </w:rPr>
              <w:t>0</w:t>
            </w:r>
          </w:p>
        </w:tc>
      </w:tr>
      <w:tr w:rsidR="0031465C" w:rsidRPr="00CA734A" w:rsidTr="00564FA8">
        <w:tc>
          <w:tcPr>
            <w:tcW w:w="6945" w:type="dxa"/>
          </w:tcPr>
          <w:p w:rsidR="0031465C" w:rsidRPr="0078263B" w:rsidRDefault="0031465C" w:rsidP="00564FA8">
            <w:pPr>
              <w:autoSpaceDE w:val="0"/>
              <w:autoSpaceDN w:val="0"/>
              <w:adjustRightInd w:val="0"/>
              <w:spacing w:line="276" w:lineRule="auto"/>
              <w:jc w:val="center"/>
              <w:rPr>
                <w:rFonts w:ascii="Acumin Pro" w:hAnsi="Acumin Pro"/>
                <w:color w:val="000000"/>
                <w:sz w:val="20"/>
                <w:szCs w:val="20"/>
                <w:lang w:val="pl-PL" w:eastAsia="pl-PL"/>
              </w:rPr>
            </w:pPr>
            <w:r>
              <w:rPr>
                <w:rFonts w:ascii="Acumin Pro" w:hAnsi="Acumin Pro"/>
                <w:color w:val="000000"/>
                <w:sz w:val="20"/>
                <w:szCs w:val="20"/>
                <w:lang w:val="pl-PL" w:eastAsia="pl-PL"/>
              </w:rPr>
              <w:t>1 pracownik</w:t>
            </w:r>
          </w:p>
        </w:tc>
        <w:tc>
          <w:tcPr>
            <w:tcW w:w="1843" w:type="dxa"/>
          </w:tcPr>
          <w:p w:rsidR="0031465C" w:rsidRPr="0078263B" w:rsidRDefault="0031465C" w:rsidP="00564FA8">
            <w:pPr>
              <w:autoSpaceDE w:val="0"/>
              <w:autoSpaceDN w:val="0"/>
              <w:adjustRightInd w:val="0"/>
              <w:spacing w:line="276" w:lineRule="auto"/>
              <w:jc w:val="center"/>
              <w:rPr>
                <w:rFonts w:ascii="Acumin Pro" w:hAnsi="Acumin Pro"/>
                <w:color w:val="000000"/>
                <w:sz w:val="20"/>
                <w:szCs w:val="20"/>
                <w:lang w:val="pl-PL" w:eastAsia="pl-PL"/>
              </w:rPr>
            </w:pPr>
            <w:r>
              <w:rPr>
                <w:rFonts w:ascii="Acumin Pro" w:hAnsi="Acumin Pro"/>
                <w:color w:val="000000"/>
                <w:sz w:val="20"/>
                <w:szCs w:val="20"/>
                <w:lang w:val="pl-PL" w:eastAsia="pl-PL"/>
              </w:rPr>
              <w:t>5</w:t>
            </w:r>
          </w:p>
        </w:tc>
      </w:tr>
      <w:tr w:rsidR="0031465C" w:rsidRPr="00CA734A" w:rsidTr="00564FA8">
        <w:tc>
          <w:tcPr>
            <w:tcW w:w="6945" w:type="dxa"/>
          </w:tcPr>
          <w:p w:rsidR="0031465C" w:rsidRPr="0078263B" w:rsidRDefault="0031465C" w:rsidP="00564FA8">
            <w:pPr>
              <w:autoSpaceDE w:val="0"/>
              <w:autoSpaceDN w:val="0"/>
              <w:adjustRightInd w:val="0"/>
              <w:spacing w:line="276" w:lineRule="auto"/>
              <w:jc w:val="center"/>
              <w:rPr>
                <w:rFonts w:ascii="Acumin Pro" w:hAnsi="Acumin Pro"/>
                <w:color w:val="000000"/>
                <w:sz w:val="20"/>
                <w:szCs w:val="20"/>
                <w:lang w:val="pl-PL" w:eastAsia="pl-PL"/>
              </w:rPr>
            </w:pPr>
            <w:r>
              <w:rPr>
                <w:rFonts w:ascii="Acumin Pro" w:hAnsi="Acumin Pro"/>
                <w:color w:val="000000"/>
                <w:sz w:val="20"/>
                <w:szCs w:val="20"/>
                <w:lang w:val="pl-PL" w:eastAsia="pl-PL"/>
              </w:rPr>
              <w:t>2 pracowników</w:t>
            </w:r>
          </w:p>
        </w:tc>
        <w:tc>
          <w:tcPr>
            <w:tcW w:w="1843" w:type="dxa"/>
          </w:tcPr>
          <w:p w:rsidR="0031465C" w:rsidRPr="0078263B" w:rsidRDefault="0031465C" w:rsidP="00564FA8">
            <w:pPr>
              <w:autoSpaceDE w:val="0"/>
              <w:autoSpaceDN w:val="0"/>
              <w:adjustRightInd w:val="0"/>
              <w:spacing w:line="276" w:lineRule="auto"/>
              <w:jc w:val="center"/>
              <w:rPr>
                <w:rFonts w:ascii="Acumin Pro" w:hAnsi="Acumin Pro"/>
                <w:color w:val="000000"/>
                <w:sz w:val="20"/>
                <w:szCs w:val="20"/>
                <w:lang w:val="pl-PL" w:eastAsia="pl-PL"/>
              </w:rPr>
            </w:pPr>
            <w:r>
              <w:rPr>
                <w:rFonts w:ascii="Acumin Pro" w:hAnsi="Acumin Pro"/>
                <w:color w:val="000000"/>
                <w:sz w:val="20"/>
                <w:szCs w:val="20"/>
                <w:lang w:val="pl-PL" w:eastAsia="pl-PL"/>
              </w:rPr>
              <w:t>10</w:t>
            </w:r>
          </w:p>
        </w:tc>
      </w:tr>
      <w:tr w:rsidR="0031465C" w:rsidRPr="00CA734A" w:rsidTr="00564FA8">
        <w:tc>
          <w:tcPr>
            <w:tcW w:w="6945" w:type="dxa"/>
          </w:tcPr>
          <w:p w:rsidR="0031465C" w:rsidRPr="0078263B" w:rsidRDefault="0031465C" w:rsidP="00564FA8">
            <w:pPr>
              <w:autoSpaceDE w:val="0"/>
              <w:autoSpaceDN w:val="0"/>
              <w:adjustRightInd w:val="0"/>
              <w:spacing w:line="276" w:lineRule="auto"/>
              <w:jc w:val="center"/>
              <w:rPr>
                <w:rFonts w:ascii="Acumin Pro" w:hAnsi="Acumin Pro"/>
                <w:color w:val="000000"/>
                <w:sz w:val="20"/>
                <w:szCs w:val="20"/>
                <w:lang w:val="pl-PL" w:eastAsia="pl-PL"/>
              </w:rPr>
            </w:pPr>
            <w:r>
              <w:rPr>
                <w:rFonts w:ascii="Acumin Pro" w:hAnsi="Acumin Pro"/>
                <w:color w:val="000000"/>
                <w:sz w:val="20"/>
                <w:szCs w:val="20"/>
                <w:lang w:val="pl-PL" w:eastAsia="pl-PL"/>
              </w:rPr>
              <w:t>3 pracowników</w:t>
            </w:r>
          </w:p>
        </w:tc>
        <w:tc>
          <w:tcPr>
            <w:tcW w:w="1843" w:type="dxa"/>
          </w:tcPr>
          <w:p w:rsidR="0031465C" w:rsidRPr="0078263B" w:rsidRDefault="0031465C" w:rsidP="00564FA8">
            <w:pPr>
              <w:autoSpaceDE w:val="0"/>
              <w:autoSpaceDN w:val="0"/>
              <w:adjustRightInd w:val="0"/>
              <w:spacing w:line="276" w:lineRule="auto"/>
              <w:jc w:val="center"/>
              <w:rPr>
                <w:rFonts w:ascii="Acumin Pro" w:hAnsi="Acumin Pro"/>
                <w:color w:val="000000"/>
                <w:sz w:val="20"/>
                <w:szCs w:val="20"/>
                <w:lang w:val="pl-PL" w:eastAsia="pl-PL"/>
              </w:rPr>
            </w:pPr>
            <w:r>
              <w:rPr>
                <w:rFonts w:ascii="Acumin Pro" w:hAnsi="Acumin Pro"/>
                <w:color w:val="000000"/>
                <w:sz w:val="20"/>
                <w:szCs w:val="20"/>
                <w:lang w:val="pl-PL" w:eastAsia="pl-PL"/>
              </w:rPr>
              <w:t>15</w:t>
            </w:r>
          </w:p>
        </w:tc>
      </w:tr>
      <w:tr w:rsidR="0031465C" w:rsidRPr="00CA734A" w:rsidTr="00564FA8">
        <w:tc>
          <w:tcPr>
            <w:tcW w:w="6945" w:type="dxa"/>
          </w:tcPr>
          <w:p w:rsidR="0031465C" w:rsidRPr="0078263B" w:rsidRDefault="0031465C" w:rsidP="00564FA8">
            <w:pPr>
              <w:autoSpaceDE w:val="0"/>
              <w:autoSpaceDN w:val="0"/>
              <w:adjustRightInd w:val="0"/>
              <w:spacing w:line="276" w:lineRule="auto"/>
              <w:jc w:val="center"/>
              <w:rPr>
                <w:rFonts w:ascii="Acumin Pro" w:hAnsi="Acumin Pro"/>
                <w:color w:val="000000"/>
                <w:sz w:val="20"/>
                <w:szCs w:val="20"/>
                <w:lang w:val="pl-PL" w:eastAsia="pl-PL"/>
              </w:rPr>
            </w:pPr>
            <w:r>
              <w:rPr>
                <w:rFonts w:ascii="Acumin Pro" w:hAnsi="Acumin Pro"/>
                <w:color w:val="000000"/>
                <w:sz w:val="20"/>
                <w:szCs w:val="20"/>
                <w:lang w:val="pl-PL" w:eastAsia="pl-PL"/>
              </w:rPr>
              <w:t>4 pracowników</w:t>
            </w:r>
          </w:p>
        </w:tc>
        <w:tc>
          <w:tcPr>
            <w:tcW w:w="1843" w:type="dxa"/>
          </w:tcPr>
          <w:p w:rsidR="0031465C" w:rsidRPr="0078263B" w:rsidRDefault="0031465C" w:rsidP="00564FA8">
            <w:pPr>
              <w:autoSpaceDE w:val="0"/>
              <w:autoSpaceDN w:val="0"/>
              <w:adjustRightInd w:val="0"/>
              <w:spacing w:line="276" w:lineRule="auto"/>
              <w:jc w:val="center"/>
              <w:rPr>
                <w:rFonts w:ascii="Acumin Pro" w:hAnsi="Acumin Pro"/>
                <w:color w:val="000000"/>
                <w:sz w:val="20"/>
                <w:szCs w:val="20"/>
                <w:lang w:val="pl-PL" w:eastAsia="pl-PL"/>
              </w:rPr>
            </w:pPr>
            <w:r>
              <w:rPr>
                <w:rFonts w:ascii="Acumin Pro" w:hAnsi="Acumin Pro"/>
                <w:color w:val="000000"/>
                <w:sz w:val="20"/>
                <w:szCs w:val="20"/>
                <w:lang w:val="pl-PL" w:eastAsia="pl-PL"/>
              </w:rPr>
              <w:t>20</w:t>
            </w:r>
          </w:p>
        </w:tc>
      </w:tr>
      <w:tr w:rsidR="0031465C" w:rsidRPr="0078263B" w:rsidTr="00564FA8">
        <w:tc>
          <w:tcPr>
            <w:tcW w:w="6945" w:type="dxa"/>
          </w:tcPr>
          <w:p w:rsidR="0031465C" w:rsidRPr="0078263B" w:rsidRDefault="0031465C" w:rsidP="00564FA8">
            <w:pPr>
              <w:autoSpaceDE w:val="0"/>
              <w:autoSpaceDN w:val="0"/>
              <w:adjustRightInd w:val="0"/>
              <w:spacing w:line="276" w:lineRule="auto"/>
              <w:jc w:val="center"/>
              <w:rPr>
                <w:rFonts w:ascii="Acumin Pro" w:hAnsi="Acumin Pro"/>
                <w:color w:val="000000"/>
                <w:sz w:val="20"/>
                <w:szCs w:val="20"/>
                <w:lang w:val="pl-PL" w:eastAsia="pl-PL"/>
              </w:rPr>
            </w:pPr>
            <w:r>
              <w:rPr>
                <w:rFonts w:ascii="Acumin Pro" w:hAnsi="Acumin Pro"/>
                <w:color w:val="000000"/>
                <w:sz w:val="20"/>
                <w:szCs w:val="20"/>
                <w:lang w:val="pl-PL" w:eastAsia="pl-PL"/>
              </w:rPr>
              <w:t>5 pracowników</w:t>
            </w:r>
          </w:p>
        </w:tc>
        <w:tc>
          <w:tcPr>
            <w:tcW w:w="1843" w:type="dxa"/>
          </w:tcPr>
          <w:p w:rsidR="0031465C" w:rsidRPr="0078263B" w:rsidRDefault="0031465C" w:rsidP="00564FA8">
            <w:pPr>
              <w:autoSpaceDE w:val="0"/>
              <w:autoSpaceDN w:val="0"/>
              <w:adjustRightInd w:val="0"/>
              <w:spacing w:line="276" w:lineRule="auto"/>
              <w:jc w:val="center"/>
              <w:rPr>
                <w:rFonts w:ascii="Acumin Pro" w:hAnsi="Acumin Pro"/>
                <w:color w:val="000000"/>
                <w:sz w:val="20"/>
                <w:szCs w:val="20"/>
                <w:lang w:val="pl-PL" w:eastAsia="pl-PL"/>
              </w:rPr>
            </w:pPr>
            <w:r>
              <w:rPr>
                <w:rFonts w:ascii="Acumin Pro" w:hAnsi="Acumin Pro"/>
                <w:color w:val="000000"/>
                <w:sz w:val="20"/>
                <w:szCs w:val="20"/>
                <w:lang w:val="pl-PL" w:eastAsia="pl-PL"/>
              </w:rPr>
              <w:t>25</w:t>
            </w:r>
          </w:p>
        </w:tc>
      </w:tr>
      <w:tr w:rsidR="0031465C" w:rsidRPr="0078263B" w:rsidTr="00564FA8">
        <w:tc>
          <w:tcPr>
            <w:tcW w:w="6945" w:type="dxa"/>
          </w:tcPr>
          <w:p w:rsidR="0031465C" w:rsidRPr="0078263B" w:rsidRDefault="0031465C" w:rsidP="00564FA8">
            <w:pPr>
              <w:autoSpaceDE w:val="0"/>
              <w:autoSpaceDN w:val="0"/>
              <w:adjustRightInd w:val="0"/>
              <w:spacing w:line="276" w:lineRule="auto"/>
              <w:jc w:val="center"/>
              <w:rPr>
                <w:rFonts w:ascii="Acumin Pro" w:hAnsi="Acumin Pro"/>
                <w:color w:val="000000"/>
                <w:sz w:val="20"/>
                <w:szCs w:val="20"/>
                <w:lang w:val="pl-PL" w:eastAsia="pl-PL"/>
              </w:rPr>
            </w:pPr>
            <w:r>
              <w:rPr>
                <w:rFonts w:ascii="Acumin Pro" w:hAnsi="Acumin Pro"/>
                <w:color w:val="000000"/>
                <w:sz w:val="20"/>
                <w:szCs w:val="20"/>
                <w:lang w:val="pl-PL" w:eastAsia="pl-PL"/>
              </w:rPr>
              <w:t>6 pracowników</w:t>
            </w:r>
          </w:p>
        </w:tc>
        <w:tc>
          <w:tcPr>
            <w:tcW w:w="1843" w:type="dxa"/>
          </w:tcPr>
          <w:p w:rsidR="0031465C" w:rsidRPr="0078263B" w:rsidRDefault="0031465C" w:rsidP="00564FA8">
            <w:pPr>
              <w:autoSpaceDE w:val="0"/>
              <w:autoSpaceDN w:val="0"/>
              <w:adjustRightInd w:val="0"/>
              <w:spacing w:line="276" w:lineRule="auto"/>
              <w:jc w:val="center"/>
              <w:rPr>
                <w:rFonts w:ascii="Acumin Pro" w:hAnsi="Acumin Pro"/>
                <w:color w:val="000000"/>
                <w:sz w:val="20"/>
                <w:szCs w:val="20"/>
                <w:lang w:val="pl-PL" w:eastAsia="pl-PL"/>
              </w:rPr>
            </w:pPr>
            <w:r>
              <w:rPr>
                <w:rFonts w:ascii="Acumin Pro" w:hAnsi="Acumin Pro"/>
                <w:color w:val="000000"/>
                <w:sz w:val="20"/>
                <w:szCs w:val="20"/>
                <w:lang w:val="pl-PL" w:eastAsia="pl-PL"/>
              </w:rPr>
              <w:t>30</w:t>
            </w:r>
          </w:p>
        </w:tc>
      </w:tr>
      <w:tr w:rsidR="0031465C" w:rsidRPr="00E3724E" w:rsidTr="00564FA8">
        <w:tc>
          <w:tcPr>
            <w:tcW w:w="6945" w:type="dxa"/>
          </w:tcPr>
          <w:p w:rsidR="0031465C" w:rsidRPr="0078263B" w:rsidRDefault="0031465C" w:rsidP="00564FA8">
            <w:pPr>
              <w:autoSpaceDE w:val="0"/>
              <w:autoSpaceDN w:val="0"/>
              <w:adjustRightInd w:val="0"/>
              <w:spacing w:line="276" w:lineRule="auto"/>
              <w:jc w:val="center"/>
              <w:rPr>
                <w:rFonts w:ascii="Acumin Pro" w:hAnsi="Acumin Pro"/>
                <w:color w:val="000000"/>
                <w:sz w:val="20"/>
                <w:szCs w:val="20"/>
                <w:lang w:val="pl-PL" w:eastAsia="pl-PL"/>
              </w:rPr>
            </w:pPr>
            <w:r>
              <w:rPr>
                <w:rFonts w:ascii="Acumin Pro" w:hAnsi="Acumin Pro"/>
                <w:color w:val="000000"/>
                <w:sz w:val="20"/>
                <w:szCs w:val="20"/>
                <w:lang w:val="pl-PL" w:eastAsia="pl-PL"/>
              </w:rPr>
              <w:t>7 pracowników</w:t>
            </w:r>
          </w:p>
        </w:tc>
        <w:tc>
          <w:tcPr>
            <w:tcW w:w="1843" w:type="dxa"/>
          </w:tcPr>
          <w:p w:rsidR="0031465C" w:rsidRPr="0078263B" w:rsidRDefault="0031465C" w:rsidP="00564FA8">
            <w:pPr>
              <w:autoSpaceDE w:val="0"/>
              <w:autoSpaceDN w:val="0"/>
              <w:adjustRightInd w:val="0"/>
              <w:spacing w:line="276" w:lineRule="auto"/>
              <w:jc w:val="center"/>
              <w:rPr>
                <w:rFonts w:ascii="Acumin Pro" w:hAnsi="Acumin Pro"/>
                <w:color w:val="000000"/>
                <w:sz w:val="20"/>
                <w:szCs w:val="20"/>
                <w:lang w:val="pl-PL" w:eastAsia="pl-PL"/>
              </w:rPr>
            </w:pPr>
            <w:r>
              <w:rPr>
                <w:rFonts w:ascii="Acumin Pro" w:hAnsi="Acumin Pro"/>
                <w:color w:val="000000"/>
                <w:sz w:val="20"/>
                <w:szCs w:val="20"/>
                <w:lang w:val="pl-PL" w:eastAsia="pl-PL"/>
              </w:rPr>
              <w:t>35</w:t>
            </w:r>
          </w:p>
        </w:tc>
      </w:tr>
      <w:tr w:rsidR="0031465C" w:rsidRPr="00E3724E" w:rsidTr="00564FA8">
        <w:tc>
          <w:tcPr>
            <w:tcW w:w="6945" w:type="dxa"/>
          </w:tcPr>
          <w:p w:rsidR="0031465C" w:rsidRDefault="0031465C" w:rsidP="00564FA8">
            <w:pPr>
              <w:autoSpaceDE w:val="0"/>
              <w:autoSpaceDN w:val="0"/>
              <w:adjustRightInd w:val="0"/>
              <w:spacing w:line="276" w:lineRule="auto"/>
              <w:jc w:val="center"/>
              <w:rPr>
                <w:rFonts w:ascii="Acumin Pro" w:hAnsi="Acumin Pro"/>
                <w:color w:val="000000"/>
                <w:sz w:val="20"/>
                <w:szCs w:val="20"/>
                <w:lang w:val="pl-PL" w:eastAsia="pl-PL"/>
              </w:rPr>
            </w:pPr>
            <w:r>
              <w:rPr>
                <w:rFonts w:ascii="Acumin Pro" w:hAnsi="Acumin Pro"/>
                <w:color w:val="000000"/>
                <w:sz w:val="20"/>
                <w:szCs w:val="20"/>
                <w:lang w:val="pl-PL" w:eastAsia="pl-PL"/>
              </w:rPr>
              <w:t>8 pracowników i więcej</w:t>
            </w:r>
          </w:p>
        </w:tc>
        <w:tc>
          <w:tcPr>
            <w:tcW w:w="1843" w:type="dxa"/>
          </w:tcPr>
          <w:p w:rsidR="0031465C" w:rsidRDefault="0031465C" w:rsidP="00564FA8">
            <w:pPr>
              <w:autoSpaceDE w:val="0"/>
              <w:autoSpaceDN w:val="0"/>
              <w:adjustRightInd w:val="0"/>
              <w:spacing w:line="276" w:lineRule="auto"/>
              <w:jc w:val="center"/>
              <w:rPr>
                <w:rFonts w:ascii="Acumin Pro" w:hAnsi="Acumin Pro"/>
                <w:color w:val="000000"/>
                <w:sz w:val="20"/>
                <w:szCs w:val="20"/>
                <w:lang w:val="pl-PL" w:eastAsia="pl-PL"/>
              </w:rPr>
            </w:pPr>
            <w:r>
              <w:rPr>
                <w:rFonts w:ascii="Acumin Pro" w:hAnsi="Acumin Pro"/>
                <w:color w:val="000000"/>
                <w:sz w:val="20"/>
                <w:szCs w:val="20"/>
                <w:lang w:val="pl-PL" w:eastAsia="pl-PL"/>
              </w:rPr>
              <w:t>40</w:t>
            </w:r>
          </w:p>
        </w:tc>
      </w:tr>
    </w:tbl>
    <w:p w:rsidR="0031465C" w:rsidRDefault="0031465C" w:rsidP="0031465C">
      <w:pPr>
        <w:pStyle w:val="Akapitzlist"/>
        <w:pBdr>
          <w:top w:val="none" w:sz="0" w:space="0" w:color="auto"/>
          <w:left w:val="none" w:sz="0" w:space="0" w:color="auto"/>
          <w:bottom w:val="none" w:sz="0" w:space="0" w:color="auto"/>
          <w:right w:val="none" w:sz="0" w:space="0" w:color="auto"/>
          <w:between w:val="none" w:sz="0" w:space="0" w:color="auto"/>
          <w:bar w:val="none" w:sz="0" w:color="auto"/>
        </w:pBdr>
        <w:suppressAutoHyphens/>
        <w:spacing w:line="360" w:lineRule="auto"/>
        <w:ind w:left="1080"/>
        <w:jc w:val="both"/>
        <w:rPr>
          <w:rFonts w:ascii="Acumin Pro" w:hAnsi="Acumin Pro"/>
          <w:sz w:val="20"/>
          <w:szCs w:val="20"/>
          <w:lang w:val="pl-PL"/>
        </w:rPr>
      </w:pPr>
    </w:p>
    <w:p w:rsidR="0031465C" w:rsidRPr="00412DAB" w:rsidRDefault="0031465C" w:rsidP="00971A79">
      <w:pPr>
        <w:pStyle w:val="Akapitzlist"/>
        <w:numPr>
          <w:ilvl w:val="0"/>
          <w:numId w:val="35"/>
        </w:numPr>
        <w:pBdr>
          <w:top w:val="none" w:sz="0" w:space="0" w:color="auto"/>
          <w:left w:val="none" w:sz="0" w:space="0" w:color="auto"/>
          <w:bottom w:val="none" w:sz="0" w:space="0" w:color="auto"/>
          <w:right w:val="none" w:sz="0" w:space="0" w:color="auto"/>
          <w:between w:val="none" w:sz="0" w:space="0" w:color="auto"/>
          <w:bar w:val="none" w:sz="0" w:color="auto"/>
        </w:pBdr>
        <w:suppressAutoHyphens/>
        <w:spacing w:line="360" w:lineRule="auto"/>
        <w:jc w:val="both"/>
        <w:rPr>
          <w:rFonts w:ascii="Acumin Pro" w:hAnsi="Acumin Pro"/>
          <w:sz w:val="20"/>
          <w:szCs w:val="20"/>
          <w:lang w:val="pl-PL"/>
        </w:rPr>
      </w:pPr>
      <w:r w:rsidRPr="00412DAB">
        <w:rPr>
          <w:rFonts w:ascii="Acumin Pro" w:hAnsi="Acumin Pro"/>
          <w:sz w:val="20"/>
          <w:szCs w:val="20"/>
          <w:lang w:val="pl-PL"/>
        </w:rPr>
        <w:t>Za najkorzystniejszą zostanie uznana oferta, która uzyska największą liczbę punktów, tj. przedstawiającą najkorzystniejszy bilans kryteriów oceny ofert, o których mowa w ust. 1.</w:t>
      </w:r>
    </w:p>
    <w:p w:rsidR="0031465C" w:rsidRPr="00412DAB" w:rsidRDefault="0031465C" w:rsidP="00971A79">
      <w:pPr>
        <w:pStyle w:val="Akapitzlist"/>
        <w:numPr>
          <w:ilvl w:val="0"/>
          <w:numId w:val="35"/>
        </w:numPr>
        <w:pBdr>
          <w:top w:val="none" w:sz="0" w:space="0" w:color="auto"/>
          <w:left w:val="none" w:sz="0" w:space="0" w:color="auto"/>
          <w:bottom w:val="none" w:sz="0" w:space="0" w:color="auto"/>
          <w:right w:val="none" w:sz="0" w:space="0" w:color="auto"/>
          <w:between w:val="none" w:sz="0" w:space="0" w:color="auto"/>
          <w:bar w:val="none" w:sz="0" w:color="auto"/>
        </w:pBdr>
        <w:suppressAutoHyphens/>
        <w:spacing w:line="360" w:lineRule="auto"/>
        <w:jc w:val="both"/>
        <w:rPr>
          <w:rFonts w:ascii="Acumin Pro" w:hAnsi="Acumin Pro"/>
          <w:sz w:val="20"/>
          <w:szCs w:val="20"/>
          <w:lang w:val="pl-PL"/>
        </w:rPr>
      </w:pPr>
      <w:r w:rsidRPr="00412DAB">
        <w:rPr>
          <w:rFonts w:ascii="Acumin Pro" w:hAnsi="Acumin Pro"/>
          <w:sz w:val="20"/>
          <w:szCs w:val="20"/>
          <w:lang w:val="pl-PL"/>
        </w:rPr>
        <w:t>Jeżeli Zamawiający nie będzie mógł wybrać najkorzystniejszej oferty z uwagi na to, że dwie lub więcej ofert przedstawiają taki sam bilans ceny i innych kryteriów oceny ofert, Zamawiający wybierze spośród tych ofert ofertę, która otrzyma najwyższą ocenę w kryterium o najwyższej wadze, tj. w kryterium cena.</w:t>
      </w:r>
    </w:p>
    <w:p w:rsidR="0031465C" w:rsidRPr="00412DAB" w:rsidRDefault="0031465C" w:rsidP="00971A79">
      <w:pPr>
        <w:pStyle w:val="Akapitzlist"/>
        <w:numPr>
          <w:ilvl w:val="0"/>
          <w:numId w:val="35"/>
        </w:numPr>
        <w:pBdr>
          <w:top w:val="none" w:sz="0" w:space="0" w:color="auto"/>
          <w:left w:val="none" w:sz="0" w:space="0" w:color="auto"/>
          <w:bottom w:val="none" w:sz="0" w:space="0" w:color="auto"/>
          <w:right w:val="none" w:sz="0" w:space="0" w:color="auto"/>
          <w:between w:val="none" w:sz="0" w:space="0" w:color="auto"/>
          <w:bar w:val="none" w:sz="0" w:color="auto"/>
        </w:pBdr>
        <w:suppressAutoHyphens/>
        <w:spacing w:line="360" w:lineRule="auto"/>
        <w:jc w:val="both"/>
        <w:rPr>
          <w:rFonts w:ascii="Acumin Pro" w:hAnsi="Acumin Pro"/>
          <w:sz w:val="20"/>
          <w:szCs w:val="20"/>
          <w:lang w:val="pl-PL"/>
        </w:rPr>
      </w:pPr>
      <w:r w:rsidRPr="00412DAB">
        <w:rPr>
          <w:rFonts w:ascii="Acumin Pro" w:hAnsi="Acumin Pro"/>
          <w:sz w:val="20"/>
          <w:szCs w:val="20"/>
          <w:lang w:val="pl-PL"/>
        </w:rPr>
        <w:t>Jeżeli oferty otrzymają  taką samą ocenę w kryterium o najwyższej wadze, Zamawiający wybierze ofertę z najniższą cen</w:t>
      </w:r>
      <w:r>
        <w:rPr>
          <w:rFonts w:ascii="Acumin Pro" w:hAnsi="Acumin Pro"/>
          <w:sz w:val="20"/>
          <w:szCs w:val="20"/>
          <w:lang w:val="pl-PL"/>
        </w:rPr>
        <w:t>ą</w:t>
      </w:r>
      <w:r w:rsidRPr="00412DAB">
        <w:rPr>
          <w:rFonts w:ascii="Acumin Pro" w:hAnsi="Acumin Pro"/>
          <w:sz w:val="20"/>
          <w:szCs w:val="20"/>
          <w:lang w:val="pl-PL"/>
        </w:rPr>
        <w:t>.</w:t>
      </w:r>
    </w:p>
    <w:p w:rsidR="0031465C" w:rsidRDefault="0031465C" w:rsidP="00971A79">
      <w:pPr>
        <w:pStyle w:val="Akapitzlist"/>
        <w:numPr>
          <w:ilvl w:val="0"/>
          <w:numId w:val="35"/>
        </w:numPr>
        <w:pBdr>
          <w:top w:val="none" w:sz="0" w:space="0" w:color="auto"/>
          <w:left w:val="none" w:sz="0" w:space="0" w:color="auto"/>
          <w:bottom w:val="none" w:sz="0" w:space="0" w:color="auto"/>
          <w:right w:val="none" w:sz="0" w:space="0" w:color="auto"/>
          <w:between w:val="none" w:sz="0" w:space="0" w:color="auto"/>
          <w:bar w:val="none" w:sz="0" w:color="auto"/>
        </w:pBdr>
        <w:suppressAutoHyphens/>
        <w:spacing w:line="360" w:lineRule="auto"/>
        <w:jc w:val="both"/>
        <w:rPr>
          <w:rFonts w:ascii="Acumin Pro" w:hAnsi="Acumin Pro"/>
          <w:sz w:val="20"/>
          <w:szCs w:val="20"/>
          <w:lang w:val="pl-PL"/>
        </w:rPr>
      </w:pPr>
      <w:r w:rsidRPr="00412DAB">
        <w:rPr>
          <w:rFonts w:ascii="Acumin Pro" w:hAnsi="Acumin Pro"/>
          <w:sz w:val="20"/>
          <w:szCs w:val="20"/>
          <w:lang w:val="pl-PL"/>
        </w:rPr>
        <w:t>Jeżeli nie można dokonać wyboru oferty w sposób, o którym mowa w ust. 8, Zamawiający wzywa Wykonawców, którzy złożyli te oferty, do złożenia w terminie określonym przez Zamawiającego ofert dodatkowych zawierających nową cenę.</w:t>
      </w:r>
    </w:p>
    <w:p w:rsidR="009247BB" w:rsidRPr="00412DAB" w:rsidRDefault="009247BB" w:rsidP="009247BB">
      <w:pPr>
        <w:pStyle w:val="Akapitzlist"/>
        <w:pBdr>
          <w:top w:val="none" w:sz="0" w:space="0" w:color="auto"/>
          <w:left w:val="none" w:sz="0" w:space="0" w:color="auto"/>
          <w:bottom w:val="none" w:sz="0" w:space="0" w:color="auto"/>
          <w:right w:val="none" w:sz="0" w:space="0" w:color="auto"/>
          <w:between w:val="none" w:sz="0" w:space="0" w:color="auto"/>
          <w:bar w:val="none" w:sz="0" w:color="auto"/>
        </w:pBdr>
        <w:suppressAutoHyphens/>
        <w:spacing w:line="360" w:lineRule="auto"/>
        <w:ind w:left="1080"/>
        <w:jc w:val="both"/>
        <w:rPr>
          <w:rFonts w:ascii="Acumin Pro" w:hAnsi="Acumin Pro"/>
          <w:sz w:val="20"/>
          <w:szCs w:val="20"/>
          <w:lang w:val="pl-PL"/>
        </w:rPr>
      </w:pPr>
    </w:p>
    <w:p w:rsidR="008A41C6" w:rsidRDefault="008A41C6" w:rsidP="00971A79">
      <w:pPr>
        <w:pStyle w:val="Tekstpodstawowy2"/>
        <w:numPr>
          <w:ilvl w:val="0"/>
          <w:numId w:val="28"/>
        </w:numPr>
        <w:spacing w:after="0" w:line="360" w:lineRule="auto"/>
        <w:jc w:val="both"/>
        <w:rPr>
          <w:rFonts w:ascii="Acumin Pro" w:eastAsia="Arial Unicode MS" w:hAnsi="Acumin Pro"/>
          <w:b/>
          <w:sz w:val="20"/>
          <w:szCs w:val="20"/>
        </w:rPr>
      </w:pPr>
      <w:r w:rsidRPr="00F932F9">
        <w:rPr>
          <w:rFonts w:ascii="Acumin Pro" w:eastAsia="Arial Unicode MS" w:hAnsi="Acumin Pro"/>
          <w:b/>
          <w:sz w:val="20"/>
          <w:szCs w:val="20"/>
        </w:rPr>
        <w:t>INFORAMCJE O FORMALNOŚCIACH, JAKIE MUSZĄ ZOSTAĆ DOPEŁNIONE PO WYBORZE OFERTY</w:t>
      </w:r>
      <w:r>
        <w:rPr>
          <w:rFonts w:ascii="Acumin Pro" w:eastAsia="Arial Unicode MS" w:hAnsi="Acumin Pro"/>
          <w:b/>
          <w:sz w:val="20"/>
          <w:szCs w:val="20"/>
        </w:rPr>
        <w:t xml:space="preserve"> W CELU ZAWARCIA UMOWY W SPRAWIE ZAMÓWIENIA PUBLICZEGO:</w:t>
      </w:r>
    </w:p>
    <w:p w:rsidR="00E963F3" w:rsidRDefault="00E963F3" w:rsidP="009805F0">
      <w:pPr>
        <w:pStyle w:val="Default"/>
        <w:numPr>
          <w:ilvl w:val="0"/>
          <w:numId w:val="10"/>
        </w:numPr>
        <w:spacing w:line="360" w:lineRule="auto"/>
        <w:ind w:left="1080"/>
        <w:jc w:val="both"/>
        <w:rPr>
          <w:rFonts w:ascii="Acumin Pro" w:hAnsi="Acumin Pro"/>
          <w:sz w:val="20"/>
          <w:szCs w:val="20"/>
        </w:rPr>
      </w:pPr>
      <w:r w:rsidRPr="004B70F0">
        <w:rPr>
          <w:rFonts w:ascii="Acumin Pro" w:hAnsi="Acumin Pro"/>
          <w:sz w:val="20"/>
          <w:szCs w:val="20"/>
        </w:rPr>
        <w:t xml:space="preserve">Zamawiający zawrze umowę w </w:t>
      </w:r>
      <w:r w:rsidR="00F7075F">
        <w:rPr>
          <w:rFonts w:ascii="Acumin Pro" w:hAnsi="Acumin Pro"/>
          <w:sz w:val="20"/>
          <w:szCs w:val="20"/>
        </w:rPr>
        <w:t xml:space="preserve">sprawie zamówienia publicznego </w:t>
      </w:r>
      <w:r w:rsidRPr="004B70F0">
        <w:rPr>
          <w:rFonts w:ascii="Acumin Pro" w:hAnsi="Acumin Pro"/>
          <w:sz w:val="20"/>
          <w:szCs w:val="20"/>
        </w:rPr>
        <w:t>w terminie nie krótszym niż 5 dni od dnia przesłania zawiadomienia o wyborze najkorzystniejszej oferty, jeżeli zawiadomienie to zostało przesłane przy użyciu środków komunikacji elektronicznej</w:t>
      </w:r>
      <w:r w:rsidR="00F7075F">
        <w:rPr>
          <w:rFonts w:ascii="Acumin Pro" w:hAnsi="Acumin Pro"/>
          <w:sz w:val="20"/>
          <w:szCs w:val="20"/>
        </w:rPr>
        <w:t xml:space="preserve">. </w:t>
      </w:r>
      <w:r w:rsidRPr="004B70F0">
        <w:rPr>
          <w:rFonts w:ascii="Acumin Pro" w:hAnsi="Acumin Pro"/>
          <w:sz w:val="20"/>
          <w:szCs w:val="20"/>
        </w:rPr>
        <w:t xml:space="preserve"> </w:t>
      </w:r>
    </w:p>
    <w:p w:rsidR="00F7075F" w:rsidRPr="004B70F0" w:rsidRDefault="00F7075F" w:rsidP="009805F0">
      <w:pPr>
        <w:pStyle w:val="Default"/>
        <w:numPr>
          <w:ilvl w:val="0"/>
          <w:numId w:val="10"/>
        </w:numPr>
        <w:spacing w:line="360" w:lineRule="auto"/>
        <w:ind w:left="1080"/>
        <w:jc w:val="both"/>
        <w:rPr>
          <w:rFonts w:ascii="Acumin Pro" w:hAnsi="Acumin Pro"/>
          <w:sz w:val="20"/>
          <w:szCs w:val="20"/>
        </w:rPr>
      </w:pPr>
      <w:r>
        <w:rPr>
          <w:rFonts w:ascii="Acumin Pro" w:hAnsi="Acumin Pro"/>
          <w:sz w:val="20"/>
          <w:szCs w:val="20"/>
        </w:rPr>
        <w:t>W przypadku wniesienia odwołania Zamawiający nie zawrze umowy do czasu ogłoszenia przez Krajową Izbę Odwoławczą wyroku lub postanowienia kończącego postępowanie odwoławcze.</w:t>
      </w:r>
    </w:p>
    <w:p w:rsidR="003D3D1A" w:rsidRDefault="00E963F3" w:rsidP="009805F0">
      <w:pPr>
        <w:pStyle w:val="Default"/>
        <w:numPr>
          <w:ilvl w:val="0"/>
          <w:numId w:val="10"/>
        </w:numPr>
        <w:spacing w:line="360" w:lineRule="auto"/>
        <w:ind w:left="1080"/>
        <w:jc w:val="both"/>
        <w:rPr>
          <w:rFonts w:ascii="Acumin Pro" w:hAnsi="Acumin Pro"/>
          <w:sz w:val="20"/>
          <w:szCs w:val="20"/>
        </w:rPr>
      </w:pPr>
      <w:r w:rsidRPr="004B70F0">
        <w:rPr>
          <w:rFonts w:ascii="Acumin Pro" w:hAnsi="Acumin Pro"/>
          <w:sz w:val="20"/>
          <w:szCs w:val="20"/>
        </w:rPr>
        <w:t>Zamawiający może zawrzeć umowę w sprawie zamówienia publicznego przed upływem terminu, o którym mowa w ust. 1, jeżeli w postępowaniu o udzielenie zamówienia złożono tylko jedną ofertę.</w:t>
      </w:r>
    </w:p>
    <w:p w:rsidR="00E963F3" w:rsidRPr="003D3D1A" w:rsidRDefault="00E963F3" w:rsidP="009805F0">
      <w:pPr>
        <w:pStyle w:val="Default"/>
        <w:numPr>
          <w:ilvl w:val="0"/>
          <w:numId w:val="11"/>
        </w:numPr>
        <w:spacing w:line="360" w:lineRule="auto"/>
        <w:ind w:left="1080"/>
        <w:jc w:val="both"/>
        <w:rPr>
          <w:rFonts w:ascii="Acumin Pro" w:hAnsi="Acumin Pro"/>
          <w:sz w:val="20"/>
          <w:szCs w:val="20"/>
        </w:rPr>
      </w:pPr>
      <w:r w:rsidRPr="003D3D1A">
        <w:rPr>
          <w:rFonts w:ascii="Acumin Pro" w:hAnsi="Acumin Pro"/>
          <w:sz w:val="20"/>
          <w:szCs w:val="20"/>
        </w:rPr>
        <w:t>Przed podpisaniem umowy</w:t>
      </w:r>
      <w:r w:rsidR="003D3D1A">
        <w:rPr>
          <w:rFonts w:ascii="Acumin Pro" w:hAnsi="Acumin Pro"/>
          <w:sz w:val="20"/>
          <w:szCs w:val="20"/>
        </w:rPr>
        <w:t xml:space="preserve"> </w:t>
      </w:r>
      <w:r w:rsidRPr="003D3D1A">
        <w:rPr>
          <w:rFonts w:ascii="Acumin Pro" w:hAnsi="Acumin Pro"/>
          <w:sz w:val="20"/>
          <w:szCs w:val="20"/>
        </w:rPr>
        <w:t xml:space="preserve">Wykonawcy wspólnie ubiegający się o udzielenie zamówienia (w przypadku wyboru ich oferty jako najkorzystniejszej) </w:t>
      </w:r>
      <w:r w:rsidR="00F7075F" w:rsidRPr="003D3D1A">
        <w:rPr>
          <w:rFonts w:ascii="Acumin Pro" w:hAnsi="Acumin Pro"/>
          <w:sz w:val="20"/>
          <w:szCs w:val="20"/>
        </w:rPr>
        <w:t>zobowiązani są do przedstawienia</w:t>
      </w:r>
      <w:r w:rsidRPr="003D3D1A">
        <w:rPr>
          <w:rFonts w:ascii="Acumin Pro" w:hAnsi="Acumin Pro"/>
          <w:sz w:val="20"/>
          <w:szCs w:val="20"/>
        </w:rPr>
        <w:t xml:space="preserve"> Zamawiającemu  umowy regulującej</w:t>
      </w:r>
      <w:r w:rsidR="00F7075F" w:rsidRPr="003D3D1A">
        <w:rPr>
          <w:rFonts w:ascii="Acumin Pro" w:hAnsi="Acumin Pro"/>
          <w:sz w:val="20"/>
          <w:szCs w:val="20"/>
        </w:rPr>
        <w:t xml:space="preserve"> współpracę tych Wykonawców,</w:t>
      </w:r>
    </w:p>
    <w:p w:rsidR="00E963F3" w:rsidRPr="004B70F0" w:rsidRDefault="00E963F3" w:rsidP="009805F0">
      <w:pPr>
        <w:pStyle w:val="Default"/>
        <w:numPr>
          <w:ilvl w:val="0"/>
          <w:numId w:val="10"/>
        </w:numPr>
        <w:spacing w:line="360" w:lineRule="auto"/>
        <w:ind w:left="1080"/>
        <w:jc w:val="both"/>
        <w:rPr>
          <w:rFonts w:ascii="Acumin Pro" w:hAnsi="Acumin Pro"/>
          <w:sz w:val="20"/>
          <w:szCs w:val="20"/>
        </w:rPr>
      </w:pPr>
      <w:r w:rsidRPr="004B70F0">
        <w:rPr>
          <w:rFonts w:ascii="Acumin Pro" w:hAnsi="Acumin Pro"/>
          <w:sz w:val="20"/>
          <w:szCs w:val="20"/>
        </w:rPr>
        <w:t xml:space="preserve">Jeżeli Wykonawca, którego oferta została wybrana jako najkorzystniejsza, uchyla się od zawarcia umowy w sprawie zamówienia publicznego Zamawiający może dokonać ponownego badania i oceny ofert spośród ofert pozostałych w postępowaniu Wykonawców oraz wybrać najkorzystniejszą ofertę albo unieważniać postępowanie. </w:t>
      </w:r>
    </w:p>
    <w:p w:rsidR="008A41C6" w:rsidRDefault="008A41C6" w:rsidP="003C60C0">
      <w:pPr>
        <w:pStyle w:val="Tekstpodstawowy2"/>
        <w:spacing w:after="0" w:line="360" w:lineRule="auto"/>
        <w:ind w:left="360"/>
        <w:jc w:val="both"/>
        <w:rPr>
          <w:rFonts w:ascii="Acumin Pro" w:eastAsia="Arial Unicode MS" w:hAnsi="Acumin Pro"/>
          <w:b/>
          <w:sz w:val="20"/>
          <w:szCs w:val="20"/>
        </w:rPr>
      </w:pPr>
    </w:p>
    <w:p w:rsidR="008A41C6" w:rsidRPr="00F932F9" w:rsidRDefault="008A41C6" w:rsidP="00971A79">
      <w:pPr>
        <w:pStyle w:val="Tekstpodstawowy2"/>
        <w:numPr>
          <w:ilvl w:val="0"/>
          <w:numId w:val="28"/>
        </w:numPr>
        <w:spacing w:after="0" w:line="360" w:lineRule="auto"/>
        <w:jc w:val="both"/>
        <w:rPr>
          <w:rFonts w:ascii="Acumin Pro" w:eastAsia="Arial Unicode MS" w:hAnsi="Acumin Pro"/>
          <w:b/>
          <w:sz w:val="20"/>
          <w:szCs w:val="20"/>
        </w:rPr>
      </w:pPr>
      <w:r w:rsidRPr="00F932F9">
        <w:rPr>
          <w:rFonts w:ascii="Acumin Pro" w:eastAsia="Arial Unicode MS" w:hAnsi="Acumin Pro"/>
          <w:b/>
          <w:sz w:val="20"/>
          <w:szCs w:val="20"/>
        </w:rPr>
        <w:t>PROJEKTOWANE POSTANOWIENIA UMOWY W SPRAWIE ZAMÓWIENIA PUBLICZNEGO, KTÓRE ZOSTANĄ WPROWADZONE DO UMOWY W SPRAWIE ZAMÓWIENIA PUBLICZNEGO:</w:t>
      </w:r>
    </w:p>
    <w:p w:rsidR="00E963F3" w:rsidRPr="00E963F3" w:rsidRDefault="00E963F3" w:rsidP="003C60C0">
      <w:pPr>
        <w:pStyle w:val="Tekstpodstawowy2"/>
        <w:spacing w:after="0" w:line="360" w:lineRule="auto"/>
        <w:ind w:left="720"/>
        <w:jc w:val="both"/>
        <w:rPr>
          <w:rFonts w:ascii="Acumin Pro" w:eastAsia="Arial Unicode MS" w:hAnsi="Acumin Pro"/>
          <w:sz w:val="20"/>
          <w:szCs w:val="20"/>
        </w:rPr>
      </w:pPr>
      <w:r w:rsidRPr="00E963F3">
        <w:rPr>
          <w:rFonts w:ascii="Acumin Pro" w:eastAsia="Arial Unicode MS" w:hAnsi="Acumin Pro"/>
          <w:sz w:val="20"/>
          <w:szCs w:val="20"/>
        </w:rPr>
        <w:t xml:space="preserve">Projektowane postanowienia umowy w sprawie zamówienia publicznego, które zostaną wprowadzone </w:t>
      </w:r>
      <w:r w:rsidRPr="0042022E">
        <w:rPr>
          <w:rFonts w:ascii="Acumin Pro" w:eastAsia="Arial Unicode MS" w:hAnsi="Acumin Pro"/>
          <w:sz w:val="20"/>
          <w:szCs w:val="20"/>
        </w:rPr>
        <w:t xml:space="preserve">do treści umowy </w:t>
      </w:r>
      <w:r w:rsidR="00505238" w:rsidRPr="0042022E">
        <w:rPr>
          <w:rFonts w:ascii="Acumin Pro" w:eastAsia="Arial Unicode MS" w:hAnsi="Acumin Pro"/>
          <w:sz w:val="20"/>
          <w:szCs w:val="20"/>
        </w:rPr>
        <w:t xml:space="preserve">zawiera </w:t>
      </w:r>
      <w:r w:rsidR="00505238" w:rsidRPr="0042022E">
        <w:rPr>
          <w:rFonts w:ascii="Acumin Pro" w:eastAsia="Arial Unicode MS" w:hAnsi="Acumin Pro"/>
          <w:b/>
          <w:sz w:val="20"/>
          <w:szCs w:val="20"/>
        </w:rPr>
        <w:t xml:space="preserve">załącznik  nr </w:t>
      </w:r>
      <w:r w:rsidR="0042022E" w:rsidRPr="0042022E">
        <w:rPr>
          <w:rFonts w:ascii="Acumin Pro" w:eastAsia="Arial Unicode MS" w:hAnsi="Acumin Pro"/>
          <w:b/>
          <w:sz w:val="20"/>
          <w:szCs w:val="20"/>
        </w:rPr>
        <w:t xml:space="preserve"> 7</w:t>
      </w:r>
      <w:r w:rsidR="00505238" w:rsidRPr="0042022E">
        <w:rPr>
          <w:rFonts w:ascii="Acumin Pro" w:eastAsia="Arial Unicode MS" w:hAnsi="Acumin Pro"/>
          <w:sz w:val="20"/>
          <w:szCs w:val="20"/>
        </w:rPr>
        <w:t xml:space="preserve"> do SWZ - wzór umowy.</w:t>
      </w:r>
    </w:p>
    <w:p w:rsidR="008F1AF7" w:rsidRDefault="008F1AF7" w:rsidP="008334A5">
      <w:pPr>
        <w:pStyle w:val="Tekstpodstawowy2"/>
        <w:spacing w:after="0" w:line="360" w:lineRule="auto"/>
        <w:jc w:val="both"/>
        <w:rPr>
          <w:rFonts w:ascii="Acumin Pro" w:eastAsia="Arial Unicode MS" w:hAnsi="Acumin Pro"/>
          <w:b/>
          <w:sz w:val="20"/>
          <w:szCs w:val="20"/>
        </w:rPr>
      </w:pPr>
    </w:p>
    <w:p w:rsidR="008A41C6" w:rsidRDefault="008A41C6" w:rsidP="00971A79">
      <w:pPr>
        <w:pStyle w:val="Tekstpodstawowy2"/>
        <w:numPr>
          <w:ilvl w:val="0"/>
          <w:numId w:val="28"/>
        </w:numPr>
        <w:spacing w:after="0" w:line="360" w:lineRule="auto"/>
        <w:jc w:val="both"/>
        <w:rPr>
          <w:rFonts w:ascii="Acumin Pro" w:eastAsia="Arial Unicode MS" w:hAnsi="Acumin Pro"/>
          <w:b/>
          <w:sz w:val="20"/>
          <w:szCs w:val="20"/>
        </w:rPr>
      </w:pPr>
      <w:r w:rsidRPr="00F932F9">
        <w:rPr>
          <w:rFonts w:ascii="Acumin Pro" w:eastAsia="Arial Unicode MS" w:hAnsi="Acumin Pro"/>
          <w:b/>
          <w:sz w:val="20"/>
          <w:szCs w:val="20"/>
        </w:rPr>
        <w:t>WYMAGANIA DOTYCZĄCE WADIUM:</w:t>
      </w:r>
    </w:p>
    <w:p w:rsidR="0031465C" w:rsidRDefault="0031465C" w:rsidP="0031465C">
      <w:pPr>
        <w:pStyle w:val="Tekstpodstawowy2"/>
        <w:spacing w:after="0" w:line="360" w:lineRule="auto"/>
        <w:ind w:left="720"/>
        <w:jc w:val="both"/>
        <w:rPr>
          <w:rFonts w:ascii="Acumin Pro" w:eastAsia="Arial Unicode MS" w:hAnsi="Acumin Pro"/>
          <w:sz w:val="20"/>
          <w:szCs w:val="20"/>
        </w:rPr>
      </w:pPr>
      <w:r w:rsidRPr="0031465C">
        <w:rPr>
          <w:rFonts w:ascii="Acumin Pro" w:eastAsia="Arial Unicode MS" w:hAnsi="Acumin Pro"/>
          <w:sz w:val="20"/>
          <w:szCs w:val="20"/>
        </w:rPr>
        <w:t>Nie dot.</w:t>
      </w:r>
    </w:p>
    <w:p w:rsidR="0031465C" w:rsidRPr="0031465C" w:rsidRDefault="0031465C" w:rsidP="0031465C">
      <w:pPr>
        <w:pStyle w:val="Tekstpodstawowy2"/>
        <w:spacing w:after="0" w:line="360" w:lineRule="auto"/>
        <w:ind w:left="720"/>
        <w:jc w:val="both"/>
        <w:rPr>
          <w:rFonts w:ascii="Acumin Pro" w:eastAsia="Arial Unicode MS" w:hAnsi="Acumin Pro"/>
          <w:sz w:val="20"/>
          <w:szCs w:val="20"/>
        </w:rPr>
      </w:pPr>
    </w:p>
    <w:p w:rsidR="008A41C6" w:rsidRPr="00084AE0" w:rsidRDefault="008A41C6" w:rsidP="00971A79">
      <w:pPr>
        <w:pStyle w:val="Tekstpodstawowy2"/>
        <w:numPr>
          <w:ilvl w:val="0"/>
          <w:numId w:val="28"/>
        </w:numPr>
        <w:spacing w:after="0" w:line="360" w:lineRule="auto"/>
        <w:jc w:val="both"/>
        <w:rPr>
          <w:rFonts w:ascii="Acumin Pro" w:eastAsia="Arial Unicode MS" w:hAnsi="Acumin Pro"/>
          <w:b/>
          <w:sz w:val="20"/>
          <w:szCs w:val="20"/>
        </w:rPr>
      </w:pPr>
      <w:r w:rsidRPr="00084AE0">
        <w:rPr>
          <w:rFonts w:ascii="Acumin Pro" w:eastAsia="Arial Unicode MS" w:hAnsi="Acumin Pro"/>
          <w:b/>
          <w:sz w:val="20"/>
          <w:szCs w:val="20"/>
        </w:rPr>
        <w:t>INFORAMCJE DOTYCZĄCE ZABEZPIECZENIA NALE</w:t>
      </w:r>
      <w:r w:rsidR="00425C4D" w:rsidRPr="00084AE0">
        <w:rPr>
          <w:rFonts w:ascii="Acumin Pro" w:eastAsia="Arial Unicode MS" w:hAnsi="Acumin Pro"/>
          <w:b/>
          <w:sz w:val="20"/>
          <w:szCs w:val="20"/>
        </w:rPr>
        <w:t>Ż</w:t>
      </w:r>
      <w:r w:rsidRPr="00084AE0">
        <w:rPr>
          <w:rFonts w:ascii="Acumin Pro" w:eastAsia="Arial Unicode MS" w:hAnsi="Acumin Pro"/>
          <w:b/>
          <w:sz w:val="20"/>
          <w:szCs w:val="20"/>
        </w:rPr>
        <w:t>YTEGO WYKONANIA UMOWY:</w:t>
      </w:r>
    </w:p>
    <w:p w:rsidR="00DB44FF" w:rsidRPr="00DB44FF" w:rsidRDefault="00DB44FF" w:rsidP="00DB44FF">
      <w:pPr>
        <w:pStyle w:val="Akapitzlist"/>
        <w:numPr>
          <w:ilvl w:val="0"/>
          <w:numId w:val="47"/>
        </w:numPr>
        <w:pBdr>
          <w:top w:val="none" w:sz="0" w:space="0" w:color="auto"/>
          <w:left w:val="none" w:sz="0" w:space="0" w:color="auto"/>
          <w:bottom w:val="none" w:sz="0" w:space="0" w:color="auto"/>
          <w:right w:val="none" w:sz="0" w:space="0" w:color="auto"/>
          <w:between w:val="none" w:sz="0" w:space="0" w:color="auto"/>
          <w:bar w:val="none" w:sz="0" w:color="auto"/>
        </w:pBdr>
        <w:spacing w:line="360" w:lineRule="auto"/>
        <w:jc w:val="both"/>
        <w:rPr>
          <w:rFonts w:ascii="Acumin Pro" w:hAnsi="Acumin Pro"/>
          <w:b/>
          <w:color w:val="000000" w:themeColor="text1"/>
          <w:sz w:val="20"/>
          <w:szCs w:val="20"/>
          <w:lang w:val="pl-PL"/>
        </w:rPr>
      </w:pPr>
      <w:r w:rsidRPr="00DB44FF">
        <w:rPr>
          <w:rFonts w:ascii="Acumin Pro" w:hAnsi="Acumin Pro"/>
          <w:color w:val="000000" w:themeColor="text1"/>
          <w:sz w:val="20"/>
          <w:szCs w:val="20"/>
          <w:lang w:val="pl-PL"/>
        </w:rPr>
        <w:t>Zamawiający wymaga wniesienia zabezpieczenia należytego wykonania umowy w wysokości:</w:t>
      </w:r>
    </w:p>
    <w:p w:rsidR="00DB44FF" w:rsidRDefault="00DB44FF" w:rsidP="00DB44FF">
      <w:pPr>
        <w:pStyle w:val="Akapitzlist"/>
        <w:numPr>
          <w:ilvl w:val="0"/>
          <w:numId w:val="48"/>
        </w:numPr>
        <w:pBdr>
          <w:top w:val="none" w:sz="0" w:space="0" w:color="auto"/>
          <w:left w:val="none" w:sz="0" w:space="0" w:color="auto"/>
          <w:bottom w:val="none" w:sz="0" w:space="0" w:color="auto"/>
          <w:right w:val="none" w:sz="0" w:space="0" w:color="auto"/>
          <w:between w:val="none" w:sz="0" w:space="0" w:color="auto"/>
          <w:bar w:val="none" w:sz="0" w:color="auto"/>
        </w:pBdr>
        <w:spacing w:line="360" w:lineRule="auto"/>
        <w:jc w:val="both"/>
        <w:rPr>
          <w:rFonts w:ascii="Acumin Pro" w:hAnsi="Acumin Pro"/>
          <w:color w:val="000000" w:themeColor="text1"/>
          <w:sz w:val="20"/>
          <w:szCs w:val="20"/>
          <w:lang w:val="pl-PL"/>
        </w:rPr>
      </w:pPr>
      <w:r>
        <w:rPr>
          <w:rFonts w:ascii="Acumin Pro" w:hAnsi="Acumin Pro"/>
          <w:b/>
          <w:color w:val="000000" w:themeColor="text1"/>
          <w:sz w:val="20"/>
          <w:szCs w:val="20"/>
          <w:lang w:val="pl-PL"/>
        </w:rPr>
        <w:t>5%</w:t>
      </w:r>
      <w:r>
        <w:rPr>
          <w:rFonts w:ascii="Acumin Pro" w:hAnsi="Acumin Pro"/>
          <w:color w:val="000000" w:themeColor="text1"/>
          <w:sz w:val="20"/>
          <w:szCs w:val="20"/>
          <w:lang w:val="pl-PL"/>
        </w:rPr>
        <w:t xml:space="preserve"> ceny całkowitej podanej w ofercie dla zadania </w:t>
      </w:r>
      <w:r>
        <w:rPr>
          <w:rFonts w:ascii="Acumin Pro" w:hAnsi="Acumin Pro"/>
          <w:b/>
          <w:color w:val="000000" w:themeColor="text1"/>
          <w:sz w:val="20"/>
          <w:szCs w:val="20"/>
          <w:lang w:val="pl-PL"/>
        </w:rPr>
        <w:t>częściowego nr 1.</w:t>
      </w:r>
    </w:p>
    <w:p w:rsidR="00DB44FF" w:rsidRDefault="00DB44FF" w:rsidP="00DB44FF">
      <w:pPr>
        <w:pStyle w:val="Akapitzlist"/>
        <w:numPr>
          <w:ilvl w:val="0"/>
          <w:numId w:val="48"/>
        </w:numPr>
        <w:pBdr>
          <w:top w:val="none" w:sz="0" w:space="0" w:color="auto"/>
          <w:left w:val="none" w:sz="0" w:space="0" w:color="auto"/>
          <w:bottom w:val="none" w:sz="0" w:space="0" w:color="auto"/>
          <w:right w:val="none" w:sz="0" w:space="0" w:color="auto"/>
          <w:between w:val="none" w:sz="0" w:space="0" w:color="auto"/>
          <w:bar w:val="none" w:sz="0" w:color="auto"/>
        </w:pBdr>
        <w:spacing w:line="360" w:lineRule="auto"/>
        <w:jc w:val="both"/>
        <w:rPr>
          <w:rFonts w:ascii="Acumin Pro" w:hAnsi="Acumin Pro"/>
          <w:b/>
          <w:color w:val="000000" w:themeColor="text1"/>
          <w:sz w:val="20"/>
          <w:szCs w:val="20"/>
          <w:lang w:val="pl-PL"/>
        </w:rPr>
      </w:pPr>
      <w:r>
        <w:rPr>
          <w:rFonts w:ascii="Acumin Pro" w:hAnsi="Acumin Pro"/>
          <w:b/>
          <w:color w:val="000000" w:themeColor="text1"/>
          <w:sz w:val="20"/>
          <w:szCs w:val="20"/>
          <w:lang w:val="pl-PL"/>
        </w:rPr>
        <w:t>5%</w:t>
      </w:r>
      <w:r>
        <w:rPr>
          <w:rFonts w:ascii="Acumin Pro" w:hAnsi="Acumin Pro"/>
          <w:color w:val="000000" w:themeColor="text1"/>
          <w:sz w:val="20"/>
          <w:szCs w:val="20"/>
          <w:lang w:val="pl-PL"/>
        </w:rPr>
        <w:t xml:space="preserve"> ceny całkowitej podanej w ofercie dla zadania </w:t>
      </w:r>
      <w:r>
        <w:rPr>
          <w:rFonts w:ascii="Acumin Pro" w:hAnsi="Acumin Pro"/>
          <w:b/>
          <w:color w:val="000000" w:themeColor="text1"/>
          <w:sz w:val="20"/>
          <w:szCs w:val="20"/>
          <w:lang w:val="pl-PL"/>
        </w:rPr>
        <w:t>częściowego nr 2</w:t>
      </w:r>
      <w:r>
        <w:rPr>
          <w:rFonts w:ascii="Acumin Pro" w:hAnsi="Acumin Pro"/>
          <w:color w:val="000000" w:themeColor="text1"/>
          <w:sz w:val="20"/>
          <w:szCs w:val="20"/>
          <w:lang w:val="pl-PL"/>
        </w:rPr>
        <w:t xml:space="preserve">. </w:t>
      </w:r>
    </w:p>
    <w:p w:rsidR="00BF4728" w:rsidRPr="00DB44FF" w:rsidRDefault="00BF4728" w:rsidP="00DB44FF">
      <w:pPr>
        <w:pStyle w:val="Akapitzlist"/>
        <w:numPr>
          <w:ilvl w:val="0"/>
          <w:numId w:val="47"/>
        </w:numPr>
        <w:pBdr>
          <w:top w:val="none" w:sz="0" w:space="0" w:color="auto"/>
          <w:left w:val="none" w:sz="0" w:space="0" w:color="auto"/>
          <w:bottom w:val="none" w:sz="0" w:space="0" w:color="auto"/>
          <w:right w:val="none" w:sz="0" w:space="0" w:color="auto"/>
          <w:between w:val="none" w:sz="0" w:space="0" w:color="auto"/>
          <w:bar w:val="none" w:sz="0" w:color="auto"/>
        </w:pBdr>
        <w:spacing w:line="360" w:lineRule="auto"/>
        <w:jc w:val="both"/>
        <w:rPr>
          <w:rStyle w:val="markedcontent"/>
          <w:rFonts w:ascii="Acumin Pro" w:hAnsi="Acumin Pro" w:cs="Arial"/>
          <w:color w:val="000000" w:themeColor="text1"/>
          <w:sz w:val="20"/>
          <w:szCs w:val="20"/>
          <w:lang w:val="pl-PL"/>
        </w:rPr>
      </w:pPr>
      <w:r w:rsidRPr="00DB44FF">
        <w:rPr>
          <w:rStyle w:val="markedcontent"/>
          <w:rFonts w:ascii="Acumin Pro" w:hAnsi="Acumin Pro" w:cs="Arial"/>
          <w:color w:val="000000" w:themeColor="text1"/>
          <w:sz w:val="20"/>
          <w:szCs w:val="20"/>
          <w:lang w:val="pl-PL"/>
        </w:rPr>
        <w:t>Zabezpieczenie służy pokryciu roszczeń z tytułu niewykonania lub nienależytego wykonania niniejszej umowy.</w:t>
      </w:r>
    </w:p>
    <w:p w:rsidR="00BF4728" w:rsidRPr="009C319D" w:rsidRDefault="00BF4728" w:rsidP="00DB44FF">
      <w:pPr>
        <w:pStyle w:val="Akapitzlist"/>
        <w:numPr>
          <w:ilvl w:val="0"/>
          <w:numId w:val="47"/>
        </w:numPr>
        <w:pBdr>
          <w:top w:val="none" w:sz="0" w:space="0" w:color="auto"/>
          <w:left w:val="none" w:sz="0" w:space="0" w:color="auto"/>
          <w:bottom w:val="none" w:sz="0" w:space="0" w:color="auto"/>
          <w:right w:val="none" w:sz="0" w:space="0" w:color="auto"/>
          <w:between w:val="none" w:sz="0" w:space="0" w:color="auto"/>
          <w:bar w:val="none" w:sz="0" w:color="auto"/>
        </w:pBdr>
        <w:spacing w:line="360" w:lineRule="auto"/>
        <w:jc w:val="both"/>
        <w:rPr>
          <w:rFonts w:ascii="Acumin Pro" w:eastAsia="Times New Roman" w:hAnsi="Acumin Pro" w:cs="Arial"/>
          <w:sz w:val="20"/>
          <w:szCs w:val="20"/>
          <w:lang w:val="pl-PL" w:eastAsia="pl-PL"/>
        </w:rPr>
      </w:pPr>
      <w:r w:rsidRPr="009C319D">
        <w:rPr>
          <w:rFonts w:ascii="Acumin Pro" w:eastAsia="Times New Roman" w:hAnsi="Acumin Pro" w:cs="Arial"/>
          <w:sz w:val="20"/>
          <w:szCs w:val="20"/>
          <w:lang w:val="pl-PL" w:eastAsia="pl-PL"/>
        </w:rPr>
        <w:t>Zabezpieczenie może być wnoszone, według wyboru Wykonawcy, w jednej lub w kilku następujących formach:</w:t>
      </w:r>
    </w:p>
    <w:p w:rsidR="00BF4728" w:rsidRPr="007164ED" w:rsidRDefault="00BF4728" w:rsidP="00DB44FF">
      <w:pPr>
        <w:pStyle w:val="Akapitzlist"/>
        <w:numPr>
          <w:ilvl w:val="0"/>
          <w:numId w:val="49"/>
        </w:numPr>
        <w:pBdr>
          <w:top w:val="none" w:sz="0" w:space="0" w:color="auto"/>
          <w:left w:val="none" w:sz="0" w:space="0" w:color="auto"/>
          <w:bottom w:val="none" w:sz="0" w:space="0" w:color="auto"/>
          <w:right w:val="none" w:sz="0" w:space="0" w:color="auto"/>
          <w:between w:val="none" w:sz="0" w:space="0" w:color="auto"/>
          <w:bar w:val="none" w:sz="0" w:color="auto"/>
        </w:pBdr>
        <w:spacing w:line="360" w:lineRule="auto"/>
        <w:rPr>
          <w:rFonts w:ascii="Acumin Pro" w:eastAsia="Times New Roman" w:hAnsi="Acumin Pro" w:cs="Arial"/>
          <w:sz w:val="20"/>
          <w:szCs w:val="20"/>
          <w:lang w:val="pl-PL" w:eastAsia="pl-PL"/>
        </w:rPr>
      </w:pPr>
      <w:r w:rsidRPr="007164ED">
        <w:rPr>
          <w:rFonts w:ascii="Acumin Pro" w:eastAsia="Times New Roman" w:hAnsi="Acumin Pro" w:cs="Arial"/>
          <w:sz w:val="20"/>
          <w:szCs w:val="20"/>
          <w:lang w:val="pl-PL" w:eastAsia="pl-PL"/>
        </w:rPr>
        <w:t>pieniądzu;</w:t>
      </w:r>
    </w:p>
    <w:p w:rsidR="00BF4728" w:rsidRPr="007164ED" w:rsidRDefault="00BF4728" w:rsidP="00DB44FF">
      <w:pPr>
        <w:pStyle w:val="Akapitzlist"/>
        <w:numPr>
          <w:ilvl w:val="0"/>
          <w:numId w:val="49"/>
        </w:numPr>
        <w:pBdr>
          <w:top w:val="none" w:sz="0" w:space="0" w:color="auto"/>
          <w:left w:val="none" w:sz="0" w:space="0" w:color="auto"/>
          <w:bottom w:val="none" w:sz="0" w:space="0" w:color="auto"/>
          <w:right w:val="none" w:sz="0" w:space="0" w:color="auto"/>
          <w:between w:val="none" w:sz="0" w:space="0" w:color="auto"/>
          <w:bar w:val="none" w:sz="0" w:color="auto"/>
        </w:pBdr>
        <w:spacing w:line="360" w:lineRule="auto"/>
        <w:rPr>
          <w:rFonts w:ascii="Acumin Pro" w:eastAsia="Times New Roman" w:hAnsi="Acumin Pro" w:cs="Arial"/>
          <w:sz w:val="20"/>
          <w:szCs w:val="20"/>
          <w:lang w:val="pl-PL" w:eastAsia="pl-PL"/>
        </w:rPr>
      </w:pPr>
      <w:r w:rsidRPr="007164ED">
        <w:rPr>
          <w:rFonts w:ascii="Acumin Pro" w:eastAsia="Times New Roman" w:hAnsi="Acumin Pro" w:cs="Arial"/>
          <w:sz w:val="20"/>
          <w:szCs w:val="20"/>
          <w:lang w:val="pl-PL" w:eastAsia="pl-PL"/>
        </w:rPr>
        <w:t>poręczeniach bankowych lub poręczeniach spółdzielczej kasy oszczędnościowo-kredytowej, z</w:t>
      </w:r>
      <w:r>
        <w:rPr>
          <w:rFonts w:ascii="Acumin Pro" w:eastAsia="Times New Roman" w:hAnsi="Acumin Pro" w:cs="Arial"/>
          <w:sz w:val="20"/>
          <w:szCs w:val="20"/>
          <w:lang w:val="pl-PL" w:eastAsia="pl-PL"/>
        </w:rPr>
        <w:t xml:space="preserve"> </w:t>
      </w:r>
      <w:r w:rsidRPr="007164ED">
        <w:rPr>
          <w:rFonts w:ascii="Acumin Pro" w:eastAsia="Times New Roman" w:hAnsi="Acumin Pro" w:cs="Arial"/>
          <w:sz w:val="20"/>
          <w:szCs w:val="20"/>
          <w:lang w:val="pl-PL" w:eastAsia="pl-PL"/>
        </w:rPr>
        <w:t>tym że zobowiązanie kasy jest zawsze zobowiązaniem pieniężnym;</w:t>
      </w:r>
    </w:p>
    <w:p w:rsidR="00BF4728" w:rsidRPr="007164ED" w:rsidRDefault="00BF4728" w:rsidP="00DB44FF">
      <w:pPr>
        <w:pStyle w:val="Akapitzlist"/>
        <w:numPr>
          <w:ilvl w:val="0"/>
          <w:numId w:val="49"/>
        </w:numPr>
        <w:pBdr>
          <w:top w:val="none" w:sz="0" w:space="0" w:color="auto"/>
          <w:left w:val="none" w:sz="0" w:space="0" w:color="auto"/>
          <w:bottom w:val="none" w:sz="0" w:space="0" w:color="auto"/>
          <w:right w:val="none" w:sz="0" w:space="0" w:color="auto"/>
          <w:between w:val="none" w:sz="0" w:space="0" w:color="auto"/>
          <w:bar w:val="none" w:sz="0" w:color="auto"/>
        </w:pBdr>
        <w:spacing w:line="360" w:lineRule="auto"/>
        <w:rPr>
          <w:rStyle w:val="markedcontent"/>
          <w:rFonts w:ascii="Acumin Pro" w:hAnsi="Acumin Pro" w:cs="Arial"/>
          <w:sz w:val="20"/>
          <w:szCs w:val="20"/>
          <w:lang w:val="pl-PL"/>
        </w:rPr>
      </w:pPr>
      <w:r w:rsidRPr="007164ED">
        <w:rPr>
          <w:rStyle w:val="markedcontent"/>
          <w:rFonts w:ascii="Acumin Pro" w:hAnsi="Acumin Pro" w:cs="Arial"/>
          <w:sz w:val="20"/>
          <w:szCs w:val="20"/>
          <w:lang w:val="pl-PL"/>
        </w:rPr>
        <w:t>gwarancjach bankowych;</w:t>
      </w:r>
    </w:p>
    <w:p w:rsidR="00BF4728" w:rsidRPr="007164ED" w:rsidRDefault="00BF4728" w:rsidP="00DB44FF">
      <w:pPr>
        <w:pStyle w:val="Akapitzlist"/>
        <w:numPr>
          <w:ilvl w:val="0"/>
          <w:numId w:val="49"/>
        </w:numPr>
        <w:pBdr>
          <w:top w:val="none" w:sz="0" w:space="0" w:color="auto"/>
          <w:left w:val="none" w:sz="0" w:space="0" w:color="auto"/>
          <w:bottom w:val="none" w:sz="0" w:space="0" w:color="auto"/>
          <w:right w:val="none" w:sz="0" w:space="0" w:color="auto"/>
          <w:between w:val="none" w:sz="0" w:space="0" w:color="auto"/>
          <w:bar w:val="none" w:sz="0" w:color="auto"/>
        </w:pBdr>
        <w:spacing w:line="360" w:lineRule="auto"/>
        <w:rPr>
          <w:rStyle w:val="markedcontent"/>
          <w:rFonts w:ascii="Acumin Pro" w:hAnsi="Acumin Pro" w:cs="Arial"/>
          <w:sz w:val="20"/>
          <w:szCs w:val="20"/>
          <w:lang w:val="pl-PL"/>
        </w:rPr>
      </w:pPr>
      <w:r w:rsidRPr="007164ED">
        <w:rPr>
          <w:rStyle w:val="markedcontent"/>
          <w:rFonts w:ascii="Acumin Pro" w:hAnsi="Acumin Pro" w:cs="Arial"/>
          <w:sz w:val="20"/>
          <w:szCs w:val="20"/>
          <w:lang w:val="pl-PL"/>
        </w:rPr>
        <w:t>gwarancjach ubezpieczeniowych;</w:t>
      </w:r>
    </w:p>
    <w:p w:rsidR="00BF4728" w:rsidRPr="007164ED" w:rsidRDefault="00BF4728" w:rsidP="00DB44FF">
      <w:pPr>
        <w:pStyle w:val="Akapitzlist"/>
        <w:numPr>
          <w:ilvl w:val="0"/>
          <w:numId w:val="49"/>
        </w:numPr>
        <w:pBdr>
          <w:top w:val="none" w:sz="0" w:space="0" w:color="auto"/>
          <w:left w:val="none" w:sz="0" w:space="0" w:color="auto"/>
          <w:bottom w:val="none" w:sz="0" w:space="0" w:color="auto"/>
          <w:right w:val="none" w:sz="0" w:space="0" w:color="auto"/>
          <w:between w:val="none" w:sz="0" w:space="0" w:color="auto"/>
          <w:bar w:val="none" w:sz="0" w:color="auto"/>
        </w:pBdr>
        <w:spacing w:line="360" w:lineRule="auto"/>
        <w:rPr>
          <w:rStyle w:val="markedcontent"/>
          <w:rFonts w:ascii="Acumin Pro" w:hAnsi="Acumin Pro" w:cs="Arial"/>
          <w:sz w:val="20"/>
          <w:szCs w:val="20"/>
          <w:lang w:val="pl-PL"/>
        </w:rPr>
      </w:pPr>
      <w:r w:rsidRPr="007164ED">
        <w:rPr>
          <w:rStyle w:val="markedcontent"/>
          <w:rFonts w:ascii="Acumin Pro" w:hAnsi="Acumin Pro" w:cs="Arial"/>
          <w:sz w:val="20"/>
          <w:szCs w:val="20"/>
          <w:lang w:val="pl-PL"/>
        </w:rPr>
        <w:t>poręczeniach udzielanych przez podmioty, o</w:t>
      </w:r>
      <w:r>
        <w:rPr>
          <w:rStyle w:val="markedcontent"/>
          <w:rFonts w:ascii="Acumin Pro" w:hAnsi="Acumin Pro" w:cs="Arial"/>
          <w:sz w:val="20"/>
          <w:szCs w:val="20"/>
          <w:lang w:val="pl-PL"/>
        </w:rPr>
        <w:t xml:space="preserve"> </w:t>
      </w:r>
      <w:r w:rsidRPr="007164ED">
        <w:rPr>
          <w:rStyle w:val="markedcontent"/>
          <w:rFonts w:ascii="Acumin Pro" w:hAnsi="Acumin Pro" w:cs="Arial"/>
          <w:sz w:val="20"/>
          <w:szCs w:val="20"/>
          <w:lang w:val="pl-PL"/>
        </w:rPr>
        <w:t>których mowa w</w:t>
      </w:r>
      <w:r>
        <w:rPr>
          <w:rStyle w:val="markedcontent"/>
          <w:rFonts w:ascii="Acumin Pro" w:hAnsi="Acumin Pro" w:cs="Arial"/>
          <w:sz w:val="20"/>
          <w:szCs w:val="20"/>
          <w:lang w:val="pl-PL"/>
        </w:rPr>
        <w:t xml:space="preserve"> </w:t>
      </w:r>
      <w:r w:rsidRPr="007164ED">
        <w:rPr>
          <w:rStyle w:val="markedcontent"/>
          <w:rFonts w:ascii="Acumin Pro" w:hAnsi="Acumin Pro" w:cs="Arial"/>
          <w:sz w:val="20"/>
          <w:szCs w:val="20"/>
          <w:lang w:val="pl-PL"/>
        </w:rPr>
        <w:t>art.</w:t>
      </w:r>
      <w:r>
        <w:rPr>
          <w:rStyle w:val="markedcontent"/>
          <w:rFonts w:ascii="Acumin Pro" w:hAnsi="Acumin Pro" w:cs="Arial"/>
          <w:sz w:val="20"/>
          <w:szCs w:val="20"/>
          <w:lang w:val="pl-PL"/>
        </w:rPr>
        <w:t xml:space="preserve"> </w:t>
      </w:r>
      <w:r w:rsidRPr="007164ED">
        <w:rPr>
          <w:rStyle w:val="markedcontent"/>
          <w:rFonts w:ascii="Acumin Pro" w:hAnsi="Acumin Pro" w:cs="Arial"/>
          <w:sz w:val="20"/>
          <w:szCs w:val="20"/>
          <w:lang w:val="pl-PL"/>
        </w:rPr>
        <w:t>6b ust.</w:t>
      </w:r>
      <w:r>
        <w:rPr>
          <w:rStyle w:val="markedcontent"/>
          <w:rFonts w:ascii="Acumin Pro" w:hAnsi="Acumin Pro" w:cs="Arial"/>
          <w:sz w:val="20"/>
          <w:szCs w:val="20"/>
          <w:lang w:val="pl-PL"/>
        </w:rPr>
        <w:t xml:space="preserve"> </w:t>
      </w:r>
      <w:r w:rsidRPr="007164ED">
        <w:rPr>
          <w:rStyle w:val="markedcontent"/>
          <w:rFonts w:ascii="Acumin Pro" w:hAnsi="Acumin Pro" w:cs="Arial"/>
          <w:sz w:val="20"/>
          <w:szCs w:val="20"/>
          <w:lang w:val="pl-PL"/>
        </w:rPr>
        <w:t>5</w:t>
      </w:r>
      <w:r>
        <w:rPr>
          <w:rStyle w:val="markedcontent"/>
          <w:rFonts w:ascii="Acumin Pro" w:hAnsi="Acumin Pro" w:cs="Arial"/>
          <w:sz w:val="20"/>
          <w:szCs w:val="20"/>
          <w:lang w:val="pl-PL"/>
        </w:rPr>
        <w:t xml:space="preserve"> </w:t>
      </w:r>
      <w:r w:rsidRPr="007164ED">
        <w:rPr>
          <w:rStyle w:val="markedcontent"/>
          <w:rFonts w:ascii="Acumin Pro" w:hAnsi="Acumin Pro" w:cs="Arial"/>
          <w:sz w:val="20"/>
          <w:szCs w:val="20"/>
          <w:lang w:val="pl-PL"/>
        </w:rPr>
        <w:t>pkt</w:t>
      </w:r>
      <w:r>
        <w:rPr>
          <w:rStyle w:val="markedcontent"/>
          <w:rFonts w:ascii="Acumin Pro" w:hAnsi="Acumin Pro" w:cs="Arial"/>
          <w:sz w:val="20"/>
          <w:szCs w:val="20"/>
          <w:lang w:val="pl-PL"/>
        </w:rPr>
        <w:t xml:space="preserve">. </w:t>
      </w:r>
      <w:r w:rsidRPr="007164ED">
        <w:rPr>
          <w:rStyle w:val="markedcontent"/>
          <w:rFonts w:ascii="Acumin Pro" w:hAnsi="Acumin Pro" w:cs="Arial"/>
          <w:sz w:val="20"/>
          <w:szCs w:val="20"/>
          <w:lang w:val="pl-PL"/>
        </w:rPr>
        <w:t>2 ustawy z</w:t>
      </w:r>
      <w:r>
        <w:rPr>
          <w:rStyle w:val="markedcontent"/>
          <w:rFonts w:ascii="Acumin Pro" w:hAnsi="Acumin Pro" w:cs="Arial"/>
          <w:sz w:val="20"/>
          <w:szCs w:val="20"/>
          <w:lang w:val="pl-PL"/>
        </w:rPr>
        <w:t xml:space="preserve"> </w:t>
      </w:r>
      <w:r w:rsidRPr="007164ED">
        <w:rPr>
          <w:rStyle w:val="markedcontent"/>
          <w:rFonts w:ascii="Acumin Pro" w:hAnsi="Acumin Pro" w:cs="Arial"/>
          <w:sz w:val="20"/>
          <w:szCs w:val="20"/>
          <w:lang w:val="pl-PL"/>
        </w:rPr>
        <w:t>dnia 9</w:t>
      </w:r>
      <w:r w:rsidR="00DB44FF">
        <w:rPr>
          <w:rStyle w:val="markedcontent"/>
          <w:rFonts w:ascii="Acumin Pro" w:hAnsi="Acumin Pro" w:cs="Arial"/>
          <w:sz w:val="20"/>
          <w:szCs w:val="20"/>
          <w:lang w:val="pl-PL"/>
        </w:rPr>
        <w:t xml:space="preserve"> </w:t>
      </w:r>
      <w:r w:rsidRPr="007164ED">
        <w:rPr>
          <w:rStyle w:val="markedcontent"/>
          <w:rFonts w:ascii="Acumin Pro" w:hAnsi="Acumin Pro" w:cs="Arial"/>
          <w:sz w:val="20"/>
          <w:szCs w:val="20"/>
          <w:lang w:val="pl-PL"/>
        </w:rPr>
        <w:t>listopada 2000r. o</w:t>
      </w:r>
      <w:r>
        <w:rPr>
          <w:rStyle w:val="markedcontent"/>
          <w:rFonts w:ascii="Acumin Pro" w:hAnsi="Acumin Pro" w:cs="Arial"/>
          <w:sz w:val="20"/>
          <w:szCs w:val="20"/>
          <w:lang w:val="pl-PL"/>
        </w:rPr>
        <w:t xml:space="preserve"> </w:t>
      </w:r>
      <w:r w:rsidRPr="007164ED">
        <w:rPr>
          <w:rStyle w:val="markedcontent"/>
          <w:rFonts w:ascii="Acumin Pro" w:hAnsi="Acumin Pro" w:cs="Arial"/>
          <w:sz w:val="20"/>
          <w:szCs w:val="20"/>
          <w:lang w:val="pl-PL"/>
        </w:rPr>
        <w:t>utworzeniu Polskiej Agencji Rozwoju Przedsiębiorczości.</w:t>
      </w:r>
    </w:p>
    <w:p w:rsidR="00BF4728" w:rsidRPr="009C319D" w:rsidRDefault="00BF4728" w:rsidP="00DB44FF">
      <w:pPr>
        <w:pStyle w:val="Akapitzlist"/>
        <w:numPr>
          <w:ilvl w:val="0"/>
          <w:numId w:val="47"/>
        </w:numPr>
        <w:pBdr>
          <w:top w:val="none" w:sz="0" w:space="0" w:color="auto"/>
          <w:left w:val="none" w:sz="0" w:space="0" w:color="auto"/>
          <w:bottom w:val="none" w:sz="0" w:space="0" w:color="auto"/>
          <w:right w:val="none" w:sz="0" w:space="0" w:color="auto"/>
          <w:between w:val="none" w:sz="0" w:space="0" w:color="auto"/>
          <w:bar w:val="none" w:sz="0" w:color="auto"/>
        </w:pBdr>
        <w:spacing w:line="360" w:lineRule="auto"/>
        <w:jc w:val="both"/>
        <w:rPr>
          <w:rFonts w:ascii="Acumin Pro" w:hAnsi="Acumin Pro"/>
          <w:color w:val="FF0000"/>
          <w:sz w:val="20"/>
          <w:szCs w:val="20"/>
          <w:lang w:val="pl-PL"/>
        </w:rPr>
      </w:pPr>
      <w:r w:rsidRPr="009C319D">
        <w:rPr>
          <w:rStyle w:val="markedcontent"/>
          <w:rFonts w:ascii="Acumin Pro" w:hAnsi="Acumin Pro" w:cs="Arial"/>
          <w:sz w:val="20"/>
          <w:szCs w:val="20"/>
          <w:lang w:val="pl-PL"/>
        </w:rPr>
        <w:t xml:space="preserve">Zabezpieczenie wnoszone w pieniądzu Wykonawca wpłaca przelewem na rachunek bankowy Zamawiającego </w:t>
      </w:r>
      <w:r w:rsidRPr="009C319D">
        <w:rPr>
          <w:rFonts w:ascii="Acumin Pro" w:hAnsi="Acumin Pro"/>
          <w:sz w:val="20"/>
          <w:szCs w:val="20"/>
          <w:lang w:val="pl-PL"/>
        </w:rPr>
        <w:t>nr: 89 1130 1088 0001 3026 9720 0015 (Bank Gospodarstwa Krajowego Oddział w Poznaniu).</w:t>
      </w:r>
    </w:p>
    <w:p w:rsidR="00BF4728" w:rsidRPr="009C319D" w:rsidRDefault="00BF4728" w:rsidP="00DB44FF">
      <w:pPr>
        <w:pStyle w:val="Akapitzlist"/>
        <w:numPr>
          <w:ilvl w:val="0"/>
          <w:numId w:val="47"/>
        </w:numPr>
        <w:pBdr>
          <w:top w:val="none" w:sz="0" w:space="0" w:color="auto"/>
          <w:left w:val="none" w:sz="0" w:space="0" w:color="auto"/>
          <w:bottom w:val="none" w:sz="0" w:space="0" w:color="auto"/>
          <w:right w:val="none" w:sz="0" w:space="0" w:color="auto"/>
          <w:between w:val="none" w:sz="0" w:space="0" w:color="auto"/>
          <w:bar w:val="none" w:sz="0" w:color="auto"/>
        </w:pBdr>
        <w:spacing w:line="360" w:lineRule="auto"/>
        <w:jc w:val="both"/>
        <w:rPr>
          <w:rStyle w:val="markedcontent"/>
          <w:rFonts w:ascii="Acumin Pro" w:hAnsi="Acumin Pro" w:cs="Arial"/>
          <w:color w:val="000000" w:themeColor="text1"/>
          <w:sz w:val="20"/>
          <w:szCs w:val="20"/>
          <w:lang w:val="pl-PL"/>
        </w:rPr>
      </w:pPr>
      <w:r w:rsidRPr="009C319D">
        <w:rPr>
          <w:rStyle w:val="markedcontent"/>
          <w:rFonts w:ascii="Acumin Pro" w:hAnsi="Acumin Pro" w:cs="Arial"/>
          <w:color w:val="000000" w:themeColor="text1"/>
          <w:sz w:val="20"/>
          <w:szCs w:val="20"/>
          <w:lang w:val="pl-PL"/>
        </w:rPr>
        <w:t>Zabezpieczenie wniesione przez Wykonawcę w pieniądzu, Zamawiający przechowuje na oprocentowanym rachunku bankowym. Zamawiający zwraca zabezpieczenie wniesione w pieniądzu z odsetkami wynikającymi z umowy rachunku bankowego, na którym było ono przechowywane, pomniejszone o koszt prowadzenia tego rachunku oraz prowizji bankowej za przelew pieniędzy na rachunek bankowy Wykonawcy.</w:t>
      </w:r>
    </w:p>
    <w:p w:rsidR="00BF4728" w:rsidRPr="009C319D" w:rsidRDefault="00BF4728" w:rsidP="00DB44FF">
      <w:pPr>
        <w:pStyle w:val="Akapitzlist"/>
        <w:numPr>
          <w:ilvl w:val="0"/>
          <w:numId w:val="47"/>
        </w:numPr>
        <w:pBdr>
          <w:top w:val="none" w:sz="0" w:space="0" w:color="auto"/>
          <w:left w:val="none" w:sz="0" w:space="0" w:color="auto"/>
          <w:bottom w:val="none" w:sz="0" w:space="0" w:color="auto"/>
          <w:right w:val="none" w:sz="0" w:space="0" w:color="auto"/>
          <w:between w:val="none" w:sz="0" w:space="0" w:color="auto"/>
          <w:bar w:val="none" w:sz="0" w:color="auto"/>
        </w:pBdr>
        <w:spacing w:line="360" w:lineRule="auto"/>
        <w:jc w:val="both"/>
        <w:rPr>
          <w:rStyle w:val="markedcontent"/>
          <w:rFonts w:ascii="Acumin Pro" w:hAnsi="Acumin Pro" w:cs="Arial"/>
          <w:color w:val="000000" w:themeColor="text1"/>
          <w:sz w:val="20"/>
          <w:szCs w:val="20"/>
          <w:lang w:val="pl-PL"/>
        </w:rPr>
      </w:pPr>
      <w:r w:rsidRPr="009C319D">
        <w:rPr>
          <w:rStyle w:val="markedcontent"/>
          <w:rFonts w:ascii="Acumin Pro" w:hAnsi="Acumin Pro" w:cs="Arial"/>
          <w:color w:val="000000" w:themeColor="text1"/>
          <w:sz w:val="20"/>
          <w:szCs w:val="20"/>
          <w:lang w:val="pl-PL"/>
        </w:rPr>
        <w:t>Zabezpieczenie wnoszone w formie poręczenia lub gwarancji powinno być wystawione na Zamawiającego. Z jego treści winno wynikać, że jest nieodwołalne, bezwarunkowe, płatne na pierwsze żądanie Zamawiającego w przypadku niewykonania lub nienależytego wykonania postanowień niniejszej umowy.</w:t>
      </w:r>
    </w:p>
    <w:p w:rsidR="00BF4728" w:rsidRPr="009C319D" w:rsidRDefault="00BF4728" w:rsidP="00DB44FF">
      <w:pPr>
        <w:pStyle w:val="Akapitzlist"/>
        <w:numPr>
          <w:ilvl w:val="0"/>
          <w:numId w:val="47"/>
        </w:numPr>
        <w:pBdr>
          <w:top w:val="none" w:sz="0" w:space="0" w:color="auto"/>
          <w:left w:val="none" w:sz="0" w:space="0" w:color="auto"/>
          <w:bottom w:val="none" w:sz="0" w:space="0" w:color="auto"/>
          <w:right w:val="none" w:sz="0" w:space="0" w:color="auto"/>
          <w:between w:val="none" w:sz="0" w:space="0" w:color="auto"/>
          <w:bar w:val="none" w:sz="0" w:color="auto"/>
        </w:pBdr>
        <w:spacing w:line="360" w:lineRule="auto"/>
        <w:jc w:val="both"/>
        <w:rPr>
          <w:rStyle w:val="markedcontent"/>
          <w:rFonts w:ascii="Acumin Pro" w:hAnsi="Acumin Pro" w:cs="Arial"/>
          <w:color w:val="000000" w:themeColor="text1"/>
          <w:sz w:val="20"/>
          <w:szCs w:val="20"/>
          <w:lang w:val="pl-PL"/>
        </w:rPr>
      </w:pPr>
      <w:r w:rsidRPr="009C319D">
        <w:rPr>
          <w:rStyle w:val="markedcontent"/>
          <w:rFonts w:ascii="Acumin Pro" w:hAnsi="Acumin Pro" w:cs="Arial"/>
          <w:color w:val="000000" w:themeColor="text1"/>
          <w:sz w:val="20"/>
          <w:szCs w:val="20"/>
          <w:lang w:val="pl-PL"/>
        </w:rPr>
        <w:t xml:space="preserve">Przed złożeniem zabezpieczenia w formie innej niż w pieniądzu, Zamawiający wymaga złożenia projektu dokumentu  - poręczenia lub gwarancji w celu jego weryfikacji i akceptacji. </w:t>
      </w:r>
    </w:p>
    <w:p w:rsidR="00BF4728" w:rsidRDefault="00BF4728" w:rsidP="00DB44FF">
      <w:pPr>
        <w:pStyle w:val="Akapitzlist"/>
        <w:numPr>
          <w:ilvl w:val="0"/>
          <w:numId w:val="47"/>
        </w:numPr>
        <w:pBdr>
          <w:top w:val="none" w:sz="0" w:space="0" w:color="auto"/>
          <w:left w:val="none" w:sz="0" w:space="0" w:color="auto"/>
          <w:bottom w:val="none" w:sz="0" w:space="0" w:color="auto"/>
          <w:right w:val="none" w:sz="0" w:space="0" w:color="auto"/>
          <w:between w:val="none" w:sz="0" w:space="0" w:color="auto"/>
          <w:bar w:val="none" w:sz="0" w:color="auto"/>
        </w:pBdr>
        <w:spacing w:line="360" w:lineRule="auto"/>
        <w:jc w:val="both"/>
        <w:rPr>
          <w:rStyle w:val="markedcontent"/>
          <w:rFonts w:ascii="Acumin Pro" w:hAnsi="Acumin Pro" w:cs="Arial"/>
          <w:color w:val="000000" w:themeColor="text1"/>
          <w:sz w:val="20"/>
          <w:szCs w:val="20"/>
          <w:lang w:val="pl-PL"/>
        </w:rPr>
      </w:pPr>
      <w:r w:rsidRPr="009C319D">
        <w:rPr>
          <w:rStyle w:val="markedcontent"/>
          <w:rFonts w:ascii="Acumin Pro" w:hAnsi="Acumin Pro" w:cs="Arial"/>
          <w:color w:val="000000" w:themeColor="text1"/>
          <w:sz w:val="20"/>
          <w:szCs w:val="20"/>
          <w:lang w:val="pl-PL"/>
        </w:rPr>
        <w:t xml:space="preserve">W trakcie realizacji zamówienia Wykonawca może dokonać zmiany formy zabezpieczenia na jedną lub kilka form, o których mowa w art. 450 ust. 1 ustawy Prawo zamówień publicznych </w:t>
      </w:r>
      <w:r w:rsidRPr="009C319D">
        <w:rPr>
          <w:rFonts w:ascii="Acumin Pro" w:hAnsi="Acumin Pro"/>
          <w:color w:val="000000" w:themeColor="text1"/>
          <w:sz w:val="20"/>
          <w:szCs w:val="20"/>
          <w:lang w:val="pl-PL"/>
        </w:rPr>
        <w:t xml:space="preserve">(tj. </w:t>
      </w:r>
      <w:r w:rsidRPr="009C319D">
        <w:rPr>
          <w:rFonts w:ascii="Acumin Pro" w:hAnsi="Acumin Pro" w:cs="Arial"/>
          <w:bCs/>
          <w:color w:val="000000" w:themeColor="text1"/>
          <w:sz w:val="20"/>
          <w:szCs w:val="20"/>
          <w:lang w:val="pl-PL"/>
        </w:rPr>
        <w:t>Dz. U. 2019, poz. 2019 ze zm.)</w:t>
      </w:r>
      <w:r w:rsidRPr="009C319D">
        <w:rPr>
          <w:rStyle w:val="markedcontent"/>
          <w:rFonts w:ascii="Acumin Pro" w:hAnsi="Acumin Pro" w:cs="Arial"/>
          <w:color w:val="000000" w:themeColor="text1"/>
          <w:sz w:val="20"/>
          <w:szCs w:val="20"/>
          <w:lang w:val="pl-PL"/>
        </w:rPr>
        <w:t>. Zmiana formy zabezpieczenia jest dokonywana z  zachowaniem ciągłości zabezpieczenia i bez zmniejszenia jego wysokości.</w:t>
      </w:r>
    </w:p>
    <w:p w:rsidR="00BF4728" w:rsidRDefault="00BF4728" w:rsidP="00DB44FF">
      <w:pPr>
        <w:pStyle w:val="Akapitzlist"/>
        <w:numPr>
          <w:ilvl w:val="0"/>
          <w:numId w:val="47"/>
        </w:numPr>
        <w:pBdr>
          <w:top w:val="none" w:sz="0" w:space="0" w:color="auto"/>
          <w:left w:val="none" w:sz="0" w:space="0" w:color="auto"/>
          <w:bottom w:val="none" w:sz="0" w:space="0" w:color="auto"/>
          <w:right w:val="none" w:sz="0" w:space="0" w:color="auto"/>
          <w:between w:val="none" w:sz="0" w:space="0" w:color="auto"/>
          <w:bar w:val="none" w:sz="0" w:color="auto"/>
        </w:pBdr>
        <w:spacing w:line="360" w:lineRule="auto"/>
        <w:jc w:val="both"/>
        <w:rPr>
          <w:rStyle w:val="markedcontent"/>
          <w:rFonts w:ascii="Acumin Pro" w:hAnsi="Acumin Pro" w:cs="Arial"/>
          <w:color w:val="000000" w:themeColor="text1"/>
          <w:sz w:val="20"/>
          <w:szCs w:val="20"/>
          <w:lang w:val="pl-PL"/>
        </w:rPr>
      </w:pPr>
      <w:r w:rsidRPr="009C319D">
        <w:rPr>
          <w:rStyle w:val="markedcontent"/>
          <w:rFonts w:ascii="Acumin Pro" w:hAnsi="Acumin Pro" w:cs="Arial"/>
          <w:color w:val="000000" w:themeColor="text1"/>
          <w:sz w:val="20"/>
          <w:szCs w:val="20"/>
          <w:lang w:val="pl-PL"/>
        </w:rPr>
        <w:t xml:space="preserve">Zamawiający zwraca </w:t>
      </w:r>
      <w:r>
        <w:rPr>
          <w:rStyle w:val="markedcontent"/>
          <w:rFonts w:ascii="Acumin Pro" w:hAnsi="Acumin Pro" w:cs="Arial"/>
          <w:color w:val="000000" w:themeColor="text1"/>
          <w:sz w:val="20"/>
          <w:szCs w:val="20"/>
          <w:lang w:val="pl-PL"/>
        </w:rPr>
        <w:t>10</w:t>
      </w:r>
      <w:r w:rsidRPr="009C319D">
        <w:rPr>
          <w:rStyle w:val="markedcontent"/>
          <w:rFonts w:ascii="Acumin Pro" w:hAnsi="Acumin Pro" w:cs="Arial"/>
          <w:color w:val="000000" w:themeColor="text1"/>
          <w:sz w:val="20"/>
          <w:szCs w:val="20"/>
          <w:lang w:val="pl-PL"/>
        </w:rPr>
        <w:t>0% zabezpieczenie w terminie 30 dni od dnia wykonania i uznania przez Zamawiającego za należycie Wykonane.</w:t>
      </w:r>
    </w:p>
    <w:p w:rsidR="00BF4728" w:rsidRPr="009C319D" w:rsidRDefault="00BF4728" w:rsidP="00BF4728">
      <w:pPr>
        <w:pStyle w:val="Akapitzlist"/>
        <w:pBdr>
          <w:top w:val="none" w:sz="0" w:space="0" w:color="auto"/>
          <w:left w:val="none" w:sz="0" w:space="0" w:color="auto"/>
          <w:bottom w:val="none" w:sz="0" w:space="0" w:color="auto"/>
          <w:right w:val="none" w:sz="0" w:space="0" w:color="auto"/>
          <w:between w:val="none" w:sz="0" w:space="0" w:color="auto"/>
          <w:bar w:val="none" w:sz="0" w:color="auto"/>
        </w:pBdr>
        <w:spacing w:line="360" w:lineRule="auto"/>
        <w:ind w:left="1080"/>
        <w:jc w:val="both"/>
        <w:rPr>
          <w:rStyle w:val="markedcontent"/>
          <w:rFonts w:ascii="Acumin Pro" w:hAnsi="Acumin Pro" w:cs="Arial"/>
          <w:color w:val="000000" w:themeColor="text1"/>
          <w:sz w:val="20"/>
          <w:szCs w:val="20"/>
          <w:lang w:val="pl-PL"/>
        </w:rPr>
      </w:pPr>
    </w:p>
    <w:p w:rsidR="00EE5306" w:rsidRDefault="00EE5306" w:rsidP="00971A79">
      <w:pPr>
        <w:pStyle w:val="Tekstpodstawowy2"/>
        <w:numPr>
          <w:ilvl w:val="0"/>
          <w:numId w:val="28"/>
        </w:numPr>
        <w:spacing w:after="0" w:line="360" w:lineRule="auto"/>
        <w:jc w:val="both"/>
        <w:rPr>
          <w:rFonts w:ascii="Acumin Pro" w:eastAsia="Arial Unicode MS" w:hAnsi="Acumin Pro"/>
          <w:b/>
          <w:sz w:val="20"/>
          <w:szCs w:val="20"/>
        </w:rPr>
      </w:pPr>
      <w:r>
        <w:rPr>
          <w:rFonts w:ascii="Acumin Pro" w:eastAsia="Arial Unicode MS" w:hAnsi="Acumin Pro"/>
          <w:b/>
          <w:sz w:val="20"/>
          <w:szCs w:val="20"/>
        </w:rPr>
        <w:t>INFORMACJA O ZASADACH PRZETWARZANIA DANYCH OSOBOWYCH POZYSKANYCH W POSTĘPOWANIU O UDZIELENIE ZAMÓWIENIA PUBLICZNEGO:</w:t>
      </w:r>
    </w:p>
    <w:p w:rsidR="00164D3C" w:rsidRPr="00EE5306" w:rsidRDefault="00164D3C" w:rsidP="00164D3C">
      <w:pPr>
        <w:spacing w:line="360" w:lineRule="auto"/>
        <w:ind w:left="644"/>
        <w:jc w:val="both"/>
        <w:rPr>
          <w:rFonts w:ascii="Acumin Pro" w:hAnsi="Acumin Pro"/>
          <w:sz w:val="20"/>
          <w:szCs w:val="20"/>
          <w:lang w:val="pl-PL"/>
        </w:rPr>
      </w:pPr>
      <w:r w:rsidRPr="00EE5306">
        <w:rPr>
          <w:rFonts w:ascii="Acumin Pro" w:hAnsi="Acumin Pro"/>
          <w:sz w:val="20"/>
          <w:szCs w:val="20"/>
          <w:lang w:val="pl-PL"/>
        </w:rPr>
        <w:t>Na podstawie właściwych przepisów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zwane dalej rozporządzeniem lub RODO, udostępnia się Państwu poniższy zakres informacji:</w:t>
      </w:r>
    </w:p>
    <w:p w:rsidR="00164D3C" w:rsidRPr="009C173B" w:rsidRDefault="00164D3C" w:rsidP="009805F0">
      <w:pPr>
        <w:pStyle w:val="Akapitzlist"/>
        <w:numPr>
          <w:ilvl w:val="0"/>
          <w:numId w:val="18"/>
        </w:numPr>
        <w:pBdr>
          <w:top w:val="none" w:sz="0" w:space="0" w:color="auto"/>
          <w:left w:val="none" w:sz="0" w:space="0" w:color="auto"/>
          <w:bottom w:val="none" w:sz="0" w:space="0" w:color="auto"/>
          <w:right w:val="none" w:sz="0" w:space="0" w:color="auto"/>
          <w:between w:val="none" w:sz="0" w:space="0" w:color="auto"/>
          <w:bar w:val="none" w:sz="0" w:color="auto"/>
        </w:pBdr>
        <w:suppressAutoHyphens/>
        <w:spacing w:line="360" w:lineRule="auto"/>
        <w:ind w:left="928" w:hanging="284"/>
        <w:jc w:val="both"/>
        <w:rPr>
          <w:rFonts w:ascii="Acumin Pro" w:hAnsi="Acumin Pro"/>
          <w:sz w:val="20"/>
          <w:szCs w:val="20"/>
          <w:lang w:val="pl-PL"/>
        </w:rPr>
      </w:pPr>
      <w:r w:rsidRPr="009C173B">
        <w:rPr>
          <w:rFonts w:ascii="Acumin Pro" w:hAnsi="Acumin Pro"/>
          <w:sz w:val="20"/>
          <w:szCs w:val="20"/>
          <w:lang w:val="pl-PL"/>
        </w:rPr>
        <w:t>Administrator danych osobowych</w:t>
      </w:r>
    </w:p>
    <w:p w:rsidR="00164D3C" w:rsidRPr="007164ED" w:rsidRDefault="00164D3C" w:rsidP="00164D3C">
      <w:pPr>
        <w:pStyle w:val="Akapitzlist"/>
        <w:spacing w:line="360" w:lineRule="auto"/>
        <w:ind w:left="928"/>
        <w:jc w:val="both"/>
        <w:rPr>
          <w:rFonts w:ascii="Acumin Pro" w:hAnsi="Acumin Pro"/>
          <w:sz w:val="20"/>
          <w:szCs w:val="20"/>
          <w:lang w:val="pl-PL"/>
        </w:rPr>
      </w:pPr>
      <w:r w:rsidRPr="007164ED">
        <w:rPr>
          <w:rFonts w:ascii="Acumin Pro" w:hAnsi="Acumin Pro"/>
          <w:sz w:val="20"/>
          <w:szCs w:val="20"/>
          <w:lang w:val="pl-PL"/>
        </w:rPr>
        <w:t xml:space="preserve">Administratorem Państwa danych osobowych jest Muzeum Narodowe w Poznaniu, Aleje </w:t>
      </w:r>
      <w:r>
        <w:rPr>
          <w:rFonts w:ascii="Acumin Pro" w:hAnsi="Acumin Pro"/>
          <w:sz w:val="20"/>
          <w:szCs w:val="20"/>
          <w:lang w:val="pl-PL"/>
        </w:rPr>
        <w:t xml:space="preserve"> </w:t>
      </w:r>
      <w:r w:rsidRPr="007164ED">
        <w:rPr>
          <w:rFonts w:ascii="Acumin Pro" w:hAnsi="Acumin Pro"/>
          <w:sz w:val="20"/>
          <w:szCs w:val="20"/>
          <w:lang w:val="pl-PL"/>
        </w:rPr>
        <w:t>Marcinkowskiego 9, 61-745 Poznań, zwane dalej także „Muzeum”.</w:t>
      </w:r>
    </w:p>
    <w:p w:rsidR="00164D3C" w:rsidRPr="009C173B" w:rsidRDefault="00164D3C" w:rsidP="009805F0">
      <w:pPr>
        <w:pStyle w:val="Akapitzlist"/>
        <w:numPr>
          <w:ilvl w:val="0"/>
          <w:numId w:val="18"/>
        </w:numPr>
        <w:spacing w:line="360" w:lineRule="auto"/>
        <w:ind w:left="928" w:hanging="284"/>
        <w:jc w:val="both"/>
        <w:rPr>
          <w:rFonts w:ascii="Acumin Pro" w:hAnsi="Acumin Pro"/>
          <w:sz w:val="20"/>
          <w:szCs w:val="20"/>
          <w:lang w:val="pl-PL"/>
        </w:rPr>
      </w:pPr>
      <w:r w:rsidRPr="009C173B">
        <w:rPr>
          <w:rFonts w:ascii="Acumin Pro" w:hAnsi="Acumin Pro"/>
          <w:sz w:val="20"/>
          <w:szCs w:val="20"/>
          <w:lang w:val="pl-PL"/>
        </w:rPr>
        <w:t>Inspektor ochrony danych osobowych.</w:t>
      </w:r>
    </w:p>
    <w:p w:rsidR="00164D3C" w:rsidRPr="007164ED" w:rsidRDefault="00164D3C" w:rsidP="00164D3C">
      <w:pPr>
        <w:pStyle w:val="Akapitzlist"/>
        <w:spacing w:line="360" w:lineRule="auto"/>
        <w:ind w:left="928"/>
        <w:jc w:val="both"/>
        <w:rPr>
          <w:rFonts w:ascii="Acumin Pro" w:hAnsi="Acumin Pro"/>
          <w:sz w:val="20"/>
          <w:szCs w:val="20"/>
          <w:lang w:val="pl-PL"/>
        </w:rPr>
      </w:pPr>
      <w:r w:rsidRPr="007164ED">
        <w:rPr>
          <w:rFonts w:ascii="Acumin Pro" w:hAnsi="Acumin Pro"/>
          <w:sz w:val="20"/>
          <w:szCs w:val="20"/>
          <w:lang w:val="pl-PL"/>
        </w:rPr>
        <w:t xml:space="preserve">Muzeum powołało Inspektora Ochrony Danych Osobowych. Mogą Państwo skontaktować się z nim we wszystkich sprawach związanych z przetwarzaniem Państwa danych osobowych oraz z wykonywaniem praw przysługujących Państwu na mocy przepisów prawnych regulujących problematykę ochrony danych osobowych, w następujący sposób: </w:t>
      </w:r>
    </w:p>
    <w:p w:rsidR="00164D3C" w:rsidRPr="007164ED" w:rsidRDefault="00164D3C" w:rsidP="00164D3C">
      <w:pPr>
        <w:pStyle w:val="Akapitzlist"/>
        <w:spacing w:line="360" w:lineRule="auto"/>
        <w:ind w:left="928"/>
        <w:jc w:val="both"/>
        <w:rPr>
          <w:rFonts w:ascii="Acumin Pro" w:hAnsi="Acumin Pro"/>
          <w:sz w:val="20"/>
          <w:szCs w:val="20"/>
          <w:lang w:val="pl-PL"/>
        </w:rPr>
      </w:pPr>
      <w:r w:rsidRPr="007164ED">
        <w:rPr>
          <w:rFonts w:ascii="Acumin Pro" w:hAnsi="Acumin Pro"/>
          <w:sz w:val="20"/>
          <w:szCs w:val="20"/>
          <w:lang w:val="pl-PL"/>
        </w:rPr>
        <w:t>a) pod numerem telefonu +48 605 236 701.</w:t>
      </w:r>
    </w:p>
    <w:p w:rsidR="00164D3C" w:rsidRPr="007164ED" w:rsidRDefault="00164D3C" w:rsidP="00164D3C">
      <w:pPr>
        <w:pStyle w:val="Akapitzlist"/>
        <w:spacing w:line="360" w:lineRule="auto"/>
        <w:ind w:left="928"/>
        <w:jc w:val="both"/>
        <w:rPr>
          <w:rFonts w:ascii="Acumin Pro" w:hAnsi="Acumin Pro"/>
          <w:sz w:val="20"/>
          <w:szCs w:val="20"/>
          <w:lang w:val="pl-PL"/>
        </w:rPr>
      </w:pPr>
      <w:r w:rsidRPr="007164ED">
        <w:rPr>
          <w:rFonts w:ascii="Acumin Pro" w:hAnsi="Acumin Pro"/>
          <w:sz w:val="20"/>
          <w:szCs w:val="20"/>
          <w:lang w:val="pl-PL"/>
        </w:rPr>
        <w:t xml:space="preserve">b) poprzez adres e-mail: iodo@mnp.art.pl, </w:t>
      </w:r>
    </w:p>
    <w:p w:rsidR="00164D3C" w:rsidRPr="007164ED" w:rsidRDefault="00164D3C" w:rsidP="00164D3C">
      <w:pPr>
        <w:pStyle w:val="Akapitzlist"/>
        <w:spacing w:line="360" w:lineRule="auto"/>
        <w:ind w:left="928"/>
        <w:jc w:val="both"/>
        <w:rPr>
          <w:rFonts w:ascii="Acumin Pro" w:hAnsi="Acumin Pro"/>
          <w:sz w:val="20"/>
          <w:szCs w:val="20"/>
          <w:lang w:val="pl-PL"/>
        </w:rPr>
      </w:pPr>
      <w:r w:rsidRPr="007164ED">
        <w:rPr>
          <w:rFonts w:ascii="Acumin Pro" w:hAnsi="Acumin Pro"/>
          <w:sz w:val="20"/>
          <w:szCs w:val="20"/>
          <w:lang w:val="pl-PL"/>
        </w:rPr>
        <w:t xml:space="preserve">c) listownie, na adres korespondencyjny Muzeum (z dopiskiem „inspektor ochrony danych osobowych”). </w:t>
      </w:r>
    </w:p>
    <w:p w:rsidR="00164D3C" w:rsidRPr="009C173B" w:rsidRDefault="00164D3C" w:rsidP="009805F0">
      <w:pPr>
        <w:pStyle w:val="Akapitzlist"/>
        <w:numPr>
          <w:ilvl w:val="0"/>
          <w:numId w:val="18"/>
        </w:numPr>
        <w:spacing w:line="360" w:lineRule="auto"/>
        <w:ind w:left="928" w:hanging="284"/>
        <w:jc w:val="both"/>
        <w:rPr>
          <w:rFonts w:ascii="Acumin Pro" w:hAnsi="Acumin Pro"/>
          <w:sz w:val="20"/>
          <w:szCs w:val="20"/>
          <w:lang w:val="pl-PL"/>
        </w:rPr>
      </w:pPr>
      <w:r w:rsidRPr="009C173B">
        <w:rPr>
          <w:rFonts w:ascii="Acumin Pro" w:hAnsi="Acumin Pro"/>
          <w:sz w:val="20"/>
          <w:szCs w:val="20"/>
          <w:lang w:val="pl-PL"/>
        </w:rPr>
        <w:t>Cel przetwarzania danych osobowych oraz podstawa prawna ich przetwarzania</w:t>
      </w:r>
    </w:p>
    <w:p w:rsidR="00164D3C" w:rsidRDefault="00164D3C" w:rsidP="004153E8">
      <w:pPr>
        <w:spacing w:line="360" w:lineRule="auto"/>
        <w:ind w:left="928"/>
        <w:jc w:val="both"/>
        <w:rPr>
          <w:rFonts w:ascii="Acumin Pro" w:hAnsi="Acumin Pro"/>
          <w:sz w:val="20"/>
          <w:szCs w:val="20"/>
          <w:lang w:val="pl-PL"/>
        </w:rPr>
      </w:pPr>
      <w:r w:rsidRPr="007164ED">
        <w:rPr>
          <w:rFonts w:ascii="Acumin Pro" w:hAnsi="Acumin Pro"/>
          <w:sz w:val="20"/>
          <w:szCs w:val="20"/>
          <w:lang w:val="pl-PL"/>
        </w:rPr>
        <w:t>Państwa dane osobowe są przetwarzane w koniecznych celach związanych z postępowaniem o udzielenie zamówienia publicznego, pod nazwą:</w:t>
      </w:r>
      <w:r w:rsidR="00A4630D">
        <w:rPr>
          <w:rFonts w:ascii="Acumin Pro" w:hAnsi="Acumin Pro"/>
          <w:sz w:val="20"/>
          <w:szCs w:val="20"/>
          <w:lang w:val="pl-PL"/>
        </w:rPr>
        <w:t xml:space="preserve"> </w:t>
      </w:r>
      <w:r w:rsidR="00A4630D" w:rsidRPr="00A4630D">
        <w:rPr>
          <w:rFonts w:ascii="Acumin Pro" w:hAnsi="Acumin Pro"/>
          <w:b/>
          <w:sz w:val="20"/>
          <w:szCs w:val="20"/>
          <w:lang w:val="pl-PL"/>
        </w:rPr>
        <w:t>Wykonanie usługi sprzątania pomieszczeń Muzeum Narodowego w Poznaniu</w:t>
      </w:r>
      <w:r>
        <w:rPr>
          <w:rFonts w:ascii="Acumin Pro" w:hAnsi="Acumin Pro"/>
          <w:sz w:val="20"/>
          <w:szCs w:val="20"/>
          <w:lang w:val="pl-PL"/>
        </w:rPr>
        <w:t xml:space="preserve"> </w:t>
      </w:r>
      <w:r w:rsidRPr="007164ED">
        <w:rPr>
          <w:rFonts w:ascii="Acumin Pro" w:hAnsi="Acumin Pro"/>
          <w:sz w:val="20"/>
          <w:szCs w:val="20"/>
          <w:lang w:val="pl-PL"/>
        </w:rPr>
        <w:t xml:space="preserve">prowadzonego na podstawie ustawy Prawo zamówień publicznych i ewentualnego zawarcia umowy w sprawie przedmiotowego zamówienia publicznego, w razie wyboru Państwa oferty jako najkorzystniejszej. Podstawą prawną przetwarzania Państwa danych są właściwe przepisy rozporządzenia, w szczególności art. 6 ust. 1 lit. b oraz art. 6 ust. 1 lit c. </w:t>
      </w:r>
    </w:p>
    <w:p w:rsidR="00164D3C" w:rsidRPr="009C173B" w:rsidRDefault="00164D3C" w:rsidP="009805F0">
      <w:pPr>
        <w:pStyle w:val="Akapitzlist"/>
        <w:numPr>
          <w:ilvl w:val="0"/>
          <w:numId w:val="18"/>
        </w:numPr>
        <w:spacing w:line="360" w:lineRule="auto"/>
        <w:ind w:left="928" w:hanging="284"/>
        <w:jc w:val="both"/>
        <w:rPr>
          <w:rFonts w:ascii="Acumin Pro" w:hAnsi="Acumin Pro"/>
          <w:sz w:val="20"/>
          <w:szCs w:val="20"/>
          <w:lang w:val="pl-PL"/>
        </w:rPr>
      </w:pPr>
      <w:r w:rsidRPr="009C173B">
        <w:rPr>
          <w:rFonts w:ascii="Acumin Pro" w:hAnsi="Acumin Pro"/>
          <w:sz w:val="20"/>
          <w:szCs w:val="20"/>
          <w:lang w:val="pl-PL"/>
        </w:rPr>
        <w:t>Odbiorcy danych osobowych.</w:t>
      </w:r>
    </w:p>
    <w:p w:rsidR="00164D3C" w:rsidRPr="007164ED" w:rsidRDefault="00164D3C" w:rsidP="00164D3C">
      <w:pPr>
        <w:pStyle w:val="Akapitzlist"/>
        <w:spacing w:line="360" w:lineRule="auto"/>
        <w:ind w:left="928"/>
        <w:jc w:val="both"/>
        <w:rPr>
          <w:rFonts w:ascii="Acumin Pro" w:hAnsi="Acumin Pro"/>
          <w:sz w:val="20"/>
          <w:szCs w:val="20"/>
          <w:lang w:val="pl-PL"/>
        </w:rPr>
      </w:pPr>
      <w:r w:rsidRPr="007164ED">
        <w:rPr>
          <w:rFonts w:ascii="Acumin Pro" w:hAnsi="Acumin Pro"/>
          <w:sz w:val="20"/>
          <w:szCs w:val="20"/>
          <w:lang w:val="pl-PL"/>
        </w:rPr>
        <w:t xml:space="preserve">Odbiorcami Państwa danych osobowych będą podmioty uprawnione do otrzymania Państwa danych na podstawie przepisów prawa. W razie zajścia takiej konieczności w sposób i w formie określonej przez przepisy prawa powszechnie obowiązującego:  </w:t>
      </w:r>
    </w:p>
    <w:p w:rsidR="00164D3C" w:rsidRPr="007164ED" w:rsidRDefault="00164D3C" w:rsidP="009805F0">
      <w:pPr>
        <w:pStyle w:val="Akapitzlist"/>
        <w:numPr>
          <w:ilvl w:val="0"/>
          <w:numId w:val="19"/>
        </w:numPr>
        <w:spacing w:line="360" w:lineRule="auto"/>
        <w:ind w:left="1288"/>
        <w:jc w:val="both"/>
        <w:rPr>
          <w:rFonts w:ascii="Acumin Pro" w:hAnsi="Acumin Pro"/>
          <w:sz w:val="20"/>
          <w:szCs w:val="20"/>
          <w:lang w:val="pl-PL"/>
        </w:rPr>
      </w:pPr>
      <w:r w:rsidRPr="007164ED">
        <w:rPr>
          <w:rFonts w:ascii="Acumin Pro" w:hAnsi="Acumin Pro"/>
          <w:sz w:val="20"/>
          <w:szCs w:val="20"/>
          <w:lang w:val="pl-PL"/>
        </w:rPr>
        <w:t xml:space="preserve">osoby upoważnione przez Administratora do przetwarzania danych w ramach wykonywania swoich obowiązków służbowych, </w:t>
      </w:r>
    </w:p>
    <w:p w:rsidR="00164D3C" w:rsidRPr="007164ED" w:rsidRDefault="00164D3C" w:rsidP="009805F0">
      <w:pPr>
        <w:pStyle w:val="Akapitzlist"/>
        <w:numPr>
          <w:ilvl w:val="0"/>
          <w:numId w:val="19"/>
        </w:numPr>
        <w:spacing w:line="360" w:lineRule="auto"/>
        <w:ind w:left="1288"/>
        <w:jc w:val="both"/>
        <w:rPr>
          <w:rFonts w:ascii="Acumin Pro" w:hAnsi="Acumin Pro"/>
          <w:sz w:val="20"/>
          <w:szCs w:val="20"/>
          <w:lang w:val="pl-PL"/>
        </w:rPr>
      </w:pPr>
      <w:r w:rsidRPr="007164ED">
        <w:rPr>
          <w:rFonts w:ascii="Acumin Pro" w:hAnsi="Acumin Pro"/>
          <w:sz w:val="20"/>
          <w:szCs w:val="20"/>
          <w:lang w:val="pl-PL"/>
        </w:rPr>
        <w:t>podmioty, którym Administrator zleca wykonanie czynności, z którymi wiąże się konieczność przetwarzania danych,</w:t>
      </w:r>
    </w:p>
    <w:p w:rsidR="00164D3C" w:rsidRPr="007164ED" w:rsidRDefault="00164D3C" w:rsidP="009805F0">
      <w:pPr>
        <w:pStyle w:val="Akapitzlist"/>
        <w:numPr>
          <w:ilvl w:val="0"/>
          <w:numId w:val="19"/>
        </w:numPr>
        <w:spacing w:line="360" w:lineRule="auto"/>
        <w:ind w:left="1288"/>
        <w:jc w:val="both"/>
        <w:rPr>
          <w:rFonts w:ascii="Acumin Pro" w:hAnsi="Acumin Pro"/>
          <w:sz w:val="20"/>
          <w:szCs w:val="20"/>
          <w:lang w:val="pl-PL"/>
        </w:rPr>
      </w:pPr>
      <w:r w:rsidRPr="007164ED">
        <w:rPr>
          <w:rFonts w:ascii="Acumin Pro" w:hAnsi="Acumin Pro"/>
          <w:sz w:val="20"/>
          <w:szCs w:val="20"/>
          <w:lang w:val="pl-PL"/>
        </w:rPr>
        <w:t>podmioty prowadzące działalność pocztową i kurierską,</w:t>
      </w:r>
    </w:p>
    <w:p w:rsidR="00164D3C" w:rsidRPr="007164ED" w:rsidRDefault="00164D3C" w:rsidP="009805F0">
      <w:pPr>
        <w:pStyle w:val="Akapitzlist"/>
        <w:numPr>
          <w:ilvl w:val="0"/>
          <w:numId w:val="19"/>
        </w:numPr>
        <w:spacing w:line="360" w:lineRule="auto"/>
        <w:ind w:left="1288"/>
        <w:jc w:val="both"/>
        <w:rPr>
          <w:rFonts w:ascii="Acumin Pro" w:hAnsi="Acumin Pro"/>
          <w:sz w:val="20"/>
          <w:szCs w:val="20"/>
          <w:lang w:val="pl-PL"/>
        </w:rPr>
      </w:pPr>
      <w:r w:rsidRPr="007164ED">
        <w:rPr>
          <w:rFonts w:ascii="Acumin Pro" w:hAnsi="Acumin Pro"/>
          <w:sz w:val="20"/>
          <w:szCs w:val="20"/>
          <w:lang w:val="pl-PL"/>
        </w:rPr>
        <w:t>podmioty świadczące na rzecz Administratora usługi doradcze, konsultacyjne, audytowe, pomoc prawną, podatkową i inne podobne usługi.</w:t>
      </w:r>
    </w:p>
    <w:p w:rsidR="00164D3C" w:rsidRPr="009C173B" w:rsidRDefault="00164D3C" w:rsidP="009805F0">
      <w:pPr>
        <w:pStyle w:val="Akapitzlist"/>
        <w:numPr>
          <w:ilvl w:val="0"/>
          <w:numId w:val="18"/>
        </w:numPr>
        <w:spacing w:line="360" w:lineRule="auto"/>
        <w:ind w:left="928" w:hanging="284"/>
        <w:jc w:val="both"/>
        <w:rPr>
          <w:rFonts w:ascii="Acumin Pro" w:hAnsi="Acumin Pro"/>
          <w:sz w:val="20"/>
          <w:szCs w:val="20"/>
          <w:lang w:val="pl-PL"/>
        </w:rPr>
      </w:pPr>
      <w:r w:rsidRPr="009C173B">
        <w:rPr>
          <w:rFonts w:ascii="Acumin Pro" w:hAnsi="Acumin Pro"/>
          <w:sz w:val="20"/>
          <w:szCs w:val="20"/>
          <w:lang w:val="pl-PL"/>
        </w:rPr>
        <w:t>Okres, przez który będą przechowywane Państwa dane osobowe</w:t>
      </w:r>
    </w:p>
    <w:p w:rsidR="00164D3C" w:rsidRPr="007164ED" w:rsidRDefault="00164D3C" w:rsidP="00164D3C">
      <w:pPr>
        <w:pStyle w:val="Akapitzlist"/>
        <w:spacing w:line="360" w:lineRule="auto"/>
        <w:ind w:left="928"/>
        <w:jc w:val="both"/>
        <w:rPr>
          <w:rFonts w:ascii="Acumin Pro" w:hAnsi="Acumin Pro"/>
          <w:sz w:val="20"/>
          <w:szCs w:val="20"/>
          <w:lang w:val="pl-PL"/>
        </w:rPr>
      </w:pPr>
      <w:r w:rsidRPr="007164ED">
        <w:rPr>
          <w:rFonts w:ascii="Acumin Pro" w:hAnsi="Acumin Pro"/>
          <w:sz w:val="20"/>
          <w:szCs w:val="20"/>
          <w:lang w:val="pl-PL"/>
        </w:rPr>
        <w:t xml:space="preserve">Państwa dane osobowe będą przetwarzane przez okres niezbędny do realizacji wskazanych powyżej celów przetwarzania, w tym również obowiązku archiwizacyjnego wynikającego z przepisów prawa, </w:t>
      </w:r>
    </w:p>
    <w:p w:rsidR="00164D3C" w:rsidRPr="009C173B" w:rsidRDefault="00164D3C" w:rsidP="009805F0">
      <w:pPr>
        <w:pStyle w:val="Akapitzlist"/>
        <w:numPr>
          <w:ilvl w:val="0"/>
          <w:numId w:val="18"/>
        </w:numPr>
        <w:spacing w:line="360" w:lineRule="auto"/>
        <w:ind w:left="928" w:hanging="284"/>
        <w:jc w:val="both"/>
        <w:rPr>
          <w:rFonts w:ascii="Acumin Pro" w:hAnsi="Acumin Pro"/>
          <w:sz w:val="20"/>
          <w:szCs w:val="20"/>
          <w:lang w:val="pl-PL"/>
        </w:rPr>
      </w:pPr>
      <w:r w:rsidRPr="009C173B">
        <w:rPr>
          <w:rFonts w:ascii="Acumin Pro" w:hAnsi="Acumin Pro"/>
          <w:sz w:val="20"/>
          <w:szCs w:val="20"/>
          <w:lang w:val="pl-PL"/>
        </w:rPr>
        <w:t>Informacja o przysługujących Państwu prawach</w:t>
      </w:r>
    </w:p>
    <w:p w:rsidR="00164D3C" w:rsidRDefault="00164D3C" w:rsidP="009805F0">
      <w:pPr>
        <w:pStyle w:val="Akapitzlist"/>
        <w:numPr>
          <w:ilvl w:val="0"/>
          <w:numId w:val="20"/>
        </w:numPr>
        <w:spacing w:line="360" w:lineRule="auto"/>
        <w:ind w:left="1364"/>
        <w:jc w:val="both"/>
        <w:rPr>
          <w:rFonts w:ascii="Acumin Pro" w:hAnsi="Acumin Pro"/>
          <w:sz w:val="20"/>
          <w:szCs w:val="20"/>
          <w:lang w:val="pl-PL"/>
        </w:rPr>
      </w:pPr>
      <w:r w:rsidRPr="009C173B">
        <w:rPr>
          <w:rFonts w:ascii="Acumin Pro" w:hAnsi="Acumin Pro"/>
          <w:sz w:val="20"/>
          <w:szCs w:val="20"/>
          <w:lang w:val="pl-PL"/>
        </w:rPr>
        <w:t>Posiadają Państwo prawo:</w:t>
      </w:r>
    </w:p>
    <w:p w:rsidR="00164D3C" w:rsidRPr="009C173B" w:rsidRDefault="00164D3C" w:rsidP="009805F0">
      <w:pPr>
        <w:pStyle w:val="Akapitzlist"/>
        <w:numPr>
          <w:ilvl w:val="0"/>
          <w:numId w:val="21"/>
        </w:numPr>
        <w:spacing w:line="360" w:lineRule="auto"/>
        <w:ind w:left="1364"/>
        <w:jc w:val="both"/>
        <w:rPr>
          <w:rFonts w:ascii="Acumin Pro" w:hAnsi="Acumin Pro"/>
          <w:sz w:val="20"/>
          <w:szCs w:val="20"/>
          <w:lang w:val="pl-PL"/>
        </w:rPr>
      </w:pPr>
      <w:r w:rsidRPr="009C173B">
        <w:rPr>
          <w:rFonts w:ascii="Acumin Pro" w:hAnsi="Acumin Pro"/>
          <w:sz w:val="20"/>
          <w:szCs w:val="20"/>
          <w:lang w:val="pl-PL"/>
        </w:rPr>
        <w:t>dostępu do treści swoich danych, zgodnie z art. 15 rozporządzenia,</w:t>
      </w:r>
    </w:p>
    <w:p w:rsidR="00164D3C" w:rsidRPr="009C173B" w:rsidRDefault="00164D3C" w:rsidP="009805F0">
      <w:pPr>
        <w:pStyle w:val="Akapitzlist"/>
        <w:numPr>
          <w:ilvl w:val="0"/>
          <w:numId w:val="21"/>
        </w:numPr>
        <w:spacing w:line="360" w:lineRule="auto"/>
        <w:ind w:left="1364"/>
        <w:jc w:val="both"/>
        <w:rPr>
          <w:rFonts w:ascii="Acumin Pro" w:hAnsi="Acumin Pro"/>
          <w:sz w:val="20"/>
          <w:szCs w:val="20"/>
          <w:lang w:val="pl-PL"/>
        </w:rPr>
      </w:pPr>
      <w:r w:rsidRPr="009C173B">
        <w:rPr>
          <w:rFonts w:ascii="Acumin Pro" w:hAnsi="Acumin Pro"/>
          <w:sz w:val="20"/>
          <w:szCs w:val="20"/>
          <w:lang w:val="pl-PL"/>
        </w:rPr>
        <w:t>do ich sprostowania, zgodnie z art. 16 rozporządzenia,</w:t>
      </w:r>
    </w:p>
    <w:p w:rsidR="00164D3C" w:rsidRPr="009C173B" w:rsidRDefault="00164D3C" w:rsidP="009805F0">
      <w:pPr>
        <w:pStyle w:val="Akapitzlist"/>
        <w:numPr>
          <w:ilvl w:val="0"/>
          <w:numId w:val="21"/>
        </w:numPr>
        <w:spacing w:line="360" w:lineRule="auto"/>
        <w:ind w:left="1364"/>
        <w:jc w:val="both"/>
        <w:rPr>
          <w:rFonts w:ascii="Acumin Pro" w:hAnsi="Acumin Pro"/>
          <w:sz w:val="20"/>
          <w:szCs w:val="20"/>
          <w:lang w:val="pl-PL"/>
        </w:rPr>
      </w:pPr>
      <w:r w:rsidRPr="009C173B">
        <w:rPr>
          <w:rFonts w:ascii="Acumin Pro" w:hAnsi="Acumin Pro"/>
          <w:sz w:val="20"/>
          <w:szCs w:val="20"/>
          <w:lang w:val="pl-PL"/>
        </w:rPr>
        <w:t>ograniczenia przetwarzania, zgodnie z art. 18 rozporządzenia.</w:t>
      </w:r>
    </w:p>
    <w:p w:rsidR="00164D3C" w:rsidRPr="009C173B" w:rsidRDefault="00164D3C" w:rsidP="009805F0">
      <w:pPr>
        <w:pStyle w:val="Akapitzlist"/>
        <w:numPr>
          <w:ilvl w:val="0"/>
          <w:numId w:val="20"/>
        </w:numPr>
        <w:spacing w:line="360" w:lineRule="auto"/>
        <w:ind w:left="1364"/>
        <w:jc w:val="both"/>
        <w:rPr>
          <w:rFonts w:ascii="Acumin Pro" w:hAnsi="Acumin Pro"/>
          <w:sz w:val="20"/>
          <w:szCs w:val="20"/>
          <w:lang w:val="pl-PL"/>
        </w:rPr>
      </w:pPr>
      <w:r>
        <w:rPr>
          <w:rFonts w:ascii="Acumin Pro" w:hAnsi="Acumin Pro"/>
          <w:sz w:val="20"/>
          <w:szCs w:val="20"/>
          <w:lang w:val="pl-PL"/>
        </w:rPr>
        <w:t>Zamawiający informuje, że:</w:t>
      </w:r>
    </w:p>
    <w:p w:rsidR="00164D3C" w:rsidRPr="009C173B" w:rsidRDefault="00164D3C" w:rsidP="009805F0">
      <w:pPr>
        <w:pStyle w:val="Akapitzlist"/>
        <w:numPr>
          <w:ilvl w:val="0"/>
          <w:numId w:val="22"/>
        </w:numPr>
        <w:spacing w:line="360" w:lineRule="auto"/>
        <w:ind w:left="1364"/>
        <w:jc w:val="both"/>
        <w:rPr>
          <w:rFonts w:ascii="Acumin Pro" w:hAnsi="Acumin Pro"/>
          <w:sz w:val="20"/>
          <w:szCs w:val="20"/>
          <w:lang w:val="pl-PL"/>
        </w:rPr>
      </w:pPr>
      <w:r w:rsidRPr="009C173B">
        <w:rPr>
          <w:rFonts w:ascii="Acumin Pro" w:hAnsi="Acumin Pro"/>
          <w:sz w:val="20"/>
          <w:szCs w:val="20"/>
          <w:lang w:val="pl-PL"/>
        </w:rPr>
        <w:t>w przypadku, gdy wykonanie obowiązków, o których mowa w art. 15 ust. 1–3 rozporządzenia wymagałoby niewspółmiernie dużego wysiłku, Zamawiający może żądać od osoby, której dane dotyczą, wskazania dodatkowych informacji mających na celu sprecyzowanie żądania, w szczególności podania nazwy lub daty postępowania o udzielenie zamówienia publicznego lub konkursu,</w:t>
      </w:r>
    </w:p>
    <w:p w:rsidR="00164D3C" w:rsidRPr="009C173B" w:rsidRDefault="00164D3C" w:rsidP="009805F0">
      <w:pPr>
        <w:pStyle w:val="Akapitzlist"/>
        <w:numPr>
          <w:ilvl w:val="0"/>
          <w:numId w:val="22"/>
        </w:numPr>
        <w:spacing w:line="360" w:lineRule="auto"/>
        <w:ind w:left="1364"/>
        <w:jc w:val="both"/>
        <w:rPr>
          <w:rFonts w:ascii="Acumin Pro" w:hAnsi="Acumin Pro"/>
          <w:sz w:val="20"/>
          <w:szCs w:val="20"/>
          <w:lang w:val="pl-PL"/>
        </w:rPr>
      </w:pPr>
      <w:r w:rsidRPr="009C173B">
        <w:rPr>
          <w:rFonts w:ascii="Acumin Pro" w:hAnsi="Acumin Pro"/>
          <w:sz w:val="20"/>
          <w:szCs w:val="20"/>
          <w:lang w:val="pl-PL"/>
        </w:rPr>
        <w:t>wystąpienie z żądaniem, o którym mowa w art. 18 ust. 1 rozporządzenia 2016/679, nie ogranicza przetwarzania danych osobowych do czasu zakończenia postępowania o udzielenie zamówienia publicznego lub konkursu.</w:t>
      </w:r>
    </w:p>
    <w:p w:rsidR="00164D3C" w:rsidRPr="009C173B" w:rsidRDefault="00164D3C" w:rsidP="009805F0">
      <w:pPr>
        <w:pStyle w:val="Akapitzlist"/>
        <w:numPr>
          <w:ilvl w:val="0"/>
          <w:numId w:val="18"/>
        </w:numPr>
        <w:spacing w:line="360" w:lineRule="auto"/>
        <w:ind w:left="928" w:hanging="284"/>
        <w:jc w:val="both"/>
        <w:rPr>
          <w:rFonts w:ascii="Acumin Pro" w:hAnsi="Acumin Pro"/>
          <w:sz w:val="20"/>
          <w:szCs w:val="20"/>
          <w:lang w:val="pl-PL"/>
        </w:rPr>
      </w:pPr>
      <w:r w:rsidRPr="009C173B">
        <w:rPr>
          <w:rFonts w:ascii="Acumin Pro" w:hAnsi="Acumin Pro"/>
          <w:sz w:val="20"/>
          <w:szCs w:val="20"/>
          <w:lang w:val="pl-PL"/>
        </w:rPr>
        <w:t>Informacje o prawie wniesienia skargi do organu nadzorczego</w:t>
      </w:r>
    </w:p>
    <w:p w:rsidR="00164D3C" w:rsidRPr="007164ED" w:rsidRDefault="00164D3C" w:rsidP="00164D3C">
      <w:pPr>
        <w:pStyle w:val="Akapitzlist"/>
        <w:spacing w:line="360" w:lineRule="auto"/>
        <w:ind w:left="928"/>
        <w:jc w:val="both"/>
        <w:rPr>
          <w:rFonts w:ascii="Acumin Pro" w:hAnsi="Acumin Pro"/>
          <w:sz w:val="20"/>
          <w:szCs w:val="20"/>
          <w:lang w:val="pl-PL"/>
        </w:rPr>
      </w:pPr>
      <w:r w:rsidRPr="007164ED">
        <w:rPr>
          <w:rFonts w:ascii="Acumin Pro" w:hAnsi="Acumin Pro"/>
          <w:sz w:val="20"/>
          <w:szCs w:val="20"/>
          <w:lang w:val="pl-PL"/>
        </w:rPr>
        <w:t>Przysługuje Państwu prawo do wniesienia skargi do organu nadzorczego - Prezesa Urzędu Ochrony Danych Osobowych, przy którym działa Urząd Ochrony Danych Osobowych, jeżeli uznają Państwo, że przetwarzanie Państwa danych osobowych dokonywane jest z naruszeniem przepisów ogólnego rozporządzenia o ochronie danych osobowych lub innych aktów prawnych regulujących problematykę ochrony danych osobowych. Adres organu nadzorczego: Urząd Ochrony Danych Osobowych, ul. Stawki 2, 00-193 Warszawa.</w:t>
      </w:r>
    </w:p>
    <w:p w:rsidR="00164D3C" w:rsidRPr="009C173B" w:rsidRDefault="00164D3C" w:rsidP="009805F0">
      <w:pPr>
        <w:pStyle w:val="Akapitzlist"/>
        <w:numPr>
          <w:ilvl w:val="0"/>
          <w:numId w:val="18"/>
        </w:numPr>
        <w:spacing w:line="360" w:lineRule="auto"/>
        <w:ind w:left="928" w:hanging="284"/>
        <w:jc w:val="both"/>
        <w:rPr>
          <w:rFonts w:ascii="Acumin Pro" w:hAnsi="Acumin Pro"/>
          <w:sz w:val="20"/>
          <w:szCs w:val="20"/>
          <w:lang w:val="pl-PL"/>
        </w:rPr>
      </w:pPr>
      <w:r w:rsidRPr="009C173B">
        <w:rPr>
          <w:rFonts w:ascii="Acumin Pro" w:hAnsi="Acumin Pro"/>
          <w:sz w:val="20"/>
          <w:szCs w:val="20"/>
          <w:lang w:val="pl-PL"/>
        </w:rPr>
        <w:t>Informacja, czy podanie danych osobowych jest wymogiem ustawowym lub umownym lub warunkiem zawarcia umowy oraz czy osoba, której dane dotyczą, jest zobowiązana do ich podania i jakie są ewentualne konsekwencje niepodania danych.</w:t>
      </w:r>
    </w:p>
    <w:p w:rsidR="00164D3C" w:rsidRDefault="00164D3C" w:rsidP="00164D3C">
      <w:pPr>
        <w:pStyle w:val="Akapitzlist"/>
        <w:spacing w:line="360" w:lineRule="auto"/>
        <w:ind w:left="928"/>
        <w:jc w:val="both"/>
        <w:rPr>
          <w:rFonts w:ascii="Acumin Pro" w:hAnsi="Acumin Pro"/>
          <w:sz w:val="20"/>
          <w:szCs w:val="20"/>
          <w:lang w:val="pl-PL"/>
        </w:rPr>
      </w:pPr>
      <w:r w:rsidRPr="007164ED">
        <w:rPr>
          <w:rFonts w:ascii="Acumin Pro" w:hAnsi="Acumin Pro"/>
          <w:sz w:val="20"/>
          <w:szCs w:val="20"/>
          <w:lang w:val="pl-PL"/>
        </w:rPr>
        <w:t>Podanie przez Państwa danych osobowych jest dobrowolne, a zarazem niezbędne i konieczne do Państwa uczestnictwa w postępowaniu o udzielenie zamówienia publicznego, o którym mowa w pkt 3. Obowiązek podania przez Państwa danych osobowych bezpośrednio Państwa dotyczących jest wymogiem uczestnictwa w niniejszym postępowaniu, konsekwencją ich niepodania będzie brak możliwości udziału w ww. postępowaniu.</w:t>
      </w:r>
    </w:p>
    <w:p w:rsidR="00164D3C" w:rsidRPr="009C173B" w:rsidRDefault="00164D3C" w:rsidP="009805F0">
      <w:pPr>
        <w:pStyle w:val="Akapitzlist"/>
        <w:numPr>
          <w:ilvl w:val="0"/>
          <w:numId w:val="18"/>
        </w:numPr>
        <w:spacing w:line="360" w:lineRule="auto"/>
        <w:ind w:left="928" w:hanging="284"/>
        <w:jc w:val="both"/>
        <w:rPr>
          <w:rFonts w:ascii="Acumin Pro" w:hAnsi="Acumin Pro"/>
          <w:sz w:val="20"/>
          <w:szCs w:val="20"/>
          <w:lang w:val="pl-PL"/>
        </w:rPr>
      </w:pPr>
      <w:r w:rsidRPr="009C173B">
        <w:rPr>
          <w:rFonts w:ascii="Acumin Pro" w:hAnsi="Acumin Pro"/>
          <w:sz w:val="20"/>
          <w:szCs w:val="20"/>
          <w:lang w:val="pl-PL"/>
        </w:rPr>
        <w:t>Informacje o zautomatyzowanym podejmowaniu decyzji, w tym o profilowaniu, Państwa dane osobowe nie będą:</w:t>
      </w:r>
    </w:p>
    <w:p w:rsidR="00164D3C" w:rsidRPr="009C173B" w:rsidRDefault="00164D3C" w:rsidP="009805F0">
      <w:pPr>
        <w:pStyle w:val="Akapitzlist"/>
        <w:numPr>
          <w:ilvl w:val="0"/>
          <w:numId w:val="23"/>
        </w:numPr>
        <w:spacing w:line="360" w:lineRule="auto"/>
        <w:ind w:left="1364"/>
        <w:jc w:val="both"/>
        <w:rPr>
          <w:rFonts w:ascii="Acumin Pro" w:hAnsi="Acumin Pro"/>
          <w:sz w:val="20"/>
          <w:szCs w:val="20"/>
          <w:lang w:val="pl-PL"/>
        </w:rPr>
      </w:pPr>
      <w:r w:rsidRPr="009C173B">
        <w:rPr>
          <w:rFonts w:ascii="Acumin Pro" w:hAnsi="Acumin Pro"/>
          <w:sz w:val="20"/>
          <w:szCs w:val="20"/>
          <w:lang w:val="pl-PL"/>
        </w:rPr>
        <w:t xml:space="preserve">przetwarzane w sposób umożliwiający zautomatyzowane podejmowanie decyzji, </w:t>
      </w:r>
    </w:p>
    <w:p w:rsidR="00164D3C" w:rsidRPr="009C173B" w:rsidRDefault="00164D3C" w:rsidP="009805F0">
      <w:pPr>
        <w:pStyle w:val="Akapitzlist"/>
        <w:numPr>
          <w:ilvl w:val="0"/>
          <w:numId w:val="23"/>
        </w:numPr>
        <w:spacing w:line="360" w:lineRule="auto"/>
        <w:ind w:left="1364"/>
        <w:jc w:val="both"/>
        <w:rPr>
          <w:rFonts w:ascii="Acumin Pro" w:hAnsi="Acumin Pro"/>
          <w:sz w:val="20"/>
          <w:szCs w:val="20"/>
          <w:lang w:val="pl-PL"/>
        </w:rPr>
      </w:pPr>
      <w:r w:rsidRPr="009C173B">
        <w:rPr>
          <w:rFonts w:ascii="Acumin Pro" w:hAnsi="Acumin Pro"/>
          <w:sz w:val="20"/>
          <w:szCs w:val="20"/>
          <w:lang w:val="pl-PL"/>
        </w:rPr>
        <w:t xml:space="preserve">profilowane, </w:t>
      </w:r>
    </w:p>
    <w:p w:rsidR="00164D3C" w:rsidRDefault="00164D3C" w:rsidP="009805F0">
      <w:pPr>
        <w:pStyle w:val="Akapitzlist"/>
        <w:numPr>
          <w:ilvl w:val="0"/>
          <w:numId w:val="23"/>
        </w:numPr>
        <w:spacing w:line="360" w:lineRule="auto"/>
        <w:ind w:left="1364"/>
        <w:jc w:val="both"/>
        <w:rPr>
          <w:rFonts w:ascii="Acumin Pro" w:hAnsi="Acumin Pro"/>
          <w:sz w:val="20"/>
          <w:szCs w:val="20"/>
          <w:lang w:val="pl-PL"/>
        </w:rPr>
      </w:pPr>
      <w:r w:rsidRPr="009C173B">
        <w:rPr>
          <w:rFonts w:ascii="Acumin Pro" w:hAnsi="Acumin Pro"/>
          <w:sz w:val="20"/>
          <w:szCs w:val="20"/>
          <w:lang w:val="pl-PL"/>
        </w:rPr>
        <w:t xml:space="preserve">przetwarzane w innych celach niż te, o których mowa w punktach powyższych. </w:t>
      </w:r>
    </w:p>
    <w:p w:rsidR="000D054D" w:rsidRDefault="000D054D" w:rsidP="00164D3C">
      <w:pPr>
        <w:spacing w:line="360" w:lineRule="auto"/>
        <w:ind w:left="644"/>
        <w:jc w:val="both"/>
        <w:rPr>
          <w:rFonts w:ascii="Acumin Pro" w:hAnsi="Acumin Pro"/>
          <w:b/>
          <w:sz w:val="20"/>
          <w:szCs w:val="20"/>
          <w:lang w:val="pl-PL"/>
        </w:rPr>
      </w:pPr>
    </w:p>
    <w:p w:rsidR="009C173B" w:rsidRDefault="00025E92" w:rsidP="00971A79">
      <w:pPr>
        <w:pStyle w:val="Tekstpodstawowy2"/>
        <w:numPr>
          <w:ilvl w:val="0"/>
          <w:numId w:val="28"/>
        </w:numPr>
        <w:spacing w:after="0" w:line="360" w:lineRule="auto"/>
        <w:jc w:val="both"/>
        <w:rPr>
          <w:rFonts w:ascii="Acumin Pro" w:eastAsia="Arial Unicode MS" w:hAnsi="Acumin Pro"/>
          <w:b/>
          <w:sz w:val="20"/>
          <w:szCs w:val="20"/>
        </w:rPr>
      </w:pPr>
      <w:r>
        <w:rPr>
          <w:rFonts w:ascii="Acumin Pro" w:eastAsia="Arial Unicode MS" w:hAnsi="Acumin Pro"/>
          <w:b/>
          <w:sz w:val="20"/>
          <w:szCs w:val="20"/>
        </w:rPr>
        <w:t>ZAŁĄCZNIKI DO SWZ</w:t>
      </w:r>
      <w:r w:rsidR="009C173B" w:rsidRPr="00025E92">
        <w:rPr>
          <w:rFonts w:ascii="Acumin Pro" w:eastAsia="Arial Unicode MS" w:hAnsi="Acumin Pro"/>
          <w:b/>
          <w:sz w:val="20"/>
          <w:szCs w:val="20"/>
        </w:rPr>
        <w:t>:</w:t>
      </w:r>
    </w:p>
    <w:p w:rsidR="0027273A" w:rsidRDefault="00D25672" w:rsidP="00971A79">
      <w:pPr>
        <w:pStyle w:val="Tekstpodstawowy2"/>
        <w:numPr>
          <w:ilvl w:val="1"/>
          <w:numId w:val="34"/>
        </w:numPr>
        <w:spacing w:after="0" w:line="360" w:lineRule="auto"/>
        <w:ind w:left="1134" w:hanging="425"/>
        <w:jc w:val="both"/>
        <w:rPr>
          <w:rFonts w:ascii="Acumin Pro" w:eastAsia="Arial Unicode MS" w:hAnsi="Acumin Pro"/>
          <w:sz w:val="20"/>
          <w:szCs w:val="20"/>
        </w:rPr>
      </w:pPr>
      <w:r w:rsidRPr="00D25672">
        <w:rPr>
          <w:rFonts w:ascii="Acumin Pro" w:eastAsia="Arial Unicode MS" w:hAnsi="Acumin Pro"/>
          <w:sz w:val="20"/>
          <w:szCs w:val="20"/>
        </w:rPr>
        <w:t>Załącznik nr 1</w:t>
      </w:r>
      <w:r w:rsidR="001B33E2">
        <w:rPr>
          <w:rFonts w:ascii="Acumin Pro" w:eastAsia="Arial Unicode MS" w:hAnsi="Acumin Pro"/>
          <w:sz w:val="20"/>
          <w:szCs w:val="20"/>
        </w:rPr>
        <w:t xml:space="preserve">a </w:t>
      </w:r>
      <w:r w:rsidR="0031465C">
        <w:rPr>
          <w:rFonts w:ascii="Acumin Pro" w:eastAsia="Arial Unicode MS" w:hAnsi="Acumin Pro"/>
          <w:sz w:val="20"/>
          <w:szCs w:val="20"/>
        </w:rPr>
        <w:t xml:space="preserve">– </w:t>
      </w:r>
      <w:r w:rsidR="001B33E2">
        <w:rPr>
          <w:rFonts w:ascii="Acumin Pro" w:eastAsia="Arial Unicode MS" w:hAnsi="Acumin Pro"/>
          <w:sz w:val="20"/>
          <w:szCs w:val="20"/>
        </w:rPr>
        <w:t>zakres czynności sprzątania i częstotliwość ich wykonywania w Muzeum Sztuk Użytkowych w Zamku Królewskim w Poznaniu, Oddziale Muzeum Narodowego w Poznaniu,</w:t>
      </w:r>
    </w:p>
    <w:p w:rsidR="001B33E2" w:rsidRDefault="001B33E2" w:rsidP="00971A79">
      <w:pPr>
        <w:pStyle w:val="Tekstpodstawowy2"/>
        <w:numPr>
          <w:ilvl w:val="1"/>
          <w:numId w:val="34"/>
        </w:numPr>
        <w:spacing w:after="0" w:line="360" w:lineRule="auto"/>
        <w:ind w:left="1134" w:hanging="425"/>
        <w:jc w:val="both"/>
        <w:rPr>
          <w:rFonts w:ascii="Acumin Pro" w:eastAsia="Arial Unicode MS" w:hAnsi="Acumin Pro"/>
          <w:sz w:val="20"/>
          <w:szCs w:val="20"/>
        </w:rPr>
      </w:pPr>
      <w:r>
        <w:rPr>
          <w:rFonts w:ascii="Acumin Pro" w:eastAsia="Arial Unicode MS" w:hAnsi="Acumin Pro"/>
          <w:sz w:val="20"/>
          <w:szCs w:val="20"/>
        </w:rPr>
        <w:t>Załącznik nr 1b - zakres czynności sprzątania i częstotliwość ich wykonywania w Gmachu Głównym,</w:t>
      </w:r>
    </w:p>
    <w:p w:rsidR="001B33E2" w:rsidRDefault="001B33E2" w:rsidP="001B33E2">
      <w:pPr>
        <w:pStyle w:val="Tekstpodstawowy2"/>
        <w:numPr>
          <w:ilvl w:val="1"/>
          <w:numId w:val="34"/>
        </w:numPr>
        <w:spacing w:after="0" w:line="360" w:lineRule="auto"/>
        <w:ind w:left="1134" w:hanging="425"/>
        <w:jc w:val="both"/>
        <w:rPr>
          <w:rFonts w:ascii="Acumin Pro" w:eastAsia="Arial Unicode MS" w:hAnsi="Acumin Pro"/>
          <w:sz w:val="20"/>
          <w:szCs w:val="20"/>
        </w:rPr>
      </w:pPr>
      <w:r>
        <w:rPr>
          <w:rFonts w:ascii="Acumin Pro" w:eastAsia="Arial Unicode MS" w:hAnsi="Acumin Pro"/>
          <w:sz w:val="20"/>
          <w:szCs w:val="20"/>
        </w:rPr>
        <w:t xml:space="preserve">Załącznik nr 1c – zakres czynności sprzątania i częstotliwość ich wykonywania w Muzeum Pałacu w Rogalinie. </w:t>
      </w:r>
    </w:p>
    <w:p w:rsidR="00D25672" w:rsidRDefault="00D25672" w:rsidP="00971A79">
      <w:pPr>
        <w:pStyle w:val="Tekstpodstawowy2"/>
        <w:numPr>
          <w:ilvl w:val="1"/>
          <w:numId w:val="34"/>
        </w:numPr>
        <w:spacing w:after="0" w:line="360" w:lineRule="auto"/>
        <w:ind w:left="1080"/>
        <w:jc w:val="both"/>
        <w:rPr>
          <w:rFonts w:ascii="Acumin Pro" w:eastAsia="Arial Unicode MS" w:hAnsi="Acumin Pro"/>
          <w:sz w:val="20"/>
          <w:szCs w:val="20"/>
        </w:rPr>
      </w:pPr>
      <w:r w:rsidRPr="00571EDE">
        <w:rPr>
          <w:rFonts w:ascii="Acumin Pro" w:eastAsia="Arial Unicode MS" w:hAnsi="Acumin Pro"/>
          <w:sz w:val="20"/>
          <w:szCs w:val="20"/>
        </w:rPr>
        <w:t>Załącznik nr 2</w:t>
      </w:r>
      <w:r w:rsidR="00C00A23">
        <w:rPr>
          <w:rFonts w:ascii="Acumin Pro" w:eastAsia="Arial Unicode MS" w:hAnsi="Acumin Pro"/>
          <w:sz w:val="20"/>
          <w:szCs w:val="20"/>
        </w:rPr>
        <w:t>a</w:t>
      </w:r>
      <w:r w:rsidRPr="00571EDE">
        <w:rPr>
          <w:rFonts w:ascii="Acumin Pro" w:eastAsia="Arial Unicode MS" w:hAnsi="Acumin Pro"/>
          <w:sz w:val="20"/>
          <w:szCs w:val="20"/>
        </w:rPr>
        <w:t xml:space="preserve"> – Formularz ofertowy</w:t>
      </w:r>
      <w:r w:rsidR="00C00A23">
        <w:rPr>
          <w:rFonts w:ascii="Acumin Pro" w:eastAsia="Arial Unicode MS" w:hAnsi="Acumin Pro"/>
          <w:sz w:val="20"/>
          <w:szCs w:val="20"/>
        </w:rPr>
        <w:t xml:space="preserve"> dla zadania częściowego nr 1,</w:t>
      </w:r>
    </w:p>
    <w:p w:rsidR="00C00A23" w:rsidRPr="00571EDE" w:rsidRDefault="00C00A23" w:rsidP="00971A79">
      <w:pPr>
        <w:pStyle w:val="Tekstpodstawowy2"/>
        <w:numPr>
          <w:ilvl w:val="1"/>
          <w:numId w:val="34"/>
        </w:numPr>
        <w:spacing w:after="0" w:line="360" w:lineRule="auto"/>
        <w:ind w:left="1080"/>
        <w:jc w:val="both"/>
        <w:rPr>
          <w:rFonts w:ascii="Acumin Pro" w:eastAsia="Arial Unicode MS" w:hAnsi="Acumin Pro"/>
          <w:sz w:val="20"/>
          <w:szCs w:val="20"/>
        </w:rPr>
      </w:pPr>
      <w:r>
        <w:rPr>
          <w:rFonts w:ascii="Acumin Pro" w:eastAsia="Arial Unicode MS" w:hAnsi="Acumin Pro"/>
          <w:sz w:val="20"/>
          <w:szCs w:val="20"/>
        </w:rPr>
        <w:t>Załącznik nr 2b – Formularz ofertowy dla zadania częściowego nr 2,</w:t>
      </w:r>
    </w:p>
    <w:p w:rsidR="00D25672" w:rsidRDefault="00D25672" w:rsidP="00971A79">
      <w:pPr>
        <w:pStyle w:val="Tekstpodstawowy2"/>
        <w:numPr>
          <w:ilvl w:val="1"/>
          <w:numId w:val="34"/>
        </w:numPr>
        <w:spacing w:after="0" w:line="360" w:lineRule="auto"/>
        <w:ind w:left="1080"/>
        <w:jc w:val="both"/>
        <w:rPr>
          <w:rFonts w:ascii="Acumin Pro" w:eastAsia="Arial Unicode MS" w:hAnsi="Acumin Pro"/>
          <w:sz w:val="20"/>
          <w:szCs w:val="20"/>
        </w:rPr>
      </w:pPr>
      <w:r w:rsidRPr="00D25672">
        <w:rPr>
          <w:rFonts w:ascii="Acumin Pro" w:eastAsia="Arial Unicode MS" w:hAnsi="Acumin Pro"/>
          <w:sz w:val="20"/>
          <w:szCs w:val="20"/>
        </w:rPr>
        <w:t>Załącznik nr 3</w:t>
      </w:r>
      <w:r w:rsidR="00634227">
        <w:rPr>
          <w:rFonts w:ascii="Acumin Pro" w:eastAsia="Arial Unicode MS" w:hAnsi="Acumin Pro"/>
          <w:sz w:val="20"/>
          <w:szCs w:val="20"/>
        </w:rPr>
        <w:t>a</w:t>
      </w:r>
      <w:r w:rsidRPr="00D25672">
        <w:rPr>
          <w:rFonts w:ascii="Acumin Pro" w:eastAsia="Arial Unicode MS" w:hAnsi="Acumin Pro"/>
          <w:sz w:val="20"/>
          <w:szCs w:val="20"/>
        </w:rPr>
        <w:t xml:space="preserve"> – </w:t>
      </w:r>
      <w:r>
        <w:rPr>
          <w:rFonts w:ascii="Acumin Pro" w:eastAsia="Arial Unicode MS" w:hAnsi="Acumin Pro"/>
          <w:sz w:val="20"/>
          <w:szCs w:val="20"/>
        </w:rPr>
        <w:t>O</w:t>
      </w:r>
      <w:r w:rsidRPr="00D25672">
        <w:rPr>
          <w:rFonts w:ascii="Acumin Pro" w:eastAsia="Arial Unicode MS" w:hAnsi="Acumin Pro"/>
          <w:sz w:val="20"/>
          <w:szCs w:val="20"/>
        </w:rPr>
        <w:t>świadczenie z art. 125</w:t>
      </w:r>
      <w:r w:rsidR="00FF067E">
        <w:rPr>
          <w:rFonts w:ascii="Acumin Pro" w:eastAsia="Arial Unicode MS" w:hAnsi="Acumin Pro"/>
          <w:sz w:val="20"/>
          <w:szCs w:val="20"/>
        </w:rPr>
        <w:t xml:space="preserve"> ust. </w:t>
      </w:r>
      <w:r w:rsidRPr="00D25672">
        <w:rPr>
          <w:rFonts w:ascii="Acumin Pro" w:eastAsia="Arial Unicode MS" w:hAnsi="Acumin Pro"/>
          <w:sz w:val="20"/>
          <w:szCs w:val="20"/>
        </w:rPr>
        <w:t>1 ustawy PZP</w:t>
      </w:r>
      <w:r w:rsidR="0031465C">
        <w:rPr>
          <w:rFonts w:ascii="Acumin Pro" w:eastAsia="Arial Unicode MS" w:hAnsi="Acumin Pro"/>
          <w:sz w:val="20"/>
          <w:szCs w:val="20"/>
        </w:rPr>
        <w:t>.</w:t>
      </w:r>
    </w:p>
    <w:p w:rsidR="006D6141" w:rsidRDefault="006D6141" w:rsidP="00971A79">
      <w:pPr>
        <w:pStyle w:val="Tekstpodstawowy2"/>
        <w:numPr>
          <w:ilvl w:val="1"/>
          <w:numId w:val="34"/>
        </w:numPr>
        <w:spacing w:after="0" w:line="360" w:lineRule="auto"/>
        <w:ind w:left="1080"/>
        <w:jc w:val="both"/>
        <w:rPr>
          <w:rFonts w:ascii="Acumin Pro" w:eastAsia="Arial Unicode MS" w:hAnsi="Acumin Pro"/>
          <w:sz w:val="20"/>
          <w:szCs w:val="20"/>
        </w:rPr>
      </w:pPr>
      <w:r>
        <w:rPr>
          <w:rFonts w:ascii="Acumin Pro" w:eastAsia="Arial Unicode MS" w:hAnsi="Acumin Pro"/>
          <w:sz w:val="20"/>
          <w:szCs w:val="20"/>
        </w:rPr>
        <w:t>Załącznik nr 3</w:t>
      </w:r>
      <w:r w:rsidR="00ED0711">
        <w:rPr>
          <w:rFonts w:ascii="Acumin Pro" w:eastAsia="Arial Unicode MS" w:hAnsi="Acumin Pro"/>
          <w:sz w:val="20"/>
          <w:szCs w:val="20"/>
        </w:rPr>
        <w:t>b</w:t>
      </w:r>
      <w:r w:rsidR="00C00A23">
        <w:rPr>
          <w:rFonts w:ascii="Acumin Pro" w:eastAsia="Arial Unicode MS" w:hAnsi="Acumin Pro"/>
          <w:sz w:val="20"/>
          <w:szCs w:val="20"/>
        </w:rPr>
        <w:t xml:space="preserve"> – Oświadczenie </w:t>
      </w:r>
      <w:r>
        <w:rPr>
          <w:rFonts w:ascii="Acumin Pro" w:eastAsia="Arial Unicode MS" w:hAnsi="Acumin Pro"/>
          <w:sz w:val="20"/>
          <w:szCs w:val="20"/>
        </w:rPr>
        <w:t>z art. 125</w:t>
      </w:r>
      <w:r w:rsidR="00FF067E">
        <w:rPr>
          <w:rFonts w:ascii="Acumin Pro" w:eastAsia="Arial Unicode MS" w:hAnsi="Acumin Pro"/>
          <w:sz w:val="20"/>
          <w:szCs w:val="20"/>
        </w:rPr>
        <w:t xml:space="preserve"> ust. </w:t>
      </w:r>
      <w:r w:rsidR="00ED0711">
        <w:rPr>
          <w:rFonts w:ascii="Acumin Pro" w:eastAsia="Arial Unicode MS" w:hAnsi="Acumin Pro"/>
          <w:sz w:val="20"/>
          <w:szCs w:val="20"/>
        </w:rPr>
        <w:t>5</w:t>
      </w:r>
      <w:r>
        <w:rPr>
          <w:rFonts w:ascii="Acumin Pro" w:eastAsia="Arial Unicode MS" w:hAnsi="Acumin Pro"/>
          <w:sz w:val="20"/>
          <w:szCs w:val="20"/>
        </w:rPr>
        <w:t xml:space="preserve"> ustawy PZP podmiotu udos</w:t>
      </w:r>
      <w:r w:rsidR="00C00A23">
        <w:rPr>
          <w:rFonts w:ascii="Acumin Pro" w:eastAsia="Arial Unicode MS" w:hAnsi="Acumin Pro"/>
          <w:sz w:val="20"/>
          <w:szCs w:val="20"/>
        </w:rPr>
        <w:t>tępniającego zasoby</w:t>
      </w:r>
      <w:r>
        <w:rPr>
          <w:rFonts w:ascii="Acumin Pro" w:eastAsia="Arial Unicode MS" w:hAnsi="Acumin Pro"/>
          <w:sz w:val="20"/>
          <w:szCs w:val="20"/>
        </w:rPr>
        <w:t>.</w:t>
      </w:r>
    </w:p>
    <w:p w:rsidR="00240C12" w:rsidRDefault="00240C12" w:rsidP="00971A79">
      <w:pPr>
        <w:pStyle w:val="Akapitzlist"/>
        <w:numPr>
          <w:ilvl w:val="1"/>
          <w:numId w:val="34"/>
        </w:numPr>
        <w:pBdr>
          <w:top w:val="none" w:sz="0" w:space="0" w:color="auto"/>
          <w:left w:val="none" w:sz="0" w:space="0" w:color="auto"/>
          <w:bottom w:val="none" w:sz="0" w:space="0" w:color="auto"/>
          <w:right w:val="none" w:sz="0" w:space="0" w:color="auto"/>
          <w:between w:val="none" w:sz="0" w:space="0" w:color="auto"/>
          <w:bar w:val="none" w:sz="0" w:color="auto"/>
        </w:pBdr>
        <w:spacing w:line="360" w:lineRule="auto"/>
        <w:ind w:left="1080"/>
        <w:jc w:val="both"/>
        <w:rPr>
          <w:rFonts w:ascii="Acumin Pro" w:hAnsi="Acumin Pro"/>
          <w:sz w:val="20"/>
          <w:szCs w:val="20"/>
          <w:lang w:val="pl-PL"/>
        </w:rPr>
      </w:pPr>
      <w:r>
        <w:rPr>
          <w:rFonts w:ascii="Acumin Pro" w:hAnsi="Acumin Pro"/>
          <w:sz w:val="20"/>
          <w:szCs w:val="20"/>
          <w:lang w:val="pl-PL"/>
        </w:rPr>
        <w:t>Załącznik nr 4 – Oświadczenie z art. 117</w:t>
      </w:r>
      <w:r w:rsidR="00FF067E">
        <w:rPr>
          <w:rFonts w:ascii="Acumin Pro" w:hAnsi="Acumin Pro"/>
          <w:sz w:val="20"/>
          <w:szCs w:val="20"/>
          <w:lang w:val="pl-PL"/>
        </w:rPr>
        <w:t xml:space="preserve"> ust. </w:t>
      </w:r>
      <w:r>
        <w:rPr>
          <w:rFonts w:ascii="Acumin Pro" w:hAnsi="Acumin Pro"/>
          <w:sz w:val="20"/>
          <w:szCs w:val="20"/>
          <w:lang w:val="pl-PL"/>
        </w:rPr>
        <w:t>4 ustawy PZP wykonawców wspólnie ubiegających się o udzielenie zamówienia</w:t>
      </w:r>
      <w:r w:rsidR="0031465C">
        <w:rPr>
          <w:rFonts w:ascii="Acumin Pro" w:hAnsi="Acumin Pro"/>
          <w:sz w:val="20"/>
          <w:szCs w:val="20"/>
          <w:lang w:val="pl-PL"/>
        </w:rPr>
        <w:t>.</w:t>
      </w:r>
    </w:p>
    <w:p w:rsidR="00240C12" w:rsidRDefault="00D25672" w:rsidP="00971A79">
      <w:pPr>
        <w:pStyle w:val="Akapitzlist"/>
        <w:numPr>
          <w:ilvl w:val="1"/>
          <w:numId w:val="34"/>
        </w:numPr>
        <w:pBdr>
          <w:top w:val="none" w:sz="0" w:space="0" w:color="auto"/>
          <w:left w:val="none" w:sz="0" w:space="0" w:color="auto"/>
          <w:bottom w:val="none" w:sz="0" w:space="0" w:color="auto"/>
          <w:right w:val="none" w:sz="0" w:space="0" w:color="auto"/>
          <w:between w:val="none" w:sz="0" w:space="0" w:color="auto"/>
          <w:bar w:val="none" w:sz="0" w:color="auto"/>
        </w:pBdr>
        <w:spacing w:line="360" w:lineRule="auto"/>
        <w:ind w:left="1080"/>
        <w:jc w:val="both"/>
        <w:rPr>
          <w:rFonts w:ascii="Acumin Pro" w:hAnsi="Acumin Pro"/>
          <w:sz w:val="20"/>
          <w:szCs w:val="20"/>
          <w:lang w:val="pl-PL"/>
        </w:rPr>
      </w:pPr>
      <w:r w:rsidRPr="00D25672">
        <w:rPr>
          <w:rFonts w:ascii="Acumin Pro" w:hAnsi="Acumin Pro"/>
          <w:sz w:val="20"/>
          <w:szCs w:val="20"/>
          <w:lang w:val="pl-PL"/>
        </w:rPr>
        <w:t xml:space="preserve">Załącznik nr </w:t>
      </w:r>
      <w:r w:rsidR="00240C12">
        <w:rPr>
          <w:rFonts w:ascii="Acumin Pro" w:hAnsi="Acumin Pro"/>
          <w:sz w:val="20"/>
          <w:szCs w:val="20"/>
          <w:lang w:val="pl-PL"/>
        </w:rPr>
        <w:t>5</w:t>
      </w:r>
      <w:r w:rsidRPr="00D25672">
        <w:rPr>
          <w:rFonts w:ascii="Acumin Pro" w:hAnsi="Acumin Pro"/>
          <w:sz w:val="20"/>
          <w:szCs w:val="20"/>
          <w:lang w:val="pl-PL"/>
        </w:rPr>
        <w:t xml:space="preserve"> – </w:t>
      </w:r>
      <w:r w:rsidR="00B81D98">
        <w:rPr>
          <w:rFonts w:ascii="Acumin Pro" w:hAnsi="Acumin Pro"/>
          <w:sz w:val="20"/>
          <w:szCs w:val="20"/>
          <w:lang w:val="pl-PL"/>
        </w:rPr>
        <w:t>Z</w:t>
      </w:r>
      <w:r w:rsidR="00240C12">
        <w:rPr>
          <w:rFonts w:ascii="Acumin Pro" w:hAnsi="Acumin Pro"/>
          <w:sz w:val="20"/>
          <w:szCs w:val="20"/>
          <w:lang w:val="pl-PL"/>
        </w:rPr>
        <w:t>obowiązanie podmiotu udostępniającego zasoby z art. 118</w:t>
      </w:r>
      <w:r w:rsidR="00FF067E">
        <w:rPr>
          <w:rFonts w:ascii="Acumin Pro" w:hAnsi="Acumin Pro"/>
          <w:sz w:val="20"/>
          <w:szCs w:val="20"/>
          <w:lang w:val="pl-PL"/>
        </w:rPr>
        <w:t xml:space="preserve"> ust. </w:t>
      </w:r>
      <w:r w:rsidR="00240C12">
        <w:rPr>
          <w:rFonts w:ascii="Acumin Pro" w:hAnsi="Acumin Pro"/>
          <w:sz w:val="20"/>
          <w:szCs w:val="20"/>
          <w:lang w:val="pl-PL"/>
        </w:rPr>
        <w:t>3 ustawy PZP</w:t>
      </w:r>
      <w:r w:rsidR="0031465C">
        <w:rPr>
          <w:rFonts w:ascii="Acumin Pro" w:hAnsi="Acumin Pro"/>
          <w:sz w:val="20"/>
          <w:szCs w:val="20"/>
          <w:lang w:val="pl-PL"/>
        </w:rPr>
        <w:t>.</w:t>
      </w:r>
    </w:p>
    <w:p w:rsidR="00D25672" w:rsidRDefault="00240C12" w:rsidP="00971A79">
      <w:pPr>
        <w:pStyle w:val="Akapitzlist"/>
        <w:numPr>
          <w:ilvl w:val="1"/>
          <w:numId w:val="34"/>
        </w:numPr>
        <w:pBdr>
          <w:top w:val="none" w:sz="0" w:space="0" w:color="auto"/>
          <w:left w:val="none" w:sz="0" w:space="0" w:color="auto"/>
          <w:bottom w:val="none" w:sz="0" w:space="0" w:color="auto"/>
          <w:right w:val="none" w:sz="0" w:space="0" w:color="auto"/>
          <w:between w:val="none" w:sz="0" w:space="0" w:color="auto"/>
          <w:bar w:val="none" w:sz="0" w:color="auto"/>
        </w:pBdr>
        <w:spacing w:line="360" w:lineRule="auto"/>
        <w:ind w:left="1080"/>
        <w:jc w:val="both"/>
        <w:rPr>
          <w:rFonts w:ascii="Acumin Pro" w:hAnsi="Acumin Pro"/>
          <w:sz w:val="20"/>
          <w:szCs w:val="20"/>
          <w:bdr w:val="nil"/>
          <w:lang w:val="pl-PL"/>
        </w:rPr>
      </w:pPr>
      <w:r>
        <w:rPr>
          <w:rFonts w:ascii="Acumin Pro" w:hAnsi="Acumin Pro"/>
          <w:sz w:val="20"/>
          <w:szCs w:val="20"/>
          <w:bdr w:val="nil"/>
          <w:lang w:val="pl-PL"/>
        </w:rPr>
        <w:t xml:space="preserve">Załącznik nr 6 – Oświadczenie </w:t>
      </w:r>
      <w:r w:rsidR="00D25672" w:rsidRPr="00D25672">
        <w:rPr>
          <w:rFonts w:ascii="Acumin Pro" w:hAnsi="Acumin Pro"/>
          <w:sz w:val="20"/>
          <w:szCs w:val="20"/>
          <w:bdr w:val="nil"/>
          <w:lang w:val="pl-PL"/>
        </w:rPr>
        <w:t>o braku przynależności do tej samej grupy kapitałowej</w:t>
      </w:r>
      <w:r w:rsidR="0031465C">
        <w:rPr>
          <w:rFonts w:ascii="Acumin Pro" w:hAnsi="Acumin Pro"/>
          <w:sz w:val="20"/>
          <w:szCs w:val="20"/>
          <w:bdr w:val="nil"/>
          <w:lang w:val="pl-PL"/>
        </w:rPr>
        <w:t>.</w:t>
      </w:r>
    </w:p>
    <w:p w:rsidR="00D25672" w:rsidRDefault="00D25672" w:rsidP="00971A79">
      <w:pPr>
        <w:pStyle w:val="Akapitzlist"/>
        <w:numPr>
          <w:ilvl w:val="1"/>
          <w:numId w:val="34"/>
        </w:numPr>
        <w:pBdr>
          <w:top w:val="none" w:sz="0" w:space="0" w:color="auto"/>
          <w:left w:val="none" w:sz="0" w:space="0" w:color="auto"/>
          <w:bottom w:val="none" w:sz="0" w:space="0" w:color="auto"/>
          <w:right w:val="none" w:sz="0" w:space="0" w:color="auto"/>
          <w:between w:val="none" w:sz="0" w:space="0" w:color="auto"/>
          <w:bar w:val="none" w:sz="0" w:color="auto"/>
        </w:pBdr>
        <w:spacing w:line="360" w:lineRule="auto"/>
        <w:ind w:left="1080"/>
        <w:jc w:val="both"/>
        <w:rPr>
          <w:rFonts w:ascii="Acumin Pro" w:hAnsi="Acumin Pro"/>
          <w:sz w:val="20"/>
          <w:szCs w:val="20"/>
          <w:bdr w:val="nil"/>
          <w:lang w:val="pl-PL"/>
        </w:rPr>
      </w:pPr>
      <w:r>
        <w:rPr>
          <w:rFonts w:ascii="Acumin Pro" w:hAnsi="Acumin Pro"/>
          <w:sz w:val="20"/>
          <w:szCs w:val="20"/>
          <w:bdr w:val="nil"/>
          <w:lang w:val="pl-PL"/>
        </w:rPr>
        <w:t xml:space="preserve">Załącznik nr </w:t>
      </w:r>
      <w:r w:rsidR="00240C12">
        <w:rPr>
          <w:rFonts w:ascii="Acumin Pro" w:hAnsi="Acumin Pro"/>
          <w:sz w:val="20"/>
          <w:szCs w:val="20"/>
          <w:bdr w:val="nil"/>
          <w:lang w:val="pl-PL"/>
        </w:rPr>
        <w:t>7</w:t>
      </w:r>
      <w:r>
        <w:rPr>
          <w:rFonts w:ascii="Acumin Pro" w:hAnsi="Acumin Pro"/>
          <w:sz w:val="20"/>
          <w:szCs w:val="20"/>
          <w:bdr w:val="nil"/>
          <w:lang w:val="pl-PL"/>
        </w:rPr>
        <w:t xml:space="preserve"> – </w:t>
      </w:r>
      <w:r w:rsidR="00240C12">
        <w:rPr>
          <w:rFonts w:ascii="Acumin Pro" w:hAnsi="Acumin Pro"/>
          <w:sz w:val="20"/>
          <w:szCs w:val="20"/>
          <w:bdr w:val="nil"/>
          <w:lang w:val="pl-PL"/>
        </w:rPr>
        <w:t>Wzór umowy</w:t>
      </w:r>
      <w:r w:rsidR="00FF067E">
        <w:rPr>
          <w:rFonts w:ascii="Acumin Pro" w:hAnsi="Acumin Pro"/>
          <w:sz w:val="20"/>
          <w:szCs w:val="20"/>
          <w:bdr w:val="nil"/>
          <w:lang w:val="pl-PL"/>
        </w:rPr>
        <w:t>.</w:t>
      </w:r>
    </w:p>
    <w:p w:rsidR="00BA1D59" w:rsidRDefault="00BA1D59" w:rsidP="00BA1D59">
      <w:pPr>
        <w:pBdr>
          <w:top w:val="none" w:sz="0" w:space="0" w:color="auto"/>
          <w:left w:val="none" w:sz="0" w:space="0" w:color="auto"/>
          <w:bottom w:val="none" w:sz="0" w:space="0" w:color="auto"/>
          <w:right w:val="none" w:sz="0" w:space="0" w:color="auto"/>
          <w:between w:val="none" w:sz="0" w:space="0" w:color="auto"/>
          <w:bar w:val="none" w:sz="0" w:color="auto"/>
        </w:pBdr>
        <w:spacing w:line="360" w:lineRule="auto"/>
        <w:ind w:left="720"/>
        <w:jc w:val="both"/>
        <w:rPr>
          <w:rFonts w:ascii="Acumin Pro" w:hAnsi="Acumin Pro"/>
          <w:sz w:val="20"/>
          <w:szCs w:val="20"/>
          <w:lang w:val="pl-PL"/>
        </w:rPr>
      </w:pPr>
    </w:p>
    <w:p w:rsidR="00BA1D59" w:rsidRPr="00BA1D59" w:rsidRDefault="008312F1" w:rsidP="00BA1D59">
      <w:pPr>
        <w:pBdr>
          <w:top w:val="none" w:sz="0" w:space="0" w:color="auto"/>
          <w:left w:val="none" w:sz="0" w:space="0" w:color="auto"/>
          <w:bottom w:val="none" w:sz="0" w:space="0" w:color="auto"/>
          <w:right w:val="none" w:sz="0" w:space="0" w:color="auto"/>
          <w:between w:val="none" w:sz="0" w:space="0" w:color="auto"/>
          <w:bar w:val="none" w:sz="0" w:color="auto"/>
        </w:pBdr>
        <w:spacing w:line="360" w:lineRule="auto"/>
        <w:ind w:left="720"/>
        <w:jc w:val="both"/>
        <w:rPr>
          <w:rFonts w:ascii="Acumin Pro" w:hAnsi="Acumin Pro"/>
          <w:sz w:val="20"/>
          <w:szCs w:val="20"/>
          <w:lang w:val="pl-PL"/>
        </w:rPr>
      </w:pPr>
      <w:r>
        <w:rPr>
          <w:rFonts w:ascii="Acumin Pro" w:hAnsi="Acumin Pro"/>
          <w:sz w:val="20"/>
          <w:szCs w:val="20"/>
          <w:lang w:val="pl-PL"/>
        </w:rPr>
        <w:t>s</w:t>
      </w:r>
      <w:r w:rsidR="00BA1D59">
        <w:rPr>
          <w:rFonts w:ascii="Acumin Pro" w:hAnsi="Acumin Pro"/>
          <w:sz w:val="20"/>
          <w:szCs w:val="20"/>
          <w:lang w:val="pl-PL"/>
        </w:rPr>
        <w:t xml:space="preserve">porządziła: Agnieszka Kurkiewicz, Kierownik Sekcji Zamówień Publicznych. </w:t>
      </w:r>
    </w:p>
    <w:p w:rsidR="00D25672" w:rsidRPr="00D25672" w:rsidRDefault="00D25672" w:rsidP="0071254A">
      <w:pPr>
        <w:pStyle w:val="Tekstpodstawowy2"/>
        <w:spacing w:after="0" w:line="360" w:lineRule="auto"/>
        <w:ind w:left="360"/>
        <w:jc w:val="both"/>
        <w:rPr>
          <w:rFonts w:ascii="Acumin Pro" w:eastAsia="Arial Unicode MS" w:hAnsi="Acumin Pro"/>
          <w:sz w:val="20"/>
          <w:szCs w:val="20"/>
        </w:rPr>
      </w:pPr>
    </w:p>
    <w:p w:rsidR="00D25672" w:rsidRPr="00D25672" w:rsidRDefault="00D25672" w:rsidP="0071254A">
      <w:pPr>
        <w:pStyle w:val="Tekstpodstawowy2"/>
        <w:spacing w:after="0" w:line="360" w:lineRule="auto"/>
        <w:jc w:val="both"/>
        <w:rPr>
          <w:rFonts w:ascii="Acumin Pro" w:eastAsia="Arial Unicode MS" w:hAnsi="Acumin Pro"/>
          <w:sz w:val="20"/>
          <w:szCs w:val="20"/>
        </w:rPr>
      </w:pPr>
    </w:p>
    <w:p w:rsidR="00B16C58" w:rsidRPr="00025E92" w:rsidRDefault="00B16C58" w:rsidP="0071254A">
      <w:pPr>
        <w:pStyle w:val="Tekstpodstawowy2"/>
        <w:spacing w:after="0" w:line="360" w:lineRule="auto"/>
        <w:jc w:val="both"/>
        <w:rPr>
          <w:rFonts w:ascii="Acumin Pro" w:eastAsia="Arial Unicode MS" w:hAnsi="Acumin Pro"/>
          <w:b/>
          <w:sz w:val="20"/>
          <w:szCs w:val="20"/>
        </w:rPr>
      </w:pPr>
    </w:p>
    <w:p w:rsidR="00D527A3" w:rsidRPr="00D527A3" w:rsidRDefault="00D527A3" w:rsidP="0071254A">
      <w:pPr>
        <w:pStyle w:val="Tekstpodstawowy2"/>
        <w:spacing w:after="0" w:line="360" w:lineRule="auto"/>
        <w:jc w:val="both"/>
        <w:rPr>
          <w:rFonts w:ascii="Acumin Pro" w:eastAsia="Arial Unicode MS" w:hAnsi="Acumin Pro"/>
          <w:b/>
          <w:sz w:val="20"/>
          <w:szCs w:val="20"/>
        </w:rPr>
      </w:pPr>
    </w:p>
    <w:sectPr w:rsidR="00D527A3" w:rsidRPr="00D527A3" w:rsidSect="00B808FC">
      <w:footerReference w:type="default" r:id="rId37"/>
      <w:headerReference w:type="first" r:id="rId38"/>
      <w:footerReference w:type="first" r:id="rId39"/>
      <w:pgSz w:w="11906" w:h="16838"/>
      <w:pgMar w:top="1440" w:right="1080" w:bottom="1440" w:left="1080" w:header="851" w:footer="1417" w:gutter="0"/>
      <w:cols w:space="708"/>
      <w:titlePg/>
      <w:docGrid w:linePitch="326"/>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64FA8" w:rsidRDefault="00564FA8">
      <w:r>
        <w:separator/>
      </w:r>
    </w:p>
  </w:endnote>
  <w:endnote w:type="continuationSeparator" w:id="0">
    <w:p w:rsidR="00564FA8" w:rsidRDefault="00564FA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Acumin Pro">
    <w:panose1 w:val="020B0504020202020204"/>
    <w:charset w:val="EE"/>
    <w:family w:val="swiss"/>
    <w:pitch w:val="variable"/>
    <w:sig w:usb0="20000007" w:usb1="00000001" w:usb2="00000000" w:usb3="00000000" w:csb0="00000193" w:csb1="00000000"/>
  </w:font>
  <w:font w:name="Arial Unicode MS">
    <w:panose1 w:val="020B0604020202020204"/>
    <w:charset w:val="80"/>
    <w:family w:val="swiss"/>
    <w:pitch w:val="variable"/>
    <w:sig w:usb0="00000000" w:usb1="E9DFFFFF" w:usb2="0000003F" w:usb3="00000000" w:csb0="003F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Helvetica Neue">
    <w:altName w:val="Times New Roman"/>
    <w:charset w:val="00"/>
    <w:family w:val="roman"/>
    <w:pitch w:val="default"/>
  </w:font>
  <w:font w:name="Tahoma">
    <w:panose1 w:val="020B0604030504040204"/>
    <w:charset w:val="EE"/>
    <w:family w:val="swiss"/>
    <w:pitch w:val="variable"/>
    <w:sig w:usb0="E1002EFF" w:usb1="C000605B" w:usb2="00000029" w:usb3="00000000" w:csb0="000101FF" w:csb1="00000000"/>
  </w:font>
  <w:font w:name="Segoe UI">
    <w:panose1 w:val="020B0502040204020203"/>
    <w:charset w:val="EE"/>
    <w:family w:val="swiss"/>
    <w:pitch w:val="variable"/>
    <w:sig w:usb0="E4002EFF" w:usb1="C000E47F" w:usb2="00000009" w:usb3="00000000" w:csb0="000001FF" w:csb1="00000000"/>
  </w:font>
  <w:font w:name="Calibri">
    <w:panose1 w:val="020F0502020204030204"/>
    <w:charset w:val="EE"/>
    <w:family w:val="swiss"/>
    <w:pitch w:val="variable"/>
    <w:sig w:usb0="E4002EFF" w:usb1="C000247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100922"/>
      <w:docPartObj>
        <w:docPartGallery w:val="Page Numbers (Bottom of Page)"/>
        <w:docPartUnique/>
      </w:docPartObj>
    </w:sdtPr>
    <w:sdtEndPr/>
    <w:sdtContent>
      <w:p w:rsidR="00564FA8" w:rsidRDefault="00564FA8">
        <w:pPr>
          <w:pStyle w:val="Stopka"/>
          <w:jc w:val="right"/>
        </w:pPr>
        <w:r w:rsidRPr="0053199F">
          <w:rPr>
            <w:rFonts w:ascii="Acumin Pro" w:hAnsi="Acumin Pro"/>
            <w:sz w:val="16"/>
            <w:szCs w:val="16"/>
          </w:rPr>
          <w:fldChar w:fldCharType="begin"/>
        </w:r>
        <w:r w:rsidRPr="0053199F">
          <w:rPr>
            <w:rFonts w:ascii="Acumin Pro" w:hAnsi="Acumin Pro"/>
            <w:sz w:val="16"/>
            <w:szCs w:val="16"/>
          </w:rPr>
          <w:instrText xml:space="preserve"> PAGE   \* MERGEFORMAT </w:instrText>
        </w:r>
        <w:r w:rsidRPr="0053199F">
          <w:rPr>
            <w:rFonts w:ascii="Acumin Pro" w:hAnsi="Acumin Pro"/>
            <w:sz w:val="16"/>
            <w:szCs w:val="16"/>
          </w:rPr>
          <w:fldChar w:fldCharType="separate"/>
        </w:r>
        <w:r w:rsidR="00A50EB1">
          <w:rPr>
            <w:rFonts w:ascii="Acumin Pro" w:hAnsi="Acumin Pro"/>
            <w:noProof/>
            <w:sz w:val="16"/>
            <w:szCs w:val="16"/>
          </w:rPr>
          <w:t>22</w:t>
        </w:r>
        <w:r w:rsidRPr="0053199F">
          <w:rPr>
            <w:rFonts w:ascii="Acumin Pro" w:hAnsi="Acumin Pro"/>
            <w:noProof/>
            <w:sz w:val="16"/>
            <w:szCs w:val="16"/>
          </w:rPr>
          <w:fldChar w:fldCharType="end"/>
        </w:r>
      </w:p>
    </w:sdtContent>
  </w:sdt>
  <w:p w:rsidR="00564FA8" w:rsidRPr="003A6470" w:rsidRDefault="00564FA8" w:rsidP="003A6470">
    <w:pPr>
      <w:pStyle w:val="Nagwekistopka"/>
      <w:tabs>
        <w:tab w:val="clear" w:pos="9020"/>
        <w:tab w:val="center" w:pos="4961"/>
        <w:tab w:val="right" w:pos="9921"/>
      </w:tabs>
      <w:ind w:left="-1361"/>
      <w:rPr>
        <w:rFonts w:hint="eastAsia"/>
      </w:rP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32560874"/>
      <w:docPartObj>
        <w:docPartGallery w:val="Page Numbers (Bottom of Page)"/>
        <w:docPartUnique/>
      </w:docPartObj>
    </w:sdtPr>
    <w:sdtEndPr>
      <w:rPr>
        <w:rFonts w:ascii="Acumin Pro" w:hAnsi="Acumin Pro"/>
        <w:sz w:val="16"/>
        <w:szCs w:val="16"/>
      </w:rPr>
    </w:sdtEndPr>
    <w:sdtContent>
      <w:p w:rsidR="00564FA8" w:rsidRPr="002C2B52" w:rsidRDefault="00564FA8">
        <w:pPr>
          <w:pStyle w:val="Stopka"/>
          <w:jc w:val="right"/>
          <w:rPr>
            <w:rFonts w:ascii="Acumin Pro" w:hAnsi="Acumin Pro"/>
            <w:sz w:val="16"/>
            <w:szCs w:val="16"/>
          </w:rPr>
        </w:pPr>
        <w:r w:rsidRPr="002C2B52">
          <w:rPr>
            <w:rFonts w:ascii="Acumin Pro" w:hAnsi="Acumin Pro"/>
            <w:sz w:val="16"/>
            <w:szCs w:val="16"/>
          </w:rPr>
          <w:fldChar w:fldCharType="begin"/>
        </w:r>
        <w:r w:rsidRPr="002C2B52">
          <w:rPr>
            <w:rFonts w:ascii="Acumin Pro" w:hAnsi="Acumin Pro"/>
            <w:sz w:val="16"/>
            <w:szCs w:val="16"/>
          </w:rPr>
          <w:instrText>PAGE   \* MERGEFORMAT</w:instrText>
        </w:r>
        <w:r w:rsidRPr="002C2B52">
          <w:rPr>
            <w:rFonts w:ascii="Acumin Pro" w:hAnsi="Acumin Pro"/>
            <w:sz w:val="16"/>
            <w:szCs w:val="16"/>
          </w:rPr>
          <w:fldChar w:fldCharType="separate"/>
        </w:r>
        <w:r w:rsidR="00A50EB1" w:rsidRPr="00A50EB1">
          <w:rPr>
            <w:rFonts w:ascii="Acumin Pro" w:hAnsi="Acumin Pro"/>
            <w:noProof/>
            <w:sz w:val="16"/>
            <w:szCs w:val="16"/>
            <w:lang w:val="pl-PL"/>
          </w:rPr>
          <w:t>1</w:t>
        </w:r>
        <w:r w:rsidRPr="002C2B52">
          <w:rPr>
            <w:rFonts w:ascii="Acumin Pro" w:hAnsi="Acumin Pro"/>
            <w:sz w:val="16"/>
            <w:szCs w:val="16"/>
          </w:rPr>
          <w:fldChar w:fldCharType="end"/>
        </w:r>
      </w:p>
    </w:sdtContent>
  </w:sdt>
  <w:p w:rsidR="00564FA8" w:rsidRDefault="00564FA8">
    <w:pPr>
      <w:pStyle w:val="Stopk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64FA8" w:rsidRDefault="00564FA8">
      <w:r>
        <w:separator/>
      </w:r>
    </w:p>
  </w:footnote>
  <w:footnote w:type="continuationSeparator" w:id="0">
    <w:p w:rsidR="00564FA8" w:rsidRDefault="00564FA8">
      <w:r>
        <w:continuationSeparator/>
      </w:r>
    </w:p>
  </w:footnote>
  <w:footnote w:id="1">
    <w:p w:rsidR="00564FA8" w:rsidRPr="005F61C2" w:rsidRDefault="00564FA8" w:rsidP="005F61C2">
      <w:pPr>
        <w:pStyle w:val="Tekstprzypisudolnego"/>
        <w:rPr>
          <w:lang w:val="pl-PL"/>
        </w:rPr>
      </w:pPr>
      <w:r>
        <w:rPr>
          <w:rStyle w:val="Odwoanieprzypisudolnego"/>
        </w:rPr>
        <w:footnoteRef/>
      </w:r>
      <w:r w:rsidRPr="005F61C2">
        <w:rPr>
          <w:lang w:val="pl-PL"/>
        </w:rPr>
        <w:t xml:space="preserve"> Podpis zaufany – dostępny z poziomu profilu zaufanego </w:t>
      </w:r>
    </w:p>
  </w:footnote>
  <w:footnote w:id="2">
    <w:p w:rsidR="00564FA8" w:rsidRPr="005F61C2" w:rsidRDefault="00564FA8" w:rsidP="005F61C2">
      <w:pPr>
        <w:pStyle w:val="Tekstprzypisudolnego"/>
        <w:rPr>
          <w:lang w:val="pl-PL"/>
        </w:rPr>
      </w:pPr>
      <w:r>
        <w:rPr>
          <w:rStyle w:val="Odwoanieprzypisudolnego"/>
        </w:rPr>
        <w:footnoteRef/>
      </w:r>
      <w:r w:rsidRPr="005F61C2">
        <w:rPr>
          <w:lang w:val="pl-PL"/>
        </w:rPr>
        <w:t xml:space="preserve"> Podpis osobisty – zaawansowany podpis elektroniczny ujęty w e-dowodzie</w:t>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64FA8" w:rsidRDefault="00564FA8" w:rsidP="00284C40">
    <w:pPr>
      <w:pStyle w:val="Nagwek"/>
    </w:pPr>
    <w:r>
      <w:rPr>
        <w:noProof/>
        <w:lang w:val="pl-PL" w:eastAsia="pl-PL"/>
      </w:rPr>
      <w:drawing>
        <wp:inline distT="0" distB="0" distL="0" distR="0">
          <wp:extent cx="1800225" cy="457200"/>
          <wp:effectExtent l="0" t="0" r="9525" b="0"/>
          <wp:docPr id="1" name="Obraz 1" descr="Listownik - MN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1" descr="Listownik - MNP"/>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00225" cy="457200"/>
                  </a:xfrm>
                  <a:prstGeom prst="rect">
                    <a:avLst/>
                  </a:prstGeom>
                  <a:noFill/>
                  <a:ln>
                    <a:noFill/>
                  </a:ln>
                </pic:spPr>
              </pic:pic>
            </a:graphicData>
          </a:graphic>
        </wp:inline>
      </w:drawing>
    </w:r>
  </w:p>
  <w:p w:rsidR="00564FA8" w:rsidRDefault="00564FA8" w:rsidP="00284C40">
    <w:pPr>
      <w:rPr>
        <w:rFonts w:ascii="Acumin Pro" w:hAnsi="Acumin Pro"/>
        <w:sz w:val="40"/>
        <w:szCs w:val="40"/>
      </w:rPr>
    </w:pPr>
    <w:r>
      <w:rPr>
        <w:rFonts w:ascii="Acumin Pro" w:hAnsi="Acumin Pro"/>
        <w:sz w:val="40"/>
        <w:szCs w:val="40"/>
      </w:rPr>
      <w:tab/>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DC06702C"/>
    <w:lvl w:ilvl="0">
      <w:start w:val="1"/>
      <w:numFmt w:val="bullet"/>
      <w:pStyle w:val="Listapunktowana"/>
      <w:lvlText w:val=""/>
      <w:lvlJc w:val="left"/>
      <w:pPr>
        <w:tabs>
          <w:tab w:val="num" w:pos="360"/>
        </w:tabs>
        <w:ind w:left="360" w:hanging="360"/>
      </w:pPr>
      <w:rPr>
        <w:rFonts w:ascii="Symbol" w:hAnsi="Symbol" w:hint="default"/>
      </w:rPr>
    </w:lvl>
  </w:abstractNum>
  <w:abstractNum w:abstractNumId="1" w15:restartNumberingAfterBreak="0">
    <w:nsid w:val="005A1B85"/>
    <w:multiLevelType w:val="hybridMultilevel"/>
    <w:tmpl w:val="E4AC5A76"/>
    <w:lvl w:ilvl="0" w:tplc="EDB615C0">
      <w:start w:val="1"/>
      <w:numFmt w:val="decimal"/>
      <w:lvlText w:val="%1)"/>
      <w:lvlJc w:val="left"/>
      <w:pPr>
        <w:ind w:left="1530" w:hanging="360"/>
      </w:pPr>
      <w:rPr>
        <w:rFonts w:hint="default"/>
      </w:rPr>
    </w:lvl>
    <w:lvl w:ilvl="1" w:tplc="04150019" w:tentative="1">
      <w:start w:val="1"/>
      <w:numFmt w:val="lowerLetter"/>
      <w:lvlText w:val="%2."/>
      <w:lvlJc w:val="left"/>
      <w:pPr>
        <w:ind w:left="2250" w:hanging="360"/>
      </w:pPr>
    </w:lvl>
    <w:lvl w:ilvl="2" w:tplc="0415001B" w:tentative="1">
      <w:start w:val="1"/>
      <w:numFmt w:val="lowerRoman"/>
      <w:lvlText w:val="%3."/>
      <w:lvlJc w:val="right"/>
      <w:pPr>
        <w:ind w:left="2970" w:hanging="180"/>
      </w:pPr>
    </w:lvl>
    <w:lvl w:ilvl="3" w:tplc="0415000F" w:tentative="1">
      <w:start w:val="1"/>
      <w:numFmt w:val="decimal"/>
      <w:lvlText w:val="%4."/>
      <w:lvlJc w:val="left"/>
      <w:pPr>
        <w:ind w:left="3690" w:hanging="360"/>
      </w:pPr>
    </w:lvl>
    <w:lvl w:ilvl="4" w:tplc="04150019" w:tentative="1">
      <w:start w:val="1"/>
      <w:numFmt w:val="lowerLetter"/>
      <w:lvlText w:val="%5."/>
      <w:lvlJc w:val="left"/>
      <w:pPr>
        <w:ind w:left="4410" w:hanging="360"/>
      </w:pPr>
    </w:lvl>
    <w:lvl w:ilvl="5" w:tplc="0415001B" w:tentative="1">
      <w:start w:val="1"/>
      <w:numFmt w:val="lowerRoman"/>
      <w:lvlText w:val="%6."/>
      <w:lvlJc w:val="right"/>
      <w:pPr>
        <w:ind w:left="5130" w:hanging="180"/>
      </w:pPr>
    </w:lvl>
    <w:lvl w:ilvl="6" w:tplc="0415000F" w:tentative="1">
      <w:start w:val="1"/>
      <w:numFmt w:val="decimal"/>
      <w:lvlText w:val="%7."/>
      <w:lvlJc w:val="left"/>
      <w:pPr>
        <w:ind w:left="5850" w:hanging="360"/>
      </w:pPr>
    </w:lvl>
    <w:lvl w:ilvl="7" w:tplc="04150019" w:tentative="1">
      <w:start w:val="1"/>
      <w:numFmt w:val="lowerLetter"/>
      <w:lvlText w:val="%8."/>
      <w:lvlJc w:val="left"/>
      <w:pPr>
        <w:ind w:left="6570" w:hanging="360"/>
      </w:pPr>
    </w:lvl>
    <w:lvl w:ilvl="8" w:tplc="0415001B" w:tentative="1">
      <w:start w:val="1"/>
      <w:numFmt w:val="lowerRoman"/>
      <w:lvlText w:val="%9."/>
      <w:lvlJc w:val="right"/>
      <w:pPr>
        <w:ind w:left="7290" w:hanging="180"/>
      </w:pPr>
    </w:lvl>
  </w:abstractNum>
  <w:abstractNum w:abstractNumId="2" w15:restartNumberingAfterBreak="0">
    <w:nsid w:val="015C5328"/>
    <w:multiLevelType w:val="hybridMultilevel"/>
    <w:tmpl w:val="BAFAB092"/>
    <w:lvl w:ilvl="0" w:tplc="04150017">
      <w:start w:val="1"/>
      <w:numFmt w:val="lowerLetter"/>
      <w:lvlText w:val="%1)"/>
      <w:lvlJc w:val="left"/>
      <w:pPr>
        <w:ind w:left="644" w:hanging="360"/>
      </w:p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3" w15:restartNumberingAfterBreak="0">
    <w:nsid w:val="03D06AFB"/>
    <w:multiLevelType w:val="hybridMultilevel"/>
    <w:tmpl w:val="E6AE4598"/>
    <w:lvl w:ilvl="0" w:tplc="04150017">
      <w:start w:val="1"/>
      <w:numFmt w:val="lowerLetter"/>
      <w:lvlText w:val="%1)"/>
      <w:lvlJc w:val="left"/>
      <w:pPr>
        <w:ind w:left="720" w:hanging="360"/>
      </w:pPr>
      <w:rPr>
        <w:b w:val="0"/>
      </w:rPr>
    </w:lvl>
    <w:lvl w:ilvl="1" w:tplc="04150017">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055C5BE6"/>
    <w:multiLevelType w:val="hybridMultilevel"/>
    <w:tmpl w:val="73949232"/>
    <w:lvl w:ilvl="0" w:tplc="0415000F">
      <w:start w:val="1"/>
      <w:numFmt w:val="decimal"/>
      <w:lvlText w:val="%1."/>
      <w:lvlJc w:val="left"/>
      <w:pPr>
        <w:ind w:left="720" w:hanging="360"/>
      </w:pPr>
    </w:lvl>
    <w:lvl w:ilvl="1" w:tplc="202459A2">
      <w:start w:val="1"/>
      <w:numFmt w:val="decimal"/>
      <w:lvlText w:val="%2."/>
      <w:lvlJc w:val="left"/>
      <w:pPr>
        <w:ind w:left="1440" w:hanging="360"/>
      </w:pPr>
      <w:rPr>
        <w:rFonts w:ascii="Acumin Pro" w:eastAsia="Arial Unicode MS" w:hAnsi="Acumin Pro" w:cs="Times New Roman"/>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15:restartNumberingAfterBreak="0">
    <w:nsid w:val="0B236543"/>
    <w:multiLevelType w:val="hybridMultilevel"/>
    <w:tmpl w:val="B9E88F12"/>
    <w:lvl w:ilvl="0" w:tplc="176E3F18">
      <w:start w:val="1"/>
      <w:numFmt w:val="decimal"/>
      <w:lvlText w:val="%1."/>
      <w:lvlJc w:val="left"/>
      <w:pPr>
        <w:ind w:left="1080" w:hanging="360"/>
      </w:pPr>
      <w:rPr>
        <w:rFonts w:ascii="Acumin Pro" w:hAnsi="Acumin Pro" w:cs="Times New Roman" w:hint="default"/>
        <w:b w:val="0"/>
        <w:i w:val="0"/>
      </w:rPr>
    </w:lvl>
    <w:lvl w:ilvl="1" w:tplc="04150019">
      <w:start w:val="1"/>
      <w:numFmt w:val="lowerLetter"/>
      <w:lvlText w:val="%2."/>
      <w:lvlJc w:val="left"/>
      <w:pPr>
        <w:ind w:left="1800" w:hanging="360"/>
      </w:pPr>
    </w:lvl>
    <w:lvl w:ilvl="2" w:tplc="0415001B">
      <w:start w:val="1"/>
      <w:numFmt w:val="lowerRoman"/>
      <w:lvlText w:val="%3."/>
      <w:lvlJc w:val="right"/>
      <w:pPr>
        <w:ind w:left="2520" w:hanging="180"/>
      </w:pPr>
    </w:lvl>
    <w:lvl w:ilvl="3" w:tplc="0415000F">
      <w:start w:val="1"/>
      <w:numFmt w:val="decimal"/>
      <w:lvlText w:val="%4."/>
      <w:lvlJc w:val="left"/>
      <w:pPr>
        <w:ind w:left="3240" w:hanging="360"/>
      </w:pPr>
    </w:lvl>
    <w:lvl w:ilvl="4" w:tplc="04150017">
      <w:start w:val="1"/>
      <w:numFmt w:val="lowerLetter"/>
      <w:lvlText w:val="%5)"/>
      <w:lvlJc w:val="left"/>
      <w:pPr>
        <w:ind w:left="3960" w:hanging="360"/>
      </w:pPr>
    </w:lvl>
    <w:lvl w:ilvl="5" w:tplc="0415001B">
      <w:start w:val="1"/>
      <w:numFmt w:val="lowerRoman"/>
      <w:lvlText w:val="%6."/>
      <w:lvlJc w:val="right"/>
      <w:pPr>
        <w:ind w:left="4680" w:hanging="180"/>
      </w:pPr>
    </w:lvl>
    <w:lvl w:ilvl="6" w:tplc="0415000F">
      <w:start w:val="1"/>
      <w:numFmt w:val="decimal"/>
      <w:lvlText w:val="%7."/>
      <w:lvlJc w:val="left"/>
      <w:pPr>
        <w:ind w:left="5400" w:hanging="360"/>
      </w:pPr>
    </w:lvl>
    <w:lvl w:ilvl="7" w:tplc="04150019">
      <w:start w:val="1"/>
      <w:numFmt w:val="lowerLetter"/>
      <w:lvlText w:val="%8."/>
      <w:lvlJc w:val="left"/>
      <w:pPr>
        <w:ind w:left="6120" w:hanging="360"/>
      </w:pPr>
    </w:lvl>
    <w:lvl w:ilvl="8" w:tplc="0415001B">
      <w:start w:val="1"/>
      <w:numFmt w:val="lowerRoman"/>
      <w:lvlText w:val="%9."/>
      <w:lvlJc w:val="right"/>
      <w:pPr>
        <w:ind w:left="6840" w:hanging="180"/>
      </w:pPr>
    </w:lvl>
  </w:abstractNum>
  <w:abstractNum w:abstractNumId="6" w15:restartNumberingAfterBreak="0">
    <w:nsid w:val="10C8797F"/>
    <w:multiLevelType w:val="hybridMultilevel"/>
    <w:tmpl w:val="B1E63BA8"/>
    <w:lvl w:ilvl="0" w:tplc="04150017">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7" w15:restartNumberingAfterBreak="0">
    <w:nsid w:val="14C326DB"/>
    <w:multiLevelType w:val="hybridMultilevel"/>
    <w:tmpl w:val="CD4EA020"/>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8" w15:restartNumberingAfterBreak="0">
    <w:nsid w:val="165B5D33"/>
    <w:multiLevelType w:val="hybridMultilevel"/>
    <w:tmpl w:val="86BC6B6C"/>
    <w:lvl w:ilvl="0" w:tplc="0415000F">
      <w:start w:val="1"/>
      <w:numFmt w:val="decimal"/>
      <w:lvlText w:val="%1."/>
      <w:lvlJc w:val="left"/>
      <w:pPr>
        <w:ind w:left="-349" w:hanging="360"/>
      </w:pPr>
    </w:lvl>
    <w:lvl w:ilvl="1" w:tplc="04150019" w:tentative="1">
      <w:start w:val="1"/>
      <w:numFmt w:val="lowerLetter"/>
      <w:lvlText w:val="%2."/>
      <w:lvlJc w:val="left"/>
      <w:pPr>
        <w:ind w:left="371" w:hanging="360"/>
      </w:pPr>
    </w:lvl>
    <w:lvl w:ilvl="2" w:tplc="0415001B" w:tentative="1">
      <w:start w:val="1"/>
      <w:numFmt w:val="lowerRoman"/>
      <w:lvlText w:val="%3."/>
      <w:lvlJc w:val="right"/>
      <w:pPr>
        <w:ind w:left="1091" w:hanging="180"/>
      </w:pPr>
    </w:lvl>
    <w:lvl w:ilvl="3" w:tplc="0415000F" w:tentative="1">
      <w:start w:val="1"/>
      <w:numFmt w:val="decimal"/>
      <w:lvlText w:val="%4."/>
      <w:lvlJc w:val="left"/>
      <w:pPr>
        <w:ind w:left="1811" w:hanging="360"/>
      </w:pPr>
    </w:lvl>
    <w:lvl w:ilvl="4" w:tplc="04150019" w:tentative="1">
      <w:start w:val="1"/>
      <w:numFmt w:val="lowerLetter"/>
      <w:lvlText w:val="%5."/>
      <w:lvlJc w:val="left"/>
      <w:pPr>
        <w:ind w:left="2531" w:hanging="360"/>
      </w:pPr>
    </w:lvl>
    <w:lvl w:ilvl="5" w:tplc="0415001B" w:tentative="1">
      <w:start w:val="1"/>
      <w:numFmt w:val="lowerRoman"/>
      <w:lvlText w:val="%6."/>
      <w:lvlJc w:val="right"/>
      <w:pPr>
        <w:ind w:left="3251" w:hanging="180"/>
      </w:pPr>
    </w:lvl>
    <w:lvl w:ilvl="6" w:tplc="0415000F" w:tentative="1">
      <w:start w:val="1"/>
      <w:numFmt w:val="decimal"/>
      <w:lvlText w:val="%7."/>
      <w:lvlJc w:val="left"/>
      <w:pPr>
        <w:ind w:left="3971" w:hanging="360"/>
      </w:pPr>
    </w:lvl>
    <w:lvl w:ilvl="7" w:tplc="04150019" w:tentative="1">
      <w:start w:val="1"/>
      <w:numFmt w:val="lowerLetter"/>
      <w:lvlText w:val="%8."/>
      <w:lvlJc w:val="left"/>
      <w:pPr>
        <w:ind w:left="4691" w:hanging="360"/>
      </w:pPr>
    </w:lvl>
    <w:lvl w:ilvl="8" w:tplc="0415001B" w:tentative="1">
      <w:start w:val="1"/>
      <w:numFmt w:val="lowerRoman"/>
      <w:lvlText w:val="%9."/>
      <w:lvlJc w:val="right"/>
      <w:pPr>
        <w:ind w:left="5411" w:hanging="180"/>
      </w:pPr>
    </w:lvl>
  </w:abstractNum>
  <w:abstractNum w:abstractNumId="9" w15:restartNumberingAfterBreak="0">
    <w:nsid w:val="18565DD8"/>
    <w:multiLevelType w:val="hybridMultilevel"/>
    <w:tmpl w:val="ECB8CE0A"/>
    <w:lvl w:ilvl="0" w:tplc="04150011">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0" w15:restartNumberingAfterBreak="0">
    <w:nsid w:val="1D434B72"/>
    <w:multiLevelType w:val="hybridMultilevel"/>
    <w:tmpl w:val="F196D00E"/>
    <w:lvl w:ilvl="0" w:tplc="49722320">
      <w:start w:val="1"/>
      <w:numFmt w:val="decimal"/>
      <w:lvlText w:val="%1)"/>
      <w:lvlJc w:val="left"/>
      <w:pPr>
        <w:ind w:left="1080" w:hanging="360"/>
      </w:pPr>
      <w:rPr>
        <w:rFonts w:hint="default"/>
      </w:rPr>
    </w:lvl>
    <w:lvl w:ilvl="1" w:tplc="04150019">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1" w15:restartNumberingAfterBreak="0">
    <w:nsid w:val="1DD76FA6"/>
    <w:multiLevelType w:val="hybridMultilevel"/>
    <w:tmpl w:val="F3686EA0"/>
    <w:lvl w:ilvl="0" w:tplc="63D68E1E">
      <w:start w:val="1"/>
      <w:numFmt w:val="decimal"/>
      <w:lvlText w:val="%1."/>
      <w:lvlJc w:val="left"/>
      <w:pPr>
        <w:ind w:left="1462" w:hanging="360"/>
      </w:pPr>
      <w:rPr>
        <w:rFonts w:hint="default"/>
      </w:rPr>
    </w:lvl>
    <w:lvl w:ilvl="1" w:tplc="04150019">
      <w:start w:val="1"/>
      <w:numFmt w:val="lowerLetter"/>
      <w:lvlText w:val="%2."/>
      <w:lvlJc w:val="left"/>
      <w:pPr>
        <w:ind w:left="1124" w:hanging="360"/>
      </w:pPr>
    </w:lvl>
    <w:lvl w:ilvl="2" w:tplc="0415001B" w:tentative="1">
      <w:start w:val="1"/>
      <w:numFmt w:val="lowerRoman"/>
      <w:lvlText w:val="%3."/>
      <w:lvlJc w:val="right"/>
      <w:pPr>
        <w:ind w:left="1844" w:hanging="180"/>
      </w:pPr>
    </w:lvl>
    <w:lvl w:ilvl="3" w:tplc="0415000F" w:tentative="1">
      <w:start w:val="1"/>
      <w:numFmt w:val="decimal"/>
      <w:lvlText w:val="%4."/>
      <w:lvlJc w:val="left"/>
      <w:pPr>
        <w:ind w:left="2564" w:hanging="360"/>
      </w:pPr>
    </w:lvl>
    <w:lvl w:ilvl="4" w:tplc="04150019" w:tentative="1">
      <w:start w:val="1"/>
      <w:numFmt w:val="lowerLetter"/>
      <w:lvlText w:val="%5."/>
      <w:lvlJc w:val="left"/>
      <w:pPr>
        <w:ind w:left="3284" w:hanging="360"/>
      </w:pPr>
    </w:lvl>
    <w:lvl w:ilvl="5" w:tplc="0415001B" w:tentative="1">
      <w:start w:val="1"/>
      <w:numFmt w:val="lowerRoman"/>
      <w:lvlText w:val="%6."/>
      <w:lvlJc w:val="right"/>
      <w:pPr>
        <w:ind w:left="4004" w:hanging="180"/>
      </w:pPr>
    </w:lvl>
    <w:lvl w:ilvl="6" w:tplc="0415000F" w:tentative="1">
      <w:start w:val="1"/>
      <w:numFmt w:val="decimal"/>
      <w:lvlText w:val="%7."/>
      <w:lvlJc w:val="left"/>
      <w:pPr>
        <w:ind w:left="4724" w:hanging="360"/>
      </w:pPr>
    </w:lvl>
    <w:lvl w:ilvl="7" w:tplc="04150019" w:tentative="1">
      <w:start w:val="1"/>
      <w:numFmt w:val="lowerLetter"/>
      <w:lvlText w:val="%8."/>
      <w:lvlJc w:val="left"/>
      <w:pPr>
        <w:ind w:left="5444" w:hanging="360"/>
      </w:pPr>
    </w:lvl>
    <w:lvl w:ilvl="8" w:tplc="0415001B" w:tentative="1">
      <w:start w:val="1"/>
      <w:numFmt w:val="lowerRoman"/>
      <w:lvlText w:val="%9."/>
      <w:lvlJc w:val="right"/>
      <w:pPr>
        <w:ind w:left="6164" w:hanging="180"/>
      </w:pPr>
    </w:lvl>
  </w:abstractNum>
  <w:abstractNum w:abstractNumId="12" w15:restartNumberingAfterBreak="0">
    <w:nsid w:val="1E5722F3"/>
    <w:multiLevelType w:val="hybridMultilevel"/>
    <w:tmpl w:val="B322C6FE"/>
    <w:lvl w:ilvl="0" w:tplc="70BA1B3A">
      <w:start w:val="1"/>
      <w:numFmt w:val="decimal"/>
      <w:lvlText w:val="%1)"/>
      <w:lvlJc w:val="left"/>
      <w:pPr>
        <w:ind w:left="1440" w:hanging="360"/>
      </w:pPr>
      <w:rPr>
        <w:b w:val="0"/>
      </w:rPr>
    </w:lvl>
    <w:lvl w:ilvl="1" w:tplc="04150019">
      <w:start w:val="1"/>
      <w:numFmt w:val="lowerLetter"/>
      <w:lvlText w:val="%2."/>
      <w:lvlJc w:val="left"/>
      <w:pPr>
        <w:ind w:left="2160" w:hanging="360"/>
      </w:pPr>
    </w:lvl>
    <w:lvl w:ilvl="2" w:tplc="0415001B">
      <w:start w:val="1"/>
      <w:numFmt w:val="lowerRoman"/>
      <w:lvlText w:val="%3."/>
      <w:lvlJc w:val="right"/>
      <w:pPr>
        <w:ind w:left="2880" w:hanging="180"/>
      </w:pPr>
    </w:lvl>
    <w:lvl w:ilvl="3" w:tplc="0415000F">
      <w:start w:val="1"/>
      <w:numFmt w:val="decimal"/>
      <w:lvlText w:val="%4."/>
      <w:lvlJc w:val="left"/>
      <w:pPr>
        <w:ind w:left="3600" w:hanging="360"/>
      </w:pPr>
    </w:lvl>
    <w:lvl w:ilvl="4" w:tplc="04150019">
      <w:start w:val="1"/>
      <w:numFmt w:val="lowerLetter"/>
      <w:lvlText w:val="%5."/>
      <w:lvlJc w:val="left"/>
      <w:pPr>
        <w:ind w:left="4320" w:hanging="360"/>
      </w:pPr>
    </w:lvl>
    <w:lvl w:ilvl="5" w:tplc="0415001B">
      <w:start w:val="1"/>
      <w:numFmt w:val="lowerRoman"/>
      <w:lvlText w:val="%6."/>
      <w:lvlJc w:val="right"/>
      <w:pPr>
        <w:ind w:left="5040" w:hanging="180"/>
      </w:pPr>
    </w:lvl>
    <w:lvl w:ilvl="6" w:tplc="0415000F">
      <w:start w:val="1"/>
      <w:numFmt w:val="decimal"/>
      <w:lvlText w:val="%7."/>
      <w:lvlJc w:val="left"/>
      <w:pPr>
        <w:ind w:left="5760" w:hanging="360"/>
      </w:pPr>
    </w:lvl>
    <w:lvl w:ilvl="7" w:tplc="04150019">
      <w:start w:val="1"/>
      <w:numFmt w:val="lowerLetter"/>
      <w:lvlText w:val="%8."/>
      <w:lvlJc w:val="left"/>
      <w:pPr>
        <w:ind w:left="6480" w:hanging="360"/>
      </w:pPr>
    </w:lvl>
    <w:lvl w:ilvl="8" w:tplc="0415001B">
      <w:start w:val="1"/>
      <w:numFmt w:val="lowerRoman"/>
      <w:lvlText w:val="%9."/>
      <w:lvlJc w:val="right"/>
      <w:pPr>
        <w:ind w:left="7200" w:hanging="180"/>
      </w:pPr>
    </w:lvl>
  </w:abstractNum>
  <w:abstractNum w:abstractNumId="13" w15:restartNumberingAfterBreak="0">
    <w:nsid w:val="2AC047B2"/>
    <w:multiLevelType w:val="hybridMultilevel"/>
    <w:tmpl w:val="74A20EAE"/>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15:restartNumberingAfterBreak="0">
    <w:nsid w:val="2C0334B0"/>
    <w:multiLevelType w:val="hybridMultilevel"/>
    <w:tmpl w:val="FB1E3DAA"/>
    <w:lvl w:ilvl="0" w:tplc="04AEE400">
      <w:start w:val="1"/>
      <w:numFmt w:val="decimal"/>
      <w:lvlText w:val="%1)"/>
      <w:lvlJc w:val="left"/>
      <w:pPr>
        <w:ind w:left="360" w:hanging="360"/>
      </w:pPr>
      <w:rPr>
        <w:b w:val="0"/>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5" w15:restartNumberingAfterBreak="0">
    <w:nsid w:val="2D6544CC"/>
    <w:multiLevelType w:val="hybridMultilevel"/>
    <w:tmpl w:val="F0684F9A"/>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15:restartNumberingAfterBreak="0">
    <w:nsid w:val="3192765D"/>
    <w:multiLevelType w:val="hybridMultilevel"/>
    <w:tmpl w:val="3DD68F10"/>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331D2EDA"/>
    <w:multiLevelType w:val="hybridMultilevel"/>
    <w:tmpl w:val="0EFAE92A"/>
    <w:lvl w:ilvl="0" w:tplc="8730A748">
      <w:start w:val="1"/>
      <w:numFmt w:val="decimal"/>
      <w:lvlText w:val="%1."/>
      <w:lvlJc w:val="left"/>
      <w:pPr>
        <w:ind w:left="1080" w:hanging="360"/>
      </w:pPr>
      <w:rPr>
        <w:b w:val="0"/>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8" w15:restartNumberingAfterBreak="0">
    <w:nsid w:val="335F6F41"/>
    <w:multiLevelType w:val="hybridMultilevel"/>
    <w:tmpl w:val="E626039A"/>
    <w:lvl w:ilvl="0" w:tplc="63D68E1E">
      <w:start w:val="1"/>
      <w:numFmt w:val="decimal"/>
      <w:lvlText w:val="%1."/>
      <w:lvlJc w:val="left"/>
      <w:pPr>
        <w:ind w:left="360" w:hanging="360"/>
      </w:pPr>
      <w:rPr>
        <w:rFonts w:hint="default"/>
      </w:rPr>
    </w:lvl>
    <w:lvl w:ilvl="1" w:tplc="04150019" w:tentative="1">
      <w:start w:val="1"/>
      <w:numFmt w:val="lowerLetter"/>
      <w:lvlText w:val="%2."/>
      <w:lvlJc w:val="left"/>
      <w:pPr>
        <w:ind w:left="22" w:hanging="360"/>
      </w:pPr>
    </w:lvl>
    <w:lvl w:ilvl="2" w:tplc="0415001B" w:tentative="1">
      <w:start w:val="1"/>
      <w:numFmt w:val="lowerRoman"/>
      <w:lvlText w:val="%3."/>
      <w:lvlJc w:val="right"/>
      <w:pPr>
        <w:ind w:left="742" w:hanging="180"/>
      </w:pPr>
    </w:lvl>
    <w:lvl w:ilvl="3" w:tplc="0415000F" w:tentative="1">
      <w:start w:val="1"/>
      <w:numFmt w:val="decimal"/>
      <w:lvlText w:val="%4."/>
      <w:lvlJc w:val="left"/>
      <w:pPr>
        <w:ind w:left="1462" w:hanging="360"/>
      </w:pPr>
    </w:lvl>
    <w:lvl w:ilvl="4" w:tplc="04150019" w:tentative="1">
      <w:start w:val="1"/>
      <w:numFmt w:val="lowerLetter"/>
      <w:lvlText w:val="%5."/>
      <w:lvlJc w:val="left"/>
      <w:pPr>
        <w:ind w:left="2182" w:hanging="360"/>
      </w:pPr>
    </w:lvl>
    <w:lvl w:ilvl="5" w:tplc="0415001B" w:tentative="1">
      <w:start w:val="1"/>
      <w:numFmt w:val="lowerRoman"/>
      <w:lvlText w:val="%6."/>
      <w:lvlJc w:val="right"/>
      <w:pPr>
        <w:ind w:left="2902" w:hanging="180"/>
      </w:pPr>
    </w:lvl>
    <w:lvl w:ilvl="6" w:tplc="0415000F" w:tentative="1">
      <w:start w:val="1"/>
      <w:numFmt w:val="decimal"/>
      <w:lvlText w:val="%7."/>
      <w:lvlJc w:val="left"/>
      <w:pPr>
        <w:ind w:left="3622" w:hanging="360"/>
      </w:pPr>
    </w:lvl>
    <w:lvl w:ilvl="7" w:tplc="04150019" w:tentative="1">
      <w:start w:val="1"/>
      <w:numFmt w:val="lowerLetter"/>
      <w:lvlText w:val="%8."/>
      <w:lvlJc w:val="left"/>
      <w:pPr>
        <w:ind w:left="4342" w:hanging="360"/>
      </w:pPr>
    </w:lvl>
    <w:lvl w:ilvl="8" w:tplc="0415001B" w:tentative="1">
      <w:start w:val="1"/>
      <w:numFmt w:val="lowerRoman"/>
      <w:lvlText w:val="%9."/>
      <w:lvlJc w:val="right"/>
      <w:pPr>
        <w:ind w:left="5062" w:hanging="180"/>
      </w:pPr>
    </w:lvl>
  </w:abstractNum>
  <w:abstractNum w:abstractNumId="19" w15:restartNumberingAfterBreak="0">
    <w:nsid w:val="36BF01AB"/>
    <w:multiLevelType w:val="hybridMultilevel"/>
    <w:tmpl w:val="4BBCE3D6"/>
    <w:lvl w:ilvl="0" w:tplc="04150011">
      <w:start w:val="1"/>
      <w:numFmt w:val="decimal"/>
      <w:lvlText w:val="%1)"/>
      <w:lvlJc w:val="left"/>
      <w:pPr>
        <w:ind w:left="1080" w:hanging="360"/>
      </w:pPr>
      <w:rPr>
        <w:b w:val="0"/>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0" w15:restartNumberingAfterBreak="0">
    <w:nsid w:val="38694DFC"/>
    <w:multiLevelType w:val="hybridMultilevel"/>
    <w:tmpl w:val="E1E83808"/>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15:restartNumberingAfterBreak="0">
    <w:nsid w:val="38F00388"/>
    <w:multiLevelType w:val="hybridMultilevel"/>
    <w:tmpl w:val="7804CE52"/>
    <w:lvl w:ilvl="0" w:tplc="C3FAFCBC">
      <w:start w:val="1"/>
      <w:numFmt w:val="upperRoman"/>
      <w:lvlText w:val="%1."/>
      <w:lvlJc w:val="left"/>
      <w:pPr>
        <w:ind w:left="720" w:hanging="720"/>
      </w:pPr>
      <w:rPr>
        <w:b/>
      </w:rPr>
    </w:lvl>
    <w:lvl w:ilvl="1" w:tplc="2CEA74E6">
      <w:start w:val="1"/>
      <w:numFmt w:val="decimal"/>
      <w:lvlText w:val="%2."/>
      <w:lvlJc w:val="left"/>
      <w:pPr>
        <w:ind w:left="1778" w:hanging="360"/>
      </w:pPr>
      <w:rPr>
        <w:b w:val="0"/>
        <w:color w:val="auto"/>
      </w:rPr>
    </w:lvl>
    <w:lvl w:ilvl="2" w:tplc="093CA9B8">
      <w:start w:val="1"/>
      <w:numFmt w:val="lowerLetter"/>
      <w:lvlText w:val="%3)"/>
      <w:lvlJc w:val="left"/>
      <w:pPr>
        <w:ind w:left="1800" w:hanging="180"/>
      </w:pPr>
      <w:rPr>
        <w:rFonts w:ascii="Acumin Pro" w:eastAsia="Arial Unicode MS" w:hAnsi="Acumin Pro" w:cs="Times New Roman"/>
      </w:rPr>
    </w:lvl>
    <w:lvl w:ilvl="3" w:tplc="63D68E1E">
      <w:start w:val="1"/>
      <w:numFmt w:val="decimal"/>
      <w:lvlText w:val="%4."/>
      <w:lvlJc w:val="left"/>
      <w:pPr>
        <w:ind w:left="360" w:hanging="360"/>
      </w:pPr>
    </w:lvl>
    <w:lvl w:ilvl="4" w:tplc="547ED2A4">
      <w:start w:val="18"/>
      <w:numFmt w:val="upperRoman"/>
      <w:lvlText w:val="%5&gt;"/>
      <w:lvlJc w:val="left"/>
      <w:pPr>
        <w:ind w:left="3600" w:hanging="720"/>
      </w:pPr>
    </w:lvl>
    <w:lvl w:ilvl="5" w:tplc="9E40AF72">
      <w:start w:val="1"/>
      <w:numFmt w:val="decimal"/>
      <w:lvlText w:val="%6)"/>
      <w:lvlJc w:val="left"/>
      <w:pPr>
        <w:ind w:left="4140" w:hanging="360"/>
      </w:pPr>
      <w:rPr>
        <w:b w:val="0"/>
      </w:r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22" w15:restartNumberingAfterBreak="0">
    <w:nsid w:val="3AB0309B"/>
    <w:multiLevelType w:val="hybridMultilevel"/>
    <w:tmpl w:val="EE12E514"/>
    <w:lvl w:ilvl="0" w:tplc="04150011">
      <w:start w:val="1"/>
      <w:numFmt w:val="decimal"/>
      <w:lvlText w:val="%1)"/>
      <w:lvlJc w:val="left"/>
      <w:pPr>
        <w:ind w:left="1494" w:hanging="360"/>
      </w:pPr>
    </w:lvl>
    <w:lvl w:ilvl="1" w:tplc="04150019" w:tentative="1">
      <w:start w:val="1"/>
      <w:numFmt w:val="lowerLetter"/>
      <w:lvlText w:val="%2."/>
      <w:lvlJc w:val="left"/>
      <w:pPr>
        <w:ind w:left="2214" w:hanging="360"/>
      </w:pPr>
    </w:lvl>
    <w:lvl w:ilvl="2" w:tplc="0415001B" w:tentative="1">
      <w:start w:val="1"/>
      <w:numFmt w:val="lowerRoman"/>
      <w:lvlText w:val="%3."/>
      <w:lvlJc w:val="right"/>
      <w:pPr>
        <w:ind w:left="2934" w:hanging="180"/>
      </w:pPr>
    </w:lvl>
    <w:lvl w:ilvl="3" w:tplc="0415000F" w:tentative="1">
      <w:start w:val="1"/>
      <w:numFmt w:val="decimal"/>
      <w:lvlText w:val="%4."/>
      <w:lvlJc w:val="left"/>
      <w:pPr>
        <w:ind w:left="3654" w:hanging="360"/>
      </w:pPr>
    </w:lvl>
    <w:lvl w:ilvl="4" w:tplc="04150019" w:tentative="1">
      <w:start w:val="1"/>
      <w:numFmt w:val="lowerLetter"/>
      <w:lvlText w:val="%5."/>
      <w:lvlJc w:val="left"/>
      <w:pPr>
        <w:ind w:left="4374" w:hanging="360"/>
      </w:pPr>
    </w:lvl>
    <w:lvl w:ilvl="5" w:tplc="0415001B" w:tentative="1">
      <w:start w:val="1"/>
      <w:numFmt w:val="lowerRoman"/>
      <w:lvlText w:val="%6."/>
      <w:lvlJc w:val="right"/>
      <w:pPr>
        <w:ind w:left="5094" w:hanging="180"/>
      </w:pPr>
    </w:lvl>
    <w:lvl w:ilvl="6" w:tplc="0415000F" w:tentative="1">
      <w:start w:val="1"/>
      <w:numFmt w:val="decimal"/>
      <w:lvlText w:val="%7."/>
      <w:lvlJc w:val="left"/>
      <w:pPr>
        <w:ind w:left="5814" w:hanging="360"/>
      </w:pPr>
    </w:lvl>
    <w:lvl w:ilvl="7" w:tplc="04150019" w:tentative="1">
      <w:start w:val="1"/>
      <w:numFmt w:val="lowerLetter"/>
      <w:lvlText w:val="%8."/>
      <w:lvlJc w:val="left"/>
      <w:pPr>
        <w:ind w:left="6534" w:hanging="360"/>
      </w:pPr>
    </w:lvl>
    <w:lvl w:ilvl="8" w:tplc="0415001B" w:tentative="1">
      <w:start w:val="1"/>
      <w:numFmt w:val="lowerRoman"/>
      <w:lvlText w:val="%9."/>
      <w:lvlJc w:val="right"/>
      <w:pPr>
        <w:ind w:left="7254" w:hanging="180"/>
      </w:pPr>
    </w:lvl>
  </w:abstractNum>
  <w:abstractNum w:abstractNumId="23" w15:restartNumberingAfterBreak="0">
    <w:nsid w:val="3F5909E6"/>
    <w:multiLevelType w:val="hybridMultilevel"/>
    <w:tmpl w:val="0C0201FC"/>
    <w:lvl w:ilvl="0" w:tplc="04150011">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8CF86EFA">
      <w:start w:val="1"/>
      <w:numFmt w:val="decimal"/>
      <w:lvlText w:val="%4."/>
      <w:lvlJc w:val="left"/>
      <w:pPr>
        <w:ind w:left="2520" w:hanging="360"/>
      </w:pPr>
      <w:rPr>
        <w:b w:val="0"/>
      </w:r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24" w15:restartNumberingAfterBreak="0">
    <w:nsid w:val="428C3737"/>
    <w:multiLevelType w:val="hybridMultilevel"/>
    <w:tmpl w:val="CDC21BB8"/>
    <w:lvl w:ilvl="0" w:tplc="0415000F">
      <w:start w:val="1"/>
      <w:numFmt w:val="decimal"/>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5" w15:restartNumberingAfterBreak="0">
    <w:nsid w:val="42987572"/>
    <w:multiLevelType w:val="hybridMultilevel"/>
    <w:tmpl w:val="AA086C1A"/>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 w15:restartNumberingAfterBreak="0">
    <w:nsid w:val="43B35A03"/>
    <w:multiLevelType w:val="hybridMultilevel"/>
    <w:tmpl w:val="014E4B38"/>
    <w:lvl w:ilvl="0" w:tplc="04150017">
      <w:start w:val="1"/>
      <w:numFmt w:val="lowerLetter"/>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7" w15:restartNumberingAfterBreak="0">
    <w:nsid w:val="456D2B6A"/>
    <w:multiLevelType w:val="hybridMultilevel"/>
    <w:tmpl w:val="5A4C8720"/>
    <w:lvl w:ilvl="0" w:tplc="0415000F">
      <w:start w:val="1"/>
      <w:numFmt w:val="decimal"/>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8" w15:restartNumberingAfterBreak="0">
    <w:nsid w:val="45E643B9"/>
    <w:multiLevelType w:val="hybridMultilevel"/>
    <w:tmpl w:val="01D0D482"/>
    <w:lvl w:ilvl="0" w:tplc="2E1EC246">
      <w:start w:val="1"/>
      <w:numFmt w:val="upperRoman"/>
      <w:lvlText w:val="%1."/>
      <w:lvlJc w:val="right"/>
      <w:pPr>
        <w:ind w:left="720" w:hanging="360"/>
      </w:pPr>
      <w:rPr>
        <w:b/>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9" w15:restartNumberingAfterBreak="0">
    <w:nsid w:val="46236FAF"/>
    <w:multiLevelType w:val="hybridMultilevel"/>
    <w:tmpl w:val="9A9854C4"/>
    <w:lvl w:ilvl="0" w:tplc="6596B5CC">
      <w:start w:val="1"/>
      <w:numFmt w:val="decimal"/>
      <w:lvlText w:val="%1."/>
      <w:lvlJc w:val="left"/>
      <w:pPr>
        <w:ind w:left="720" w:hanging="360"/>
      </w:pPr>
      <w:rPr>
        <w:b w:val="0"/>
        <w:color w:val="auto"/>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0" w15:restartNumberingAfterBreak="0">
    <w:nsid w:val="46417808"/>
    <w:multiLevelType w:val="hybridMultilevel"/>
    <w:tmpl w:val="5C2452DC"/>
    <w:lvl w:ilvl="0" w:tplc="1F08C09E">
      <w:start w:val="1"/>
      <w:numFmt w:val="lowerLetter"/>
      <w:lvlText w:val="%1)"/>
      <w:lvlJc w:val="left"/>
      <w:pPr>
        <w:ind w:left="1080" w:hanging="360"/>
      </w:pPr>
      <w:rPr>
        <w:b w:val="0"/>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1" w15:restartNumberingAfterBreak="0">
    <w:nsid w:val="4F14653D"/>
    <w:multiLevelType w:val="hybridMultilevel"/>
    <w:tmpl w:val="3160ACA8"/>
    <w:lvl w:ilvl="0" w:tplc="63D68E1E">
      <w:start w:val="1"/>
      <w:numFmt w:val="decimal"/>
      <w:lvlText w:val="%1."/>
      <w:lvlJc w:val="left"/>
      <w:pPr>
        <w:ind w:left="1080" w:hanging="360"/>
      </w:pPr>
      <w:rPr>
        <w:rFonts w:hint="default"/>
      </w:rPr>
    </w:lvl>
    <w:lvl w:ilvl="1" w:tplc="04150019">
      <w:start w:val="1"/>
      <w:numFmt w:val="lowerLetter"/>
      <w:lvlText w:val="%2."/>
      <w:lvlJc w:val="left"/>
      <w:pPr>
        <w:ind w:left="742" w:hanging="360"/>
      </w:pPr>
    </w:lvl>
    <w:lvl w:ilvl="2" w:tplc="0415001B">
      <w:start w:val="1"/>
      <w:numFmt w:val="lowerRoman"/>
      <w:lvlText w:val="%3."/>
      <w:lvlJc w:val="right"/>
      <w:pPr>
        <w:ind w:left="1462" w:hanging="180"/>
      </w:pPr>
    </w:lvl>
    <w:lvl w:ilvl="3" w:tplc="0415000F">
      <w:start w:val="1"/>
      <w:numFmt w:val="decimal"/>
      <w:lvlText w:val="%4."/>
      <w:lvlJc w:val="left"/>
      <w:pPr>
        <w:ind w:left="2182" w:hanging="360"/>
      </w:pPr>
    </w:lvl>
    <w:lvl w:ilvl="4" w:tplc="04150019" w:tentative="1">
      <w:start w:val="1"/>
      <w:numFmt w:val="lowerLetter"/>
      <w:lvlText w:val="%5."/>
      <w:lvlJc w:val="left"/>
      <w:pPr>
        <w:ind w:left="2902" w:hanging="360"/>
      </w:pPr>
    </w:lvl>
    <w:lvl w:ilvl="5" w:tplc="0415001B" w:tentative="1">
      <w:start w:val="1"/>
      <w:numFmt w:val="lowerRoman"/>
      <w:lvlText w:val="%6."/>
      <w:lvlJc w:val="right"/>
      <w:pPr>
        <w:ind w:left="3622" w:hanging="180"/>
      </w:pPr>
    </w:lvl>
    <w:lvl w:ilvl="6" w:tplc="0415000F" w:tentative="1">
      <w:start w:val="1"/>
      <w:numFmt w:val="decimal"/>
      <w:lvlText w:val="%7."/>
      <w:lvlJc w:val="left"/>
      <w:pPr>
        <w:ind w:left="4342" w:hanging="360"/>
      </w:pPr>
    </w:lvl>
    <w:lvl w:ilvl="7" w:tplc="04150019" w:tentative="1">
      <w:start w:val="1"/>
      <w:numFmt w:val="lowerLetter"/>
      <w:lvlText w:val="%8."/>
      <w:lvlJc w:val="left"/>
      <w:pPr>
        <w:ind w:left="5062" w:hanging="360"/>
      </w:pPr>
    </w:lvl>
    <w:lvl w:ilvl="8" w:tplc="0415001B" w:tentative="1">
      <w:start w:val="1"/>
      <w:numFmt w:val="lowerRoman"/>
      <w:lvlText w:val="%9."/>
      <w:lvlJc w:val="right"/>
      <w:pPr>
        <w:ind w:left="5782" w:hanging="180"/>
      </w:pPr>
    </w:lvl>
  </w:abstractNum>
  <w:abstractNum w:abstractNumId="32" w15:restartNumberingAfterBreak="0">
    <w:nsid w:val="527B736B"/>
    <w:multiLevelType w:val="hybridMultilevel"/>
    <w:tmpl w:val="B45494B2"/>
    <w:lvl w:ilvl="0" w:tplc="1CCC3DAE">
      <w:start w:val="1"/>
      <w:numFmt w:val="decimal"/>
      <w:lvlText w:val="%1."/>
      <w:lvlJc w:val="left"/>
      <w:pPr>
        <w:ind w:left="720" w:hanging="360"/>
      </w:pPr>
      <w:rPr>
        <w:b w:val="0"/>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3" w15:restartNumberingAfterBreak="0">
    <w:nsid w:val="5BD55032"/>
    <w:multiLevelType w:val="hybridMultilevel"/>
    <w:tmpl w:val="B2FC124A"/>
    <w:lvl w:ilvl="0" w:tplc="63D68E1E">
      <w:start w:val="1"/>
      <w:numFmt w:val="decimal"/>
      <w:lvlText w:val="%1."/>
      <w:lvlJc w:val="left"/>
      <w:pPr>
        <w:ind w:left="720" w:hanging="360"/>
      </w:pPr>
      <w:rPr>
        <w:rFonts w:hint="default"/>
      </w:rPr>
    </w:lvl>
    <w:lvl w:ilvl="1" w:tplc="04150019" w:tentative="1">
      <w:start w:val="1"/>
      <w:numFmt w:val="lowerLetter"/>
      <w:lvlText w:val="%2."/>
      <w:lvlJc w:val="left"/>
      <w:pPr>
        <w:ind w:left="382" w:hanging="360"/>
      </w:pPr>
    </w:lvl>
    <w:lvl w:ilvl="2" w:tplc="0415001B" w:tentative="1">
      <w:start w:val="1"/>
      <w:numFmt w:val="lowerRoman"/>
      <w:lvlText w:val="%3."/>
      <w:lvlJc w:val="right"/>
      <w:pPr>
        <w:ind w:left="1102" w:hanging="180"/>
      </w:pPr>
    </w:lvl>
    <w:lvl w:ilvl="3" w:tplc="0415000F" w:tentative="1">
      <w:start w:val="1"/>
      <w:numFmt w:val="decimal"/>
      <w:lvlText w:val="%4."/>
      <w:lvlJc w:val="left"/>
      <w:pPr>
        <w:ind w:left="1822" w:hanging="360"/>
      </w:pPr>
    </w:lvl>
    <w:lvl w:ilvl="4" w:tplc="04150019" w:tentative="1">
      <w:start w:val="1"/>
      <w:numFmt w:val="lowerLetter"/>
      <w:lvlText w:val="%5."/>
      <w:lvlJc w:val="left"/>
      <w:pPr>
        <w:ind w:left="2542" w:hanging="360"/>
      </w:pPr>
    </w:lvl>
    <w:lvl w:ilvl="5" w:tplc="0415001B" w:tentative="1">
      <w:start w:val="1"/>
      <w:numFmt w:val="lowerRoman"/>
      <w:lvlText w:val="%6."/>
      <w:lvlJc w:val="right"/>
      <w:pPr>
        <w:ind w:left="3262" w:hanging="180"/>
      </w:pPr>
    </w:lvl>
    <w:lvl w:ilvl="6" w:tplc="0415000F" w:tentative="1">
      <w:start w:val="1"/>
      <w:numFmt w:val="decimal"/>
      <w:lvlText w:val="%7."/>
      <w:lvlJc w:val="left"/>
      <w:pPr>
        <w:ind w:left="3982" w:hanging="360"/>
      </w:pPr>
    </w:lvl>
    <w:lvl w:ilvl="7" w:tplc="04150019" w:tentative="1">
      <w:start w:val="1"/>
      <w:numFmt w:val="lowerLetter"/>
      <w:lvlText w:val="%8."/>
      <w:lvlJc w:val="left"/>
      <w:pPr>
        <w:ind w:left="4702" w:hanging="360"/>
      </w:pPr>
    </w:lvl>
    <w:lvl w:ilvl="8" w:tplc="0415001B" w:tentative="1">
      <w:start w:val="1"/>
      <w:numFmt w:val="lowerRoman"/>
      <w:lvlText w:val="%9."/>
      <w:lvlJc w:val="right"/>
      <w:pPr>
        <w:ind w:left="5422" w:hanging="180"/>
      </w:pPr>
    </w:lvl>
  </w:abstractNum>
  <w:abstractNum w:abstractNumId="34" w15:restartNumberingAfterBreak="0">
    <w:nsid w:val="5C38165C"/>
    <w:multiLevelType w:val="hybridMultilevel"/>
    <w:tmpl w:val="D2049798"/>
    <w:lvl w:ilvl="0" w:tplc="7ED2CAFC">
      <w:start w:val="1"/>
      <w:numFmt w:val="decimal"/>
      <w:lvlText w:val="%1)"/>
      <w:lvlJc w:val="left"/>
      <w:pPr>
        <w:ind w:left="1530" w:hanging="360"/>
      </w:pPr>
      <w:rPr>
        <w:rFonts w:hint="default"/>
      </w:rPr>
    </w:lvl>
    <w:lvl w:ilvl="1" w:tplc="04150019" w:tentative="1">
      <w:start w:val="1"/>
      <w:numFmt w:val="lowerLetter"/>
      <w:lvlText w:val="%2."/>
      <w:lvlJc w:val="left"/>
      <w:pPr>
        <w:ind w:left="2250" w:hanging="360"/>
      </w:pPr>
    </w:lvl>
    <w:lvl w:ilvl="2" w:tplc="0415001B" w:tentative="1">
      <w:start w:val="1"/>
      <w:numFmt w:val="lowerRoman"/>
      <w:lvlText w:val="%3."/>
      <w:lvlJc w:val="right"/>
      <w:pPr>
        <w:ind w:left="2970" w:hanging="180"/>
      </w:pPr>
    </w:lvl>
    <w:lvl w:ilvl="3" w:tplc="0415000F" w:tentative="1">
      <w:start w:val="1"/>
      <w:numFmt w:val="decimal"/>
      <w:lvlText w:val="%4."/>
      <w:lvlJc w:val="left"/>
      <w:pPr>
        <w:ind w:left="3690" w:hanging="360"/>
      </w:pPr>
    </w:lvl>
    <w:lvl w:ilvl="4" w:tplc="04150019" w:tentative="1">
      <w:start w:val="1"/>
      <w:numFmt w:val="lowerLetter"/>
      <w:lvlText w:val="%5."/>
      <w:lvlJc w:val="left"/>
      <w:pPr>
        <w:ind w:left="4410" w:hanging="360"/>
      </w:pPr>
    </w:lvl>
    <w:lvl w:ilvl="5" w:tplc="0415001B" w:tentative="1">
      <w:start w:val="1"/>
      <w:numFmt w:val="lowerRoman"/>
      <w:lvlText w:val="%6."/>
      <w:lvlJc w:val="right"/>
      <w:pPr>
        <w:ind w:left="5130" w:hanging="180"/>
      </w:pPr>
    </w:lvl>
    <w:lvl w:ilvl="6" w:tplc="0415000F" w:tentative="1">
      <w:start w:val="1"/>
      <w:numFmt w:val="decimal"/>
      <w:lvlText w:val="%7."/>
      <w:lvlJc w:val="left"/>
      <w:pPr>
        <w:ind w:left="5850" w:hanging="360"/>
      </w:pPr>
    </w:lvl>
    <w:lvl w:ilvl="7" w:tplc="04150019" w:tentative="1">
      <w:start w:val="1"/>
      <w:numFmt w:val="lowerLetter"/>
      <w:lvlText w:val="%8."/>
      <w:lvlJc w:val="left"/>
      <w:pPr>
        <w:ind w:left="6570" w:hanging="360"/>
      </w:pPr>
    </w:lvl>
    <w:lvl w:ilvl="8" w:tplc="0415001B" w:tentative="1">
      <w:start w:val="1"/>
      <w:numFmt w:val="lowerRoman"/>
      <w:lvlText w:val="%9."/>
      <w:lvlJc w:val="right"/>
      <w:pPr>
        <w:ind w:left="7290" w:hanging="180"/>
      </w:pPr>
    </w:lvl>
  </w:abstractNum>
  <w:abstractNum w:abstractNumId="35" w15:restartNumberingAfterBreak="0">
    <w:nsid w:val="5EFD5D1E"/>
    <w:multiLevelType w:val="hybridMultilevel"/>
    <w:tmpl w:val="46C2D7E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6" w15:restartNumberingAfterBreak="0">
    <w:nsid w:val="63AE646C"/>
    <w:multiLevelType w:val="hybridMultilevel"/>
    <w:tmpl w:val="7BA29B42"/>
    <w:lvl w:ilvl="0" w:tplc="0415000F">
      <w:start w:val="1"/>
      <w:numFmt w:val="decimal"/>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7" w15:restartNumberingAfterBreak="0">
    <w:nsid w:val="652C14AD"/>
    <w:multiLevelType w:val="hybridMultilevel"/>
    <w:tmpl w:val="60DA003C"/>
    <w:lvl w:ilvl="0" w:tplc="0415000F">
      <w:start w:val="1"/>
      <w:numFmt w:val="decimal"/>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38" w15:restartNumberingAfterBreak="0">
    <w:nsid w:val="69150611"/>
    <w:multiLevelType w:val="hybridMultilevel"/>
    <w:tmpl w:val="CEAEA75E"/>
    <w:lvl w:ilvl="0" w:tplc="04150017">
      <w:start w:val="1"/>
      <w:numFmt w:val="lowerLetter"/>
      <w:lvlText w:val="%1)"/>
      <w:lvlJc w:val="left"/>
      <w:pPr>
        <w:ind w:left="720" w:hanging="360"/>
      </w:pPr>
    </w:lvl>
    <w:lvl w:ilvl="1" w:tplc="44388212">
      <w:start w:val="2"/>
      <w:numFmt w:val="bullet"/>
      <w:lvlText w:val=""/>
      <w:lvlJc w:val="left"/>
      <w:pPr>
        <w:ind w:left="1440" w:hanging="360"/>
      </w:pPr>
      <w:rPr>
        <w:rFonts w:ascii="Symbol" w:eastAsia="Arial Unicode MS" w:hAnsi="Symbol" w:cs="Times New Roman"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9" w15:restartNumberingAfterBreak="0">
    <w:nsid w:val="6C235302"/>
    <w:multiLevelType w:val="hybridMultilevel"/>
    <w:tmpl w:val="81226292"/>
    <w:lvl w:ilvl="0" w:tplc="0415000F">
      <w:start w:val="1"/>
      <w:numFmt w:val="decimal"/>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40" w15:restartNumberingAfterBreak="0">
    <w:nsid w:val="6EEE6E6F"/>
    <w:multiLevelType w:val="hybridMultilevel"/>
    <w:tmpl w:val="DB70FA32"/>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1" w15:restartNumberingAfterBreak="0">
    <w:nsid w:val="71CF5CDB"/>
    <w:multiLevelType w:val="hybridMultilevel"/>
    <w:tmpl w:val="BFA003DC"/>
    <w:lvl w:ilvl="0" w:tplc="836405AE">
      <w:start w:val="1"/>
      <w:numFmt w:val="decimal"/>
      <w:lvlText w:val="%1."/>
      <w:lvlJc w:val="left"/>
      <w:pPr>
        <w:ind w:left="720" w:hanging="360"/>
      </w:pPr>
      <w:rPr>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2" w15:restartNumberingAfterBreak="0">
    <w:nsid w:val="720F6AAD"/>
    <w:multiLevelType w:val="hybridMultilevel"/>
    <w:tmpl w:val="5A969B9A"/>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3" w15:restartNumberingAfterBreak="0">
    <w:nsid w:val="745D77B8"/>
    <w:multiLevelType w:val="hybridMultilevel"/>
    <w:tmpl w:val="4D94766C"/>
    <w:lvl w:ilvl="0" w:tplc="04150011">
      <w:start w:val="1"/>
      <w:numFmt w:val="decimal"/>
      <w:lvlText w:val="%1)"/>
      <w:lvlJc w:val="left"/>
      <w:pPr>
        <w:ind w:left="644" w:hanging="360"/>
      </w:p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44" w15:restartNumberingAfterBreak="0">
    <w:nsid w:val="75191FC9"/>
    <w:multiLevelType w:val="hybridMultilevel"/>
    <w:tmpl w:val="18D89D7C"/>
    <w:lvl w:ilvl="0" w:tplc="0415000F">
      <w:start w:val="1"/>
      <w:numFmt w:val="decimal"/>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45" w15:restartNumberingAfterBreak="0">
    <w:nsid w:val="768A6A1B"/>
    <w:multiLevelType w:val="hybridMultilevel"/>
    <w:tmpl w:val="DC8C98B4"/>
    <w:lvl w:ilvl="0" w:tplc="04150017">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46" w15:restartNumberingAfterBreak="0">
    <w:nsid w:val="7A027AA3"/>
    <w:multiLevelType w:val="hybridMultilevel"/>
    <w:tmpl w:val="24FA101A"/>
    <w:lvl w:ilvl="0" w:tplc="D1C4DD48">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47" w15:restartNumberingAfterBreak="0">
    <w:nsid w:val="7AAD15B8"/>
    <w:multiLevelType w:val="hybridMultilevel"/>
    <w:tmpl w:val="C4EC1B7E"/>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48" w15:restartNumberingAfterBreak="0">
    <w:nsid w:val="7B6D67E0"/>
    <w:multiLevelType w:val="hybridMultilevel"/>
    <w:tmpl w:val="707250A0"/>
    <w:lvl w:ilvl="0" w:tplc="04150011">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num w:numId="1">
    <w:abstractNumId w:val="0"/>
  </w:num>
  <w:num w:numId="2">
    <w:abstractNumId w:val="8"/>
  </w:num>
  <w:num w:numId="3">
    <w:abstractNumId w:val="31"/>
  </w:num>
  <w:num w:numId="4">
    <w:abstractNumId w:val="47"/>
  </w:num>
  <w:num w:numId="5">
    <w:abstractNumId w:val="9"/>
  </w:num>
  <w:num w:numId="6">
    <w:abstractNumId w:val="38"/>
  </w:num>
  <w:num w:numId="7">
    <w:abstractNumId w:val="43"/>
  </w:num>
  <w:num w:numId="8">
    <w:abstractNumId w:val="11"/>
  </w:num>
  <w:num w:numId="9">
    <w:abstractNumId w:val="33"/>
  </w:num>
  <w:num w:numId="10">
    <w:abstractNumId w:val="18"/>
  </w:num>
  <w:num w:numId="11">
    <w:abstractNumId w:val="26"/>
  </w:num>
  <w:num w:numId="12">
    <w:abstractNumId w:val="25"/>
  </w:num>
  <w:num w:numId="13">
    <w:abstractNumId w:val="14"/>
  </w:num>
  <w:num w:numId="14">
    <w:abstractNumId w:val="46"/>
  </w:num>
  <w:num w:numId="15">
    <w:abstractNumId w:val="7"/>
  </w:num>
  <w:num w:numId="16">
    <w:abstractNumId w:val="35"/>
  </w:num>
  <w:num w:numId="17">
    <w:abstractNumId w:val="6"/>
  </w:num>
  <w:num w:numId="18">
    <w:abstractNumId w:val="20"/>
  </w:num>
  <w:num w:numId="19">
    <w:abstractNumId w:val="2"/>
  </w:num>
  <w:num w:numId="20">
    <w:abstractNumId w:val="42"/>
  </w:num>
  <w:num w:numId="21">
    <w:abstractNumId w:val="13"/>
  </w:num>
  <w:num w:numId="22">
    <w:abstractNumId w:val="15"/>
  </w:num>
  <w:num w:numId="23">
    <w:abstractNumId w:val="40"/>
  </w:num>
  <w:num w:numId="24">
    <w:abstractNumId w:val="44"/>
  </w:num>
  <w:num w:numId="25">
    <w:abstractNumId w:val="41"/>
  </w:num>
  <w:num w:numId="26">
    <w:abstractNumId w:val="19"/>
  </w:num>
  <w:num w:numId="27">
    <w:abstractNumId w:val="24"/>
  </w:num>
  <w:num w:numId="28">
    <w:abstractNumId w:val="28"/>
  </w:num>
  <w:num w:numId="29">
    <w:abstractNumId w:val="36"/>
  </w:num>
  <w:num w:numId="30">
    <w:abstractNumId w:val="48"/>
  </w:num>
  <w:num w:numId="31">
    <w:abstractNumId w:val="22"/>
  </w:num>
  <w:num w:numId="32">
    <w:abstractNumId w:val="17"/>
  </w:num>
  <w:num w:numId="33">
    <w:abstractNumId w:val="27"/>
  </w:num>
  <w:num w:numId="34">
    <w:abstractNumId w:val="4"/>
  </w:num>
  <w:num w:numId="35">
    <w:abstractNumId w:val="10"/>
  </w:num>
  <w:num w:numId="36">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29"/>
  </w:num>
  <w:num w:numId="39">
    <w:abstractNumId w:val="3"/>
  </w:num>
  <w:num w:numId="40">
    <w:abstractNumId w:val="39"/>
  </w:num>
  <w:num w:numId="41">
    <w:abstractNumId w:val="37"/>
  </w:num>
  <w:num w:numId="42">
    <w:abstractNumId w:val="1"/>
  </w:num>
  <w:num w:numId="43">
    <w:abstractNumId w:val="34"/>
  </w:num>
  <w:num w:numId="44">
    <w:abstractNumId w:val="21"/>
    <w:lvlOverride w:ilvl="0">
      <w:startOverride w:val="1"/>
    </w:lvlOverride>
    <w:lvlOverride w:ilvl="1">
      <w:startOverride w:val="1"/>
    </w:lvlOverride>
    <w:lvlOverride w:ilvl="2">
      <w:startOverride w:val="1"/>
    </w:lvlOverride>
    <w:lvlOverride w:ilvl="3">
      <w:startOverride w:val="1"/>
    </w:lvlOverride>
    <w:lvlOverride w:ilvl="4">
      <w:startOverride w:val="18"/>
    </w:lvlOverride>
    <w:lvlOverride w:ilvl="5">
      <w:startOverride w:val="1"/>
    </w:lvlOverride>
    <w:lvlOverride w:ilvl="6">
      <w:startOverride w:val="1"/>
    </w:lvlOverride>
    <w:lvlOverride w:ilvl="7">
      <w:startOverride w:val="1"/>
    </w:lvlOverride>
    <w:lvlOverride w:ilvl="8">
      <w:startOverride w:val="1"/>
    </w:lvlOverride>
  </w:num>
  <w:num w:numId="45">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16"/>
  </w:num>
  <w:num w:numId="47">
    <w:abstractNumId w:val="32"/>
  </w:num>
  <w:num w:numId="48">
    <w:abstractNumId w:val="30"/>
  </w:num>
  <w:num w:numId="49">
    <w:abstractNumId w:val="45"/>
  </w:num>
  <w:numIdMacAtCleanup w:val="4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defaultTabStop w:val="720"/>
  <w:hyphenationZone w:val="425"/>
  <w:drawingGridHorizontalSpacing w:val="120"/>
  <w:displayHorizontalDrawingGridEvery w:val="2"/>
  <w:characterSpacingControl w:val="doNotCompress"/>
  <w:hdrShapeDefaults>
    <o:shapedefaults v:ext="edit" spidmax="86017"/>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72E33"/>
    <w:rsid w:val="00002F1D"/>
    <w:rsid w:val="00004EB6"/>
    <w:rsid w:val="00005D71"/>
    <w:rsid w:val="00007C2D"/>
    <w:rsid w:val="000102CB"/>
    <w:rsid w:val="0001111D"/>
    <w:rsid w:val="000111A9"/>
    <w:rsid w:val="000113A3"/>
    <w:rsid w:val="00011463"/>
    <w:rsid w:val="000138B0"/>
    <w:rsid w:val="00016203"/>
    <w:rsid w:val="00017D61"/>
    <w:rsid w:val="000201FC"/>
    <w:rsid w:val="00020E7E"/>
    <w:rsid w:val="00023BC3"/>
    <w:rsid w:val="00025E92"/>
    <w:rsid w:val="000269C1"/>
    <w:rsid w:val="00027771"/>
    <w:rsid w:val="00027802"/>
    <w:rsid w:val="000310AF"/>
    <w:rsid w:val="0003227D"/>
    <w:rsid w:val="00034959"/>
    <w:rsid w:val="000350EB"/>
    <w:rsid w:val="000351B2"/>
    <w:rsid w:val="00036B9C"/>
    <w:rsid w:val="00037C46"/>
    <w:rsid w:val="00040A55"/>
    <w:rsid w:val="00043BF5"/>
    <w:rsid w:val="0004571C"/>
    <w:rsid w:val="00045B78"/>
    <w:rsid w:val="00046BDD"/>
    <w:rsid w:val="000519CE"/>
    <w:rsid w:val="00055447"/>
    <w:rsid w:val="00055DB6"/>
    <w:rsid w:val="000577A9"/>
    <w:rsid w:val="000600DD"/>
    <w:rsid w:val="00060FFC"/>
    <w:rsid w:val="00062293"/>
    <w:rsid w:val="00062986"/>
    <w:rsid w:val="000657AE"/>
    <w:rsid w:val="00066546"/>
    <w:rsid w:val="00070058"/>
    <w:rsid w:val="0007027D"/>
    <w:rsid w:val="000703F1"/>
    <w:rsid w:val="00070EB5"/>
    <w:rsid w:val="00070EDF"/>
    <w:rsid w:val="00070F15"/>
    <w:rsid w:val="00071609"/>
    <w:rsid w:val="00073FE5"/>
    <w:rsid w:val="00074023"/>
    <w:rsid w:val="000747E4"/>
    <w:rsid w:val="00074F9C"/>
    <w:rsid w:val="0007624E"/>
    <w:rsid w:val="000813A8"/>
    <w:rsid w:val="00082B4C"/>
    <w:rsid w:val="00084AE0"/>
    <w:rsid w:val="00086B8C"/>
    <w:rsid w:val="00087DA9"/>
    <w:rsid w:val="000906E1"/>
    <w:rsid w:val="0009161B"/>
    <w:rsid w:val="00095748"/>
    <w:rsid w:val="0009612F"/>
    <w:rsid w:val="000A0183"/>
    <w:rsid w:val="000A03DB"/>
    <w:rsid w:val="000A061A"/>
    <w:rsid w:val="000A24F5"/>
    <w:rsid w:val="000A3E83"/>
    <w:rsid w:val="000A784C"/>
    <w:rsid w:val="000A79F8"/>
    <w:rsid w:val="000B043C"/>
    <w:rsid w:val="000B0592"/>
    <w:rsid w:val="000B198F"/>
    <w:rsid w:val="000B2CF8"/>
    <w:rsid w:val="000B343F"/>
    <w:rsid w:val="000B42C8"/>
    <w:rsid w:val="000B4B04"/>
    <w:rsid w:val="000B72A2"/>
    <w:rsid w:val="000C0D8D"/>
    <w:rsid w:val="000C2234"/>
    <w:rsid w:val="000C4D7E"/>
    <w:rsid w:val="000C4E2C"/>
    <w:rsid w:val="000C7A4D"/>
    <w:rsid w:val="000C7F52"/>
    <w:rsid w:val="000D054D"/>
    <w:rsid w:val="000D106A"/>
    <w:rsid w:val="000D3278"/>
    <w:rsid w:val="000D4CAA"/>
    <w:rsid w:val="000D56C4"/>
    <w:rsid w:val="000D7DC2"/>
    <w:rsid w:val="000E7CEA"/>
    <w:rsid w:val="000F071B"/>
    <w:rsid w:val="000F199D"/>
    <w:rsid w:val="000F3966"/>
    <w:rsid w:val="000F5D2D"/>
    <w:rsid w:val="000F6FCD"/>
    <w:rsid w:val="000F74D7"/>
    <w:rsid w:val="0010014B"/>
    <w:rsid w:val="00100BE5"/>
    <w:rsid w:val="00103E4D"/>
    <w:rsid w:val="00104667"/>
    <w:rsid w:val="00104AB6"/>
    <w:rsid w:val="00105760"/>
    <w:rsid w:val="00105877"/>
    <w:rsid w:val="0010707F"/>
    <w:rsid w:val="0011045F"/>
    <w:rsid w:val="00110A4A"/>
    <w:rsid w:val="00112748"/>
    <w:rsid w:val="00112A8D"/>
    <w:rsid w:val="00115CC7"/>
    <w:rsid w:val="001163E1"/>
    <w:rsid w:val="00116C5E"/>
    <w:rsid w:val="0012037B"/>
    <w:rsid w:val="00120C49"/>
    <w:rsid w:val="00120ED9"/>
    <w:rsid w:val="001243AA"/>
    <w:rsid w:val="0012524F"/>
    <w:rsid w:val="00127CB0"/>
    <w:rsid w:val="00132AEB"/>
    <w:rsid w:val="0013793E"/>
    <w:rsid w:val="001400D4"/>
    <w:rsid w:val="00143950"/>
    <w:rsid w:val="0014564D"/>
    <w:rsid w:val="001457C9"/>
    <w:rsid w:val="00145A90"/>
    <w:rsid w:val="001463D1"/>
    <w:rsid w:val="00147FBA"/>
    <w:rsid w:val="0015054D"/>
    <w:rsid w:val="001514F1"/>
    <w:rsid w:val="0015340D"/>
    <w:rsid w:val="00154242"/>
    <w:rsid w:val="00156E7D"/>
    <w:rsid w:val="00157108"/>
    <w:rsid w:val="00160041"/>
    <w:rsid w:val="00162A19"/>
    <w:rsid w:val="00163DF1"/>
    <w:rsid w:val="00164D3C"/>
    <w:rsid w:val="001704E2"/>
    <w:rsid w:val="0017084D"/>
    <w:rsid w:val="00170D20"/>
    <w:rsid w:val="001715C6"/>
    <w:rsid w:val="00172531"/>
    <w:rsid w:val="0017313A"/>
    <w:rsid w:val="0017371C"/>
    <w:rsid w:val="00174347"/>
    <w:rsid w:val="00182401"/>
    <w:rsid w:val="0018252E"/>
    <w:rsid w:val="00183C59"/>
    <w:rsid w:val="001842DE"/>
    <w:rsid w:val="00184EFD"/>
    <w:rsid w:val="001852B3"/>
    <w:rsid w:val="001855F2"/>
    <w:rsid w:val="00190DBF"/>
    <w:rsid w:val="00190F07"/>
    <w:rsid w:val="00191203"/>
    <w:rsid w:val="00191660"/>
    <w:rsid w:val="00194634"/>
    <w:rsid w:val="00194C39"/>
    <w:rsid w:val="00195092"/>
    <w:rsid w:val="00195AE9"/>
    <w:rsid w:val="00196A2D"/>
    <w:rsid w:val="00196E3D"/>
    <w:rsid w:val="001973BB"/>
    <w:rsid w:val="001A09FA"/>
    <w:rsid w:val="001A565F"/>
    <w:rsid w:val="001A5858"/>
    <w:rsid w:val="001A5926"/>
    <w:rsid w:val="001A6A8B"/>
    <w:rsid w:val="001A6D60"/>
    <w:rsid w:val="001B0ED5"/>
    <w:rsid w:val="001B1AA6"/>
    <w:rsid w:val="001B2C56"/>
    <w:rsid w:val="001B33E2"/>
    <w:rsid w:val="001B3E1C"/>
    <w:rsid w:val="001B3E55"/>
    <w:rsid w:val="001B5F06"/>
    <w:rsid w:val="001B61F0"/>
    <w:rsid w:val="001B6CA9"/>
    <w:rsid w:val="001B7D8D"/>
    <w:rsid w:val="001C09D2"/>
    <w:rsid w:val="001C0EBB"/>
    <w:rsid w:val="001C1299"/>
    <w:rsid w:val="001C2236"/>
    <w:rsid w:val="001C2277"/>
    <w:rsid w:val="001C430D"/>
    <w:rsid w:val="001C474E"/>
    <w:rsid w:val="001C7BF1"/>
    <w:rsid w:val="001D00C8"/>
    <w:rsid w:val="001D0917"/>
    <w:rsid w:val="001D2731"/>
    <w:rsid w:val="001D29C9"/>
    <w:rsid w:val="001D45B0"/>
    <w:rsid w:val="001D481D"/>
    <w:rsid w:val="001D635A"/>
    <w:rsid w:val="001D6691"/>
    <w:rsid w:val="001D6B77"/>
    <w:rsid w:val="001D6EF9"/>
    <w:rsid w:val="001D7D50"/>
    <w:rsid w:val="001E15DA"/>
    <w:rsid w:val="001E25F5"/>
    <w:rsid w:val="001E2F86"/>
    <w:rsid w:val="001E6D7F"/>
    <w:rsid w:val="001F1187"/>
    <w:rsid w:val="001F1A20"/>
    <w:rsid w:val="001F2ABE"/>
    <w:rsid w:val="001F2BBA"/>
    <w:rsid w:val="001F3F04"/>
    <w:rsid w:val="001F4811"/>
    <w:rsid w:val="001F4C44"/>
    <w:rsid w:val="001F590A"/>
    <w:rsid w:val="001F5C64"/>
    <w:rsid w:val="001F5D8A"/>
    <w:rsid w:val="001F637E"/>
    <w:rsid w:val="00203A20"/>
    <w:rsid w:val="00204117"/>
    <w:rsid w:val="002056E0"/>
    <w:rsid w:val="00205971"/>
    <w:rsid w:val="00207808"/>
    <w:rsid w:val="00207AD4"/>
    <w:rsid w:val="002107C0"/>
    <w:rsid w:val="00210DEC"/>
    <w:rsid w:val="00210E53"/>
    <w:rsid w:val="00211A79"/>
    <w:rsid w:val="00211D77"/>
    <w:rsid w:val="00211F7F"/>
    <w:rsid w:val="00212EA9"/>
    <w:rsid w:val="002130B3"/>
    <w:rsid w:val="00213573"/>
    <w:rsid w:val="00213AED"/>
    <w:rsid w:val="00216B3F"/>
    <w:rsid w:val="00217B69"/>
    <w:rsid w:val="00220AEB"/>
    <w:rsid w:val="00220EEF"/>
    <w:rsid w:val="00224F51"/>
    <w:rsid w:val="00227B8C"/>
    <w:rsid w:val="0023055F"/>
    <w:rsid w:val="00231D51"/>
    <w:rsid w:val="0023245A"/>
    <w:rsid w:val="00233130"/>
    <w:rsid w:val="002337AE"/>
    <w:rsid w:val="00234803"/>
    <w:rsid w:val="00234FF1"/>
    <w:rsid w:val="00235A22"/>
    <w:rsid w:val="0023644A"/>
    <w:rsid w:val="002368B2"/>
    <w:rsid w:val="002374C8"/>
    <w:rsid w:val="00240BD4"/>
    <w:rsid w:val="00240C12"/>
    <w:rsid w:val="00241924"/>
    <w:rsid w:val="0024441F"/>
    <w:rsid w:val="002503FB"/>
    <w:rsid w:val="00252BE5"/>
    <w:rsid w:val="0025359C"/>
    <w:rsid w:val="00255954"/>
    <w:rsid w:val="002575CC"/>
    <w:rsid w:val="00263D6F"/>
    <w:rsid w:val="00264481"/>
    <w:rsid w:val="00267780"/>
    <w:rsid w:val="00267B55"/>
    <w:rsid w:val="00267BED"/>
    <w:rsid w:val="0027006F"/>
    <w:rsid w:val="0027273A"/>
    <w:rsid w:val="00276395"/>
    <w:rsid w:val="00280C53"/>
    <w:rsid w:val="00281DAC"/>
    <w:rsid w:val="00284560"/>
    <w:rsid w:val="00284C40"/>
    <w:rsid w:val="002852FE"/>
    <w:rsid w:val="00291E43"/>
    <w:rsid w:val="00292D9F"/>
    <w:rsid w:val="00292EF7"/>
    <w:rsid w:val="0029401D"/>
    <w:rsid w:val="0029741C"/>
    <w:rsid w:val="00297E2D"/>
    <w:rsid w:val="002A083C"/>
    <w:rsid w:val="002A0F2E"/>
    <w:rsid w:val="002A1574"/>
    <w:rsid w:val="002A1F23"/>
    <w:rsid w:val="002A25C3"/>
    <w:rsid w:val="002A34B0"/>
    <w:rsid w:val="002A3EE6"/>
    <w:rsid w:val="002A4B4F"/>
    <w:rsid w:val="002A52C5"/>
    <w:rsid w:val="002A5C2E"/>
    <w:rsid w:val="002A5D3B"/>
    <w:rsid w:val="002A728C"/>
    <w:rsid w:val="002A7593"/>
    <w:rsid w:val="002B268F"/>
    <w:rsid w:val="002B2E6B"/>
    <w:rsid w:val="002B3A30"/>
    <w:rsid w:val="002B6014"/>
    <w:rsid w:val="002C2B52"/>
    <w:rsid w:val="002C6401"/>
    <w:rsid w:val="002C701F"/>
    <w:rsid w:val="002C7171"/>
    <w:rsid w:val="002D26B8"/>
    <w:rsid w:val="002D3D6E"/>
    <w:rsid w:val="002D487F"/>
    <w:rsid w:val="002D4AC6"/>
    <w:rsid w:val="002D764D"/>
    <w:rsid w:val="002E030D"/>
    <w:rsid w:val="002E1A20"/>
    <w:rsid w:val="002E3838"/>
    <w:rsid w:val="002E3E07"/>
    <w:rsid w:val="002E54F1"/>
    <w:rsid w:val="002E5827"/>
    <w:rsid w:val="002E5FFE"/>
    <w:rsid w:val="002F17FF"/>
    <w:rsid w:val="002F1CA2"/>
    <w:rsid w:val="002F4A75"/>
    <w:rsid w:val="002F4AC1"/>
    <w:rsid w:val="002F4F6C"/>
    <w:rsid w:val="002F50CF"/>
    <w:rsid w:val="003004A4"/>
    <w:rsid w:val="00300AC7"/>
    <w:rsid w:val="00301F98"/>
    <w:rsid w:val="003023CD"/>
    <w:rsid w:val="00304EB3"/>
    <w:rsid w:val="00306B46"/>
    <w:rsid w:val="00310F65"/>
    <w:rsid w:val="00311DA1"/>
    <w:rsid w:val="00312648"/>
    <w:rsid w:val="0031465C"/>
    <w:rsid w:val="003146AB"/>
    <w:rsid w:val="00316063"/>
    <w:rsid w:val="00317C03"/>
    <w:rsid w:val="00320379"/>
    <w:rsid w:val="003207C9"/>
    <w:rsid w:val="00321570"/>
    <w:rsid w:val="00321E0F"/>
    <w:rsid w:val="00322B3E"/>
    <w:rsid w:val="00322CDD"/>
    <w:rsid w:val="00322D31"/>
    <w:rsid w:val="003246D0"/>
    <w:rsid w:val="0032538C"/>
    <w:rsid w:val="00325C37"/>
    <w:rsid w:val="00327CF9"/>
    <w:rsid w:val="00330C14"/>
    <w:rsid w:val="00333594"/>
    <w:rsid w:val="003347F6"/>
    <w:rsid w:val="0033482A"/>
    <w:rsid w:val="00343604"/>
    <w:rsid w:val="003441CE"/>
    <w:rsid w:val="0034465D"/>
    <w:rsid w:val="0034573D"/>
    <w:rsid w:val="00347171"/>
    <w:rsid w:val="0034751C"/>
    <w:rsid w:val="00350AD9"/>
    <w:rsid w:val="0035118F"/>
    <w:rsid w:val="00351B5C"/>
    <w:rsid w:val="00352A91"/>
    <w:rsid w:val="003535D0"/>
    <w:rsid w:val="00354309"/>
    <w:rsid w:val="00356A74"/>
    <w:rsid w:val="003572FE"/>
    <w:rsid w:val="00361FF3"/>
    <w:rsid w:val="0036209E"/>
    <w:rsid w:val="003643EF"/>
    <w:rsid w:val="00365716"/>
    <w:rsid w:val="0037141C"/>
    <w:rsid w:val="0037182E"/>
    <w:rsid w:val="003755DF"/>
    <w:rsid w:val="00380036"/>
    <w:rsid w:val="00381336"/>
    <w:rsid w:val="00382CD3"/>
    <w:rsid w:val="00384E82"/>
    <w:rsid w:val="0038666C"/>
    <w:rsid w:val="00386CC0"/>
    <w:rsid w:val="00391167"/>
    <w:rsid w:val="0039219C"/>
    <w:rsid w:val="00392514"/>
    <w:rsid w:val="00393F26"/>
    <w:rsid w:val="00395A89"/>
    <w:rsid w:val="003A0FE2"/>
    <w:rsid w:val="003A11B8"/>
    <w:rsid w:val="003A26E9"/>
    <w:rsid w:val="003A6470"/>
    <w:rsid w:val="003B0CD0"/>
    <w:rsid w:val="003B1602"/>
    <w:rsid w:val="003B1A18"/>
    <w:rsid w:val="003B21E4"/>
    <w:rsid w:val="003B30A0"/>
    <w:rsid w:val="003B3C11"/>
    <w:rsid w:val="003B425E"/>
    <w:rsid w:val="003B50A9"/>
    <w:rsid w:val="003B530F"/>
    <w:rsid w:val="003B5468"/>
    <w:rsid w:val="003C1F8B"/>
    <w:rsid w:val="003C1FE5"/>
    <w:rsid w:val="003C2FCD"/>
    <w:rsid w:val="003C4037"/>
    <w:rsid w:val="003C4CA8"/>
    <w:rsid w:val="003C50B8"/>
    <w:rsid w:val="003C60C0"/>
    <w:rsid w:val="003D0C09"/>
    <w:rsid w:val="003D3D1A"/>
    <w:rsid w:val="003D4917"/>
    <w:rsid w:val="003E117D"/>
    <w:rsid w:val="003E1C7D"/>
    <w:rsid w:val="003E3A1B"/>
    <w:rsid w:val="003E3CC0"/>
    <w:rsid w:val="003E3F19"/>
    <w:rsid w:val="003E4E58"/>
    <w:rsid w:val="003E4FB9"/>
    <w:rsid w:val="003E5E25"/>
    <w:rsid w:val="003E76E2"/>
    <w:rsid w:val="003E78A5"/>
    <w:rsid w:val="003F0EEF"/>
    <w:rsid w:val="003F24A9"/>
    <w:rsid w:val="003F2E43"/>
    <w:rsid w:val="003F3339"/>
    <w:rsid w:val="003F5461"/>
    <w:rsid w:val="003F5DE8"/>
    <w:rsid w:val="003F7C7E"/>
    <w:rsid w:val="004006D2"/>
    <w:rsid w:val="00402A72"/>
    <w:rsid w:val="00403CA1"/>
    <w:rsid w:val="004041E8"/>
    <w:rsid w:val="00405BFF"/>
    <w:rsid w:val="00407626"/>
    <w:rsid w:val="00412DAB"/>
    <w:rsid w:val="00413BAB"/>
    <w:rsid w:val="004153E8"/>
    <w:rsid w:val="004154BC"/>
    <w:rsid w:val="0042022E"/>
    <w:rsid w:val="00420DC7"/>
    <w:rsid w:val="00423BAD"/>
    <w:rsid w:val="00425C4D"/>
    <w:rsid w:val="00426658"/>
    <w:rsid w:val="00427F71"/>
    <w:rsid w:val="00430FF7"/>
    <w:rsid w:val="00431293"/>
    <w:rsid w:val="00431821"/>
    <w:rsid w:val="004334C0"/>
    <w:rsid w:val="00433A93"/>
    <w:rsid w:val="0043436B"/>
    <w:rsid w:val="004343EB"/>
    <w:rsid w:val="00436F01"/>
    <w:rsid w:val="0043706F"/>
    <w:rsid w:val="004379F7"/>
    <w:rsid w:val="004401AC"/>
    <w:rsid w:val="0044193A"/>
    <w:rsid w:val="00442FA3"/>
    <w:rsid w:val="00444302"/>
    <w:rsid w:val="00450E04"/>
    <w:rsid w:val="004515E6"/>
    <w:rsid w:val="004530A5"/>
    <w:rsid w:val="00453E7D"/>
    <w:rsid w:val="004559FB"/>
    <w:rsid w:val="004567F8"/>
    <w:rsid w:val="00457FA8"/>
    <w:rsid w:val="004603A4"/>
    <w:rsid w:val="00460519"/>
    <w:rsid w:val="00460D78"/>
    <w:rsid w:val="00461934"/>
    <w:rsid w:val="00464488"/>
    <w:rsid w:val="00464919"/>
    <w:rsid w:val="00464F76"/>
    <w:rsid w:val="004651ED"/>
    <w:rsid w:val="00465A93"/>
    <w:rsid w:val="004660B5"/>
    <w:rsid w:val="00467AC4"/>
    <w:rsid w:val="00477B54"/>
    <w:rsid w:val="00477F93"/>
    <w:rsid w:val="004806AE"/>
    <w:rsid w:val="004850A9"/>
    <w:rsid w:val="00491E7E"/>
    <w:rsid w:val="00492903"/>
    <w:rsid w:val="00493517"/>
    <w:rsid w:val="00495DF8"/>
    <w:rsid w:val="004960D4"/>
    <w:rsid w:val="00496272"/>
    <w:rsid w:val="004A1B50"/>
    <w:rsid w:val="004A1C04"/>
    <w:rsid w:val="004A373B"/>
    <w:rsid w:val="004A3ABE"/>
    <w:rsid w:val="004A3CA6"/>
    <w:rsid w:val="004A4090"/>
    <w:rsid w:val="004A40FE"/>
    <w:rsid w:val="004A4F86"/>
    <w:rsid w:val="004A59F3"/>
    <w:rsid w:val="004A64FE"/>
    <w:rsid w:val="004B16BF"/>
    <w:rsid w:val="004B1F28"/>
    <w:rsid w:val="004B2D73"/>
    <w:rsid w:val="004B3054"/>
    <w:rsid w:val="004B402D"/>
    <w:rsid w:val="004B70F0"/>
    <w:rsid w:val="004C0C96"/>
    <w:rsid w:val="004C1306"/>
    <w:rsid w:val="004C1A5D"/>
    <w:rsid w:val="004C1D81"/>
    <w:rsid w:val="004C2396"/>
    <w:rsid w:val="004C2EF3"/>
    <w:rsid w:val="004C7BF9"/>
    <w:rsid w:val="004D1297"/>
    <w:rsid w:val="004D49AC"/>
    <w:rsid w:val="004D5A2D"/>
    <w:rsid w:val="004E30EE"/>
    <w:rsid w:val="004E6ACF"/>
    <w:rsid w:val="004E73B4"/>
    <w:rsid w:val="004F03E8"/>
    <w:rsid w:val="004F1455"/>
    <w:rsid w:val="004F269F"/>
    <w:rsid w:val="004F31E9"/>
    <w:rsid w:val="004F6AA9"/>
    <w:rsid w:val="004F75FC"/>
    <w:rsid w:val="004F7779"/>
    <w:rsid w:val="004F7AF5"/>
    <w:rsid w:val="00500631"/>
    <w:rsid w:val="00500E9B"/>
    <w:rsid w:val="0050382D"/>
    <w:rsid w:val="005038A2"/>
    <w:rsid w:val="00504098"/>
    <w:rsid w:val="00505238"/>
    <w:rsid w:val="005069C1"/>
    <w:rsid w:val="00507390"/>
    <w:rsid w:val="00507D56"/>
    <w:rsid w:val="00510BD7"/>
    <w:rsid w:val="00514881"/>
    <w:rsid w:val="00521703"/>
    <w:rsid w:val="00521E6B"/>
    <w:rsid w:val="0052315C"/>
    <w:rsid w:val="00523567"/>
    <w:rsid w:val="00523F6A"/>
    <w:rsid w:val="005240B0"/>
    <w:rsid w:val="00525442"/>
    <w:rsid w:val="00525A64"/>
    <w:rsid w:val="005260F5"/>
    <w:rsid w:val="005267C3"/>
    <w:rsid w:val="0053199F"/>
    <w:rsid w:val="005331DA"/>
    <w:rsid w:val="00533FC1"/>
    <w:rsid w:val="00534542"/>
    <w:rsid w:val="005345AF"/>
    <w:rsid w:val="00535D7A"/>
    <w:rsid w:val="00537195"/>
    <w:rsid w:val="00537DA6"/>
    <w:rsid w:val="0054514D"/>
    <w:rsid w:val="00545297"/>
    <w:rsid w:val="005469EC"/>
    <w:rsid w:val="0054736C"/>
    <w:rsid w:val="005475D3"/>
    <w:rsid w:val="0055020B"/>
    <w:rsid w:val="005506B7"/>
    <w:rsid w:val="0055112C"/>
    <w:rsid w:val="00556287"/>
    <w:rsid w:val="00561722"/>
    <w:rsid w:val="0056181B"/>
    <w:rsid w:val="005644C4"/>
    <w:rsid w:val="00564D2C"/>
    <w:rsid w:val="00564FA8"/>
    <w:rsid w:val="005717DB"/>
    <w:rsid w:val="00571CF7"/>
    <w:rsid w:val="00571EDE"/>
    <w:rsid w:val="00572F94"/>
    <w:rsid w:val="0057622D"/>
    <w:rsid w:val="00577ADE"/>
    <w:rsid w:val="00583E43"/>
    <w:rsid w:val="00584727"/>
    <w:rsid w:val="005856E2"/>
    <w:rsid w:val="00586ED3"/>
    <w:rsid w:val="00590E1D"/>
    <w:rsid w:val="00594B8C"/>
    <w:rsid w:val="005962EE"/>
    <w:rsid w:val="00596FEF"/>
    <w:rsid w:val="005A0405"/>
    <w:rsid w:val="005A1FB9"/>
    <w:rsid w:val="005A2A63"/>
    <w:rsid w:val="005A6389"/>
    <w:rsid w:val="005A7190"/>
    <w:rsid w:val="005A7F4E"/>
    <w:rsid w:val="005B01C5"/>
    <w:rsid w:val="005B2B72"/>
    <w:rsid w:val="005B3C1F"/>
    <w:rsid w:val="005B55AB"/>
    <w:rsid w:val="005B6E8C"/>
    <w:rsid w:val="005C2837"/>
    <w:rsid w:val="005C4DA9"/>
    <w:rsid w:val="005D2926"/>
    <w:rsid w:val="005D5258"/>
    <w:rsid w:val="005D6668"/>
    <w:rsid w:val="005E1D7C"/>
    <w:rsid w:val="005E22BC"/>
    <w:rsid w:val="005E2E3D"/>
    <w:rsid w:val="005E357D"/>
    <w:rsid w:val="005E3F62"/>
    <w:rsid w:val="005E47CF"/>
    <w:rsid w:val="005F3BD1"/>
    <w:rsid w:val="005F3E46"/>
    <w:rsid w:val="005F6172"/>
    <w:rsid w:val="005F61C2"/>
    <w:rsid w:val="005F643C"/>
    <w:rsid w:val="00600A9C"/>
    <w:rsid w:val="00602A17"/>
    <w:rsid w:val="00603881"/>
    <w:rsid w:val="00604852"/>
    <w:rsid w:val="00604E5A"/>
    <w:rsid w:val="00605214"/>
    <w:rsid w:val="0060597B"/>
    <w:rsid w:val="00607DBB"/>
    <w:rsid w:val="00607F9D"/>
    <w:rsid w:val="006122F5"/>
    <w:rsid w:val="00613957"/>
    <w:rsid w:val="006146D8"/>
    <w:rsid w:val="006159D7"/>
    <w:rsid w:val="00617401"/>
    <w:rsid w:val="00617A5D"/>
    <w:rsid w:val="00621B5F"/>
    <w:rsid w:val="0062289A"/>
    <w:rsid w:val="00624FEC"/>
    <w:rsid w:val="00625ED4"/>
    <w:rsid w:val="00626451"/>
    <w:rsid w:val="00626F56"/>
    <w:rsid w:val="006336AC"/>
    <w:rsid w:val="00633EC2"/>
    <w:rsid w:val="00634163"/>
    <w:rsid w:val="00634227"/>
    <w:rsid w:val="00636A9A"/>
    <w:rsid w:val="00641F0B"/>
    <w:rsid w:val="00644431"/>
    <w:rsid w:val="006450E0"/>
    <w:rsid w:val="00645257"/>
    <w:rsid w:val="0064667A"/>
    <w:rsid w:val="00650C27"/>
    <w:rsid w:val="00653856"/>
    <w:rsid w:val="00655FD2"/>
    <w:rsid w:val="006567B3"/>
    <w:rsid w:val="00656C48"/>
    <w:rsid w:val="00663A01"/>
    <w:rsid w:val="00664F14"/>
    <w:rsid w:val="00667307"/>
    <w:rsid w:val="006714CB"/>
    <w:rsid w:val="00671CA4"/>
    <w:rsid w:val="00673568"/>
    <w:rsid w:val="0067394A"/>
    <w:rsid w:val="0067544A"/>
    <w:rsid w:val="00676254"/>
    <w:rsid w:val="006768AE"/>
    <w:rsid w:val="00677A03"/>
    <w:rsid w:val="00681CCB"/>
    <w:rsid w:val="006825C3"/>
    <w:rsid w:val="006825EA"/>
    <w:rsid w:val="0068391F"/>
    <w:rsid w:val="00684C16"/>
    <w:rsid w:val="006850B2"/>
    <w:rsid w:val="00686218"/>
    <w:rsid w:val="0068636B"/>
    <w:rsid w:val="00686B6E"/>
    <w:rsid w:val="00690FA5"/>
    <w:rsid w:val="006927BB"/>
    <w:rsid w:val="0069347F"/>
    <w:rsid w:val="006954C7"/>
    <w:rsid w:val="006971C5"/>
    <w:rsid w:val="00697F2D"/>
    <w:rsid w:val="006A06F1"/>
    <w:rsid w:val="006A1F82"/>
    <w:rsid w:val="006A2F0D"/>
    <w:rsid w:val="006A310E"/>
    <w:rsid w:val="006B0F6C"/>
    <w:rsid w:val="006B2388"/>
    <w:rsid w:val="006B4E30"/>
    <w:rsid w:val="006B5E36"/>
    <w:rsid w:val="006C14E6"/>
    <w:rsid w:val="006C25C6"/>
    <w:rsid w:val="006C2718"/>
    <w:rsid w:val="006C5910"/>
    <w:rsid w:val="006C62CD"/>
    <w:rsid w:val="006C6C30"/>
    <w:rsid w:val="006C7560"/>
    <w:rsid w:val="006C7803"/>
    <w:rsid w:val="006C7DEE"/>
    <w:rsid w:val="006D0851"/>
    <w:rsid w:val="006D1838"/>
    <w:rsid w:val="006D2151"/>
    <w:rsid w:val="006D2168"/>
    <w:rsid w:val="006D43D8"/>
    <w:rsid w:val="006D4E4B"/>
    <w:rsid w:val="006D5836"/>
    <w:rsid w:val="006D5E12"/>
    <w:rsid w:val="006D6141"/>
    <w:rsid w:val="006D6877"/>
    <w:rsid w:val="006E24DF"/>
    <w:rsid w:val="006E35FF"/>
    <w:rsid w:val="006E39E5"/>
    <w:rsid w:val="006E3AB6"/>
    <w:rsid w:val="006E468B"/>
    <w:rsid w:val="006E54DF"/>
    <w:rsid w:val="006E742E"/>
    <w:rsid w:val="006F15A0"/>
    <w:rsid w:val="006F3B31"/>
    <w:rsid w:val="006F5660"/>
    <w:rsid w:val="006F7E8F"/>
    <w:rsid w:val="00700278"/>
    <w:rsid w:val="00700BD0"/>
    <w:rsid w:val="00701C1F"/>
    <w:rsid w:val="00701DA2"/>
    <w:rsid w:val="00701FAD"/>
    <w:rsid w:val="0070248D"/>
    <w:rsid w:val="00703343"/>
    <w:rsid w:val="00704953"/>
    <w:rsid w:val="00705006"/>
    <w:rsid w:val="0070509B"/>
    <w:rsid w:val="00705A74"/>
    <w:rsid w:val="00706967"/>
    <w:rsid w:val="00706981"/>
    <w:rsid w:val="00711642"/>
    <w:rsid w:val="0071254A"/>
    <w:rsid w:val="0071353A"/>
    <w:rsid w:val="0071599C"/>
    <w:rsid w:val="007164ED"/>
    <w:rsid w:val="00721FF5"/>
    <w:rsid w:val="0072287C"/>
    <w:rsid w:val="00722FB6"/>
    <w:rsid w:val="00722FE5"/>
    <w:rsid w:val="007260AE"/>
    <w:rsid w:val="00726CC7"/>
    <w:rsid w:val="00730494"/>
    <w:rsid w:val="00731A5B"/>
    <w:rsid w:val="00731E88"/>
    <w:rsid w:val="00732969"/>
    <w:rsid w:val="007336EB"/>
    <w:rsid w:val="00733BF7"/>
    <w:rsid w:val="00733C02"/>
    <w:rsid w:val="00740567"/>
    <w:rsid w:val="00742B21"/>
    <w:rsid w:val="0074396B"/>
    <w:rsid w:val="00744167"/>
    <w:rsid w:val="007450BB"/>
    <w:rsid w:val="007474AB"/>
    <w:rsid w:val="00752ABD"/>
    <w:rsid w:val="00753E7B"/>
    <w:rsid w:val="00754091"/>
    <w:rsid w:val="007543CF"/>
    <w:rsid w:val="00754831"/>
    <w:rsid w:val="00755FA5"/>
    <w:rsid w:val="00756258"/>
    <w:rsid w:val="00756358"/>
    <w:rsid w:val="00756431"/>
    <w:rsid w:val="00757AAA"/>
    <w:rsid w:val="007605FA"/>
    <w:rsid w:val="007606BA"/>
    <w:rsid w:val="00764DBC"/>
    <w:rsid w:val="0076661A"/>
    <w:rsid w:val="00774C43"/>
    <w:rsid w:val="00775370"/>
    <w:rsid w:val="00775683"/>
    <w:rsid w:val="00777869"/>
    <w:rsid w:val="00780115"/>
    <w:rsid w:val="00781B5D"/>
    <w:rsid w:val="00783133"/>
    <w:rsid w:val="007873A8"/>
    <w:rsid w:val="00790003"/>
    <w:rsid w:val="00791AF1"/>
    <w:rsid w:val="00792BAE"/>
    <w:rsid w:val="00793403"/>
    <w:rsid w:val="007939C7"/>
    <w:rsid w:val="00793B6A"/>
    <w:rsid w:val="00797947"/>
    <w:rsid w:val="00797D27"/>
    <w:rsid w:val="007A0CE7"/>
    <w:rsid w:val="007A0F69"/>
    <w:rsid w:val="007A19B3"/>
    <w:rsid w:val="007A26A2"/>
    <w:rsid w:val="007A38C3"/>
    <w:rsid w:val="007A5766"/>
    <w:rsid w:val="007A6CE6"/>
    <w:rsid w:val="007B1C45"/>
    <w:rsid w:val="007B21FE"/>
    <w:rsid w:val="007B2C88"/>
    <w:rsid w:val="007B5805"/>
    <w:rsid w:val="007B7765"/>
    <w:rsid w:val="007C0B1B"/>
    <w:rsid w:val="007C5DDB"/>
    <w:rsid w:val="007C6ED6"/>
    <w:rsid w:val="007D2918"/>
    <w:rsid w:val="007D3066"/>
    <w:rsid w:val="007D44C5"/>
    <w:rsid w:val="007D4A05"/>
    <w:rsid w:val="007D4E82"/>
    <w:rsid w:val="007D7AFA"/>
    <w:rsid w:val="007E1C4D"/>
    <w:rsid w:val="007E23C5"/>
    <w:rsid w:val="007E2E6D"/>
    <w:rsid w:val="007E38B5"/>
    <w:rsid w:val="007E3922"/>
    <w:rsid w:val="007E4248"/>
    <w:rsid w:val="007E49EC"/>
    <w:rsid w:val="007E58A7"/>
    <w:rsid w:val="007E5A3F"/>
    <w:rsid w:val="007E7013"/>
    <w:rsid w:val="007F086D"/>
    <w:rsid w:val="007F275F"/>
    <w:rsid w:val="007F304B"/>
    <w:rsid w:val="007F3F99"/>
    <w:rsid w:val="007F503D"/>
    <w:rsid w:val="007F5520"/>
    <w:rsid w:val="007F5632"/>
    <w:rsid w:val="007F5AC4"/>
    <w:rsid w:val="007F6BC0"/>
    <w:rsid w:val="00800E33"/>
    <w:rsid w:val="00802A3E"/>
    <w:rsid w:val="00803EAF"/>
    <w:rsid w:val="008047AD"/>
    <w:rsid w:val="008066C4"/>
    <w:rsid w:val="00812080"/>
    <w:rsid w:val="00812377"/>
    <w:rsid w:val="008149E2"/>
    <w:rsid w:val="00815103"/>
    <w:rsid w:val="00815F53"/>
    <w:rsid w:val="0081605F"/>
    <w:rsid w:val="00817F41"/>
    <w:rsid w:val="00822300"/>
    <w:rsid w:val="00822BCB"/>
    <w:rsid w:val="0082326C"/>
    <w:rsid w:val="00824CE8"/>
    <w:rsid w:val="00830BE6"/>
    <w:rsid w:val="008310EC"/>
    <w:rsid w:val="008310FC"/>
    <w:rsid w:val="008312F1"/>
    <w:rsid w:val="008334A5"/>
    <w:rsid w:val="0084016F"/>
    <w:rsid w:val="00840A36"/>
    <w:rsid w:val="00841A56"/>
    <w:rsid w:val="00844AAF"/>
    <w:rsid w:val="00845FF4"/>
    <w:rsid w:val="00847472"/>
    <w:rsid w:val="00854CC4"/>
    <w:rsid w:val="00854E9A"/>
    <w:rsid w:val="008552E8"/>
    <w:rsid w:val="008560D7"/>
    <w:rsid w:val="00857044"/>
    <w:rsid w:val="00857687"/>
    <w:rsid w:val="008576E2"/>
    <w:rsid w:val="00861330"/>
    <w:rsid w:val="008614F6"/>
    <w:rsid w:val="00861B14"/>
    <w:rsid w:val="00863560"/>
    <w:rsid w:val="00864B7A"/>
    <w:rsid w:val="00864C3A"/>
    <w:rsid w:val="00866ECB"/>
    <w:rsid w:val="00870674"/>
    <w:rsid w:val="008721D2"/>
    <w:rsid w:val="00873613"/>
    <w:rsid w:val="00874FA0"/>
    <w:rsid w:val="00884274"/>
    <w:rsid w:val="00893204"/>
    <w:rsid w:val="00896E46"/>
    <w:rsid w:val="00896FCB"/>
    <w:rsid w:val="00897310"/>
    <w:rsid w:val="008978DF"/>
    <w:rsid w:val="008A3BA9"/>
    <w:rsid w:val="008A41C6"/>
    <w:rsid w:val="008A42B8"/>
    <w:rsid w:val="008A4D87"/>
    <w:rsid w:val="008B306B"/>
    <w:rsid w:val="008B3C9B"/>
    <w:rsid w:val="008B48F0"/>
    <w:rsid w:val="008B4FCC"/>
    <w:rsid w:val="008C2363"/>
    <w:rsid w:val="008C28EB"/>
    <w:rsid w:val="008C3242"/>
    <w:rsid w:val="008C501D"/>
    <w:rsid w:val="008C5E83"/>
    <w:rsid w:val="008C745C"/>
    <w:rsid w:val="008D1176"/>
    <w:rsid w:val="008D128A"/>
    <w:rsid w:val="008D2034"/>
    <w:rsid w:val="008D3A5E"/>
    <w:rsid w:val="008D3CCE"/>
    <w:rsid w:val="008D44C6"/>
    <w:rsid w:val="008D633A"/>
    <w:rsid w:val="008D69E0"/>
    <w:rsid w:val="008D6C3F"/>
    <w:rsid w:val="008D6D54"/>
    <w:rsid w:val="008D6D63"/>
    <w:rsid w:val="008D71B7"/>
    <w:rsid w:val="008D73CD"/>
    <w:rsid w:val="008E05CC"/>
    <w:rsid w:val="008E1D6A"/>
    <w:rsid w:val="008E2293"/>
    <w:rsid w:val="008E23C2"/>
    <w:rsid w:val="008E36A3"/>
    <w:rsid w:val="008E3770"/>
    <w:rsid w:val="008E601C"/>
    <w:rsid w:val="008E6B8E"/>
    <w:rsid w:val="008E6BD4"/>
    <w:rsid w:val="008E712A"/>
    <w:rsid w:val="008E7BFA"/>
    <w:rsid w:val="008E7DA6"/>
    <w:rsid w:val="008F1AF7"/>
    <w:rsid w:val="008F2A71"/>
    <w:rsid w:val="008F2C2C"/>
    <w:rsid w:val="008F4292"/>
    <w:rsid w:val="008F4C13"/>
    <w:rsid w:val="008F537E"/>
    <w:rsid w:val="008F6142"/>
    <w:rsid w:val="008F621F"/>
    <w:rsid w:val="008F6A70"/>
    <w:rsid w:val="008F6EBB"/>
    <w:rsid w:val="008F77AD"/>
    <w:rsid w:val="0090383D"/>
    <w:rsid w:val="0090651D"/>
    <w:rsid w:val="00907C22"/>
    <w:rsid w:val="00910638"/>
    <w:rsid w:val="00911F7A"/>
    <w:rsid w:val="00911FCE"/>
    <w:rsid w:val="00913DA7"/>
    <w:rsid w:val="00914389"/>
    <w:rsid w:val="00914A6D"/>
    <w:rsid w:val="00914D2D"/>
    <w:rsid w:val="009151B4"/>
    <w:rsid w:val="00917411"/>
    <w:rsid w:val="00917E2D"/>
    <w:rsid w:val="009247BB"/>
    <w:rsid w:val="00925098"/>
    <w:rsid w:val="0093301F"/>
    <w:rsid w:val="00934706"/>
    <w:rsid w:val="00935F6B"/>
    <w:rsid w:val="009376CF"/>
    <w:rsid w:val="00940A83"/>
    <w:rsid w:val="00940F29"/>
    <w:rsid w:val="00941E57"/>
    <w:rsid w:val="00952696"/>
    <w:rsid w:val="00953A3A"/>
    <w:rsid w:val="00954429"/>
    <w:rsid w:val="00955A4C"/>
    <w:rsid w:val="009561C3"/>
    <w:rsid w:val="0095626B"/>
    <w:rsid w:val="00956782"/>
    <w:rsid w:val="00956D05"/>
    <w:rsid w:val="009602A5"/>
    <w:rsid w:val="00960C83"/>
    <w:rsid w:val="0096325E"/>
    <w:rsid w:val="00964D71"/>
    <w:rsid w:val="00964F1B"/>
    <w:rsid w:val="0096594C"/>
    <w:rsid w:val="00967D1F"/>
    <w:rsid w:val="00971A79"/>
    <w:rsid w:val="00973931"/>
    <w:rsid w:val="00973C7F"/>
    <w:rsid w:val="0097488F"/>
    <w:rsid w:val="00974A82"/>
    <w:rsid w:val="00977ABA"/>
    <w:rsid w:val="009805F0"/>
    <w:rsid w:val="00981E1F"/>
    <w:rsid w:val="0098322B"/>
    <w:rsid w:val="00983CD5"/>
    <w:rsid w:val="00986098"/>
    <w:rsid w:val="009868F1"/>
    <w:rsid w:val="009878E4"/>
    <w:rsid w:val="0098796C"/>
    <w:rsid w:val="009879AF"/>
    <w:rsid w:val="00991098"/>
    <w:rsid w:val="00991115"/>
    <w:rsid w:val="00991424"/>
    <w:rsid w:val="009928DA"/>
    <w:rsid w:val="00995EB8"/>
    <w:rsid w:val="00995F3A"/>
    <w:rsid w:val="00996C34"/>
    <w:rsid w:val="009A1726"/>
    <w:rsid w:val="009A19FC"/>
    <w:rsid w:val="009A2DC8"/>
    <w:rsid w:val="009A2F50"/>
    <w:rsid w:val="009A4D2B"/>
    <w:rsid w:val="009A4F36"/>
    <w:rsid w:val="009A5190"/>
    <w:rsid w:val="009B3DC9"/>
    <w:rsid w:val="009B493B"/>
    <w:rsid w:val="009B548A"/>
    <w:rsid w:val="009B65AD"/>
    <w:rsid w:val="009C0DED"/>
    <w:rsid w:val="009C173B"/>
    <w:rsid w:val="009C1B28"/>
    <w:rsid w:val="009C319D"/>
    <w:rsid w:val="009C3370"/>
    <w:rsid w:val="009C4324"/>
    <w:rsid w:val="009C48A5"/>
    <w:rsid w:val="009C538B"/>
    <w:rsid w:val="009C65F7"/>
    <w:rsid w:val="009C724A"/>
    <w:rsid w:val="009C75C2"/>
    <w:rsid w:val="009C7FC7"/>
    <w:rsid w:val="009D2C61"/>
    <w:rsid w:val="009D387A"/>
    <w:rsid w:val="009D39D8"/>
    <w:rsid w:val="009D3F7B"/>
    <w:rsid w:val="009D4089"/>
    <w:rsid w:val="009D484C"/>
    <w:rsid w:val="009D48BC"/>
    <w:rsid w:val="009D4C33"/>
    <w:rsid w:val="009D6CF6"/>
    <w:rsid w:val="009E1E16"/>
    <w:rsid w:val="009E2312"/>
    <w:rsid w:val="009E4506"/>
    <w:rsid w:val="009E49BF"/>
    <w:rsid w:val="009E4BBC"/>
    <w:rsid w:val="009E68FF"/>
    <w:rsid w:val="009F0653"/>
    <w:rsid w:val="009F0BFF"/>
    <w:rsid w:val="009F0C7C"/>
    <w:rsid w:val="009F1962"/>
    <w:rsid w:val="009F1D8E"/>
    <w:rsid w:val="009F3AC5"/>
    <w:rsid w:val="009F477A"/>
    <w:rsid w:val="009F60CF"/>
    <w:rsid w:val="00A02E5F"/>
    <w:rsid w:val="00A02FDB"/>
    <w:rsid w:val="00A05D25"/>
    <w:rsid w:val="00A064AD"/>
    <w:rsid w:val="00A10A02"/>
    <w:rsid w:val="00A177D3"/>
    <w:rsid w:val="00A179CA"/>
    <w:rsid w:val="00A17A98"/>
    <w:rsid w:val="00A20FCF"/>
    <w:rsid w:val="00A2109A"/>
    <w:rsid w:val="00A2292E"/>
    <w:rsid w:val="00A23133"/>
    <w:rsid w:val="00A264DF"/>
    <w:rsid w:val="00A31C68"/>
    <w:rsid w:val="00A348B9"/>
    <w:rsid w:val="00A36228"/>
    <w:rsid w:val="00A372A9"/>
    <w:rsid w:val="00A40CC8"/>
    <w:rsid w:val="00A4149D"/>
    <w:rsid w:val="00A4196A"/>
    <w:rsid w:val="00A4630D"/>
    <w:rsid w:val="00A46450"/>
    <w:rsid w:val="00A47C5B"/>
    <w:rsid w:val="00A507E3"/>
    <w:rsid w:val="00A50CFA"/>
    <w:rsid w:val="00A50EB1"/>
    <w:rsid w:val="00A51068"/>
    <w:rsid w:val="00A51CCC"/>
    <w:rsid w:val="00A54E22"/>
    <w:rsid w:val="00A55E13"/>
    <w:rsid w:val="00A726CF"/>
    <w:rsid w:val="00A730D6"/>
    <w:rsid w:val="00A759FF"/>
    <w:rsid w:val="00A772F5"/>
    <w:rsid w:val="00A8016A"/>
    <w:rsid w:val="00A80799"/>
    <w:rsid w:val="00A81865"/>
    <w:rsid w:val="00A85BA4"/>
    <w:rsid w:val="00A86A3A"/>
    <w:rsid w:val="00A90228"/>
    <w:rsid w:val="00A91558"/>
    <w:rsid w:val="00A91578"/>
    <w:rsid w:val="00A92789"/>
    <w:rsid w:val="00A945BA"/>
    <w:rsid w:val="00A949BB"/>
    <w:rsid w:val="00A9643A"/>
    <w:rsid w:val="00A96E78"/>
    <w:rsid w:val="00AA08AC"/>
    <w:rsid w:val="00AA4EDC"/>
    <w:rsid w:val="00AA5F05"/>
    <w:rsid w:val="00AA6471"/>
    <w:rsid w:val="00AA6C70"/>
    <w:rsid w:val="00AA75C9"/>
    <w:rsid w:val="00AA7AF7"/>
    <w:rsid w:val="00AA7DAD"/>
    <w:rsid w:val="00AB0297"/>
    <w:rsid w:val="00AB0B1E"/>
    <w:rsid w:val="00AB2C23"/>
    <w:rsid w:val="00AB3BF2"/>
    <w:rsid w:val="00AB3EB6"/>
    <w:rsid w:val="00AB4F8D"/>
    <w:rsid w:val="00AC0F78"/>
    <w:rsid w:val="00AC1975"/>
    <w:rsid w:val="00AC3D63"/>
    <w:rsid w:val="00AC4601"/>
    <w:rsid w:val="00AC6956"/>
    <w:rsid w:val="00AC6E10"/>
    <w:rsid w:val="00AC6F0D"/>
    <w:rsid w:val="00AD16BB"/>
    <w:rsid w:val="00AD2CC2"/>
    <w:rsid w:val="00AD380F"/>
    <w:rsid w:val="00AD77C0"/>
    <w:rsid w:val="00AE0C45"/>
    <w:rsid w:val="00AE313A"/>
    <w:rsid w:val="00AE5E4F"/>
    <w:rsid w:val="00AE6157"/>
    <w:rsid w:val="00AF0610"/>
    <w:rsid w:val="00AF1D3D"/>
    <w:rsid w:val="00AF255C"/>
    <w:rsid w:val="00AF42A0"/>
    <w:rsid w:val="00AF627A"/>
    <w:rsid w:val="00AF6D5C"/>
    <w:rsid w:val="00AF747A"/>
    <w:rsid w:val="00AF7596"/>
    <w:rsid w:val="00B0098D"/>
    <w:rsid w:val="00B057B4"/>
    <w:rsid w:val="00B06A4D"/>
    <w:rsid w:val="00B0791C"/>
    <w:rsid w:val="00B07BED"/>
    <w:rsid w:val="00B07D18"/>
    <w:rsid w:val="00B1180F"/>
    <w:rsid w:val="00B1394F"/>
    <w:rsid w:val="00B16472"/>
    <w:rsid w:val="00B168AA"/>
    <w:rsid w:val="00B16C58"/>
    <w:rsid w:val="00B17D50"/>
    <w:rsid w:val="00B24F28"/>
    <w:rsid w:val="00B25DB9"/>
    <w:rsid w:val="00B30BDB"/>
    <w:rsid w:val="00B33AB6"/>
    <w:rsid w:val="00B347CC"/>
    <w:rsid w:val="00B35AB8"/>
    <w:rsid w:val="00B35D38"/>
    <w:rsid w:val="00B36E23"/>
    <w:rsid w:val="00B400BB"/>
    <w:rsid w:val="00B421EF"/>
    <w:rsid w:val="00B45B8A"/>
    <w:rsid w:val="00B50D87"/>
    <w:rsid w:val="00B55553"/>
    <w:rsid w:val="00B565E4"/>
    <w:rsid w:val="00B60348"/>
    <w:rsid w:val="00B62861"/>
    <w:rsid w:val="00B62BC1"/>
    <w:rsid w:val="00B62DB8"/>
    <w:rsid w:val="00B64EC9"/>
    <w:rsid w:val="00B65465"/>
    <w:rsid w:val="00B66E6C"/>
    <w:rsid w:val="00B66E8B"/>
    <w:rsid w:val="00B67482"/>
    <w:rsid w:val="00B67ACE"/>
    <w:rsid w:val="00B67E31"/>
    <w:rsid w:val="00B70FAB"/>
    <w:rsid w:val="00B713AF"/>
    <w:rsid w:val="00B72718"/>
    <w:rsid w:val="00B72EB1"/>
    <w:rsid w:val="00B7691B"/>
    <w:rsid w:val="00B76F2D"/>
    <w:rsid w:val="00B77A26"/>
    <w:rsid w:val="00B808FC"/>
    <w:rsid w:val="00B80CC9"/>
    <w:rsid w:val="00B8153A"/>
    <w:rsid w:val="00B81D98"/>
    <w:rsid w:val="00B81F21"/>
    <w:rsid w:val="00B81F50"/>
    <w:rsid w:val="00B82748"/>
    <w:rsid w:val="00B833B7"/>
    <w:rsid w:val="00B84026"/>
    <w:rsid w:val="00B8525C"/>
    <w:rsid w:val="00B87415"/>
    <w:rsid w:val="00B87DAC"/>
    <w:rsid w:val="00B93025"/>
    <w:rsid w:val="00B93748"/>
    <w:rsid w:val="00B96824"/>
    <w:rsid w:val="00B97175"/>
    <w:rsid w:val="00BA1D59"/>
    <w:rsid w:val="00BA2173"/>
    <w:rsid w:val="00BA36C6"/>
    <w:rsid w:val="00BA4007"/>
    <w:rsid w:val="00BA463E"/>
    <w:rsid w:val="00BA510F"/>
    <w:rsid w:val="00BA5758"/>
    <w:rsid w:val="00BA6BDF"/>
    <w:rsid w:val="00BA74AC"/>
    <w:rsid w:val="00BB03A3"/>
    <w:rsid w:val="00BB2164"/>
    <w:rsid w:val="00BB5CED"/>
    <w:rsid w:val="00BB6E4B"/>
    <w:rsid w:val="00BB6E4E"/>
    <w:rsid w:val="00BB70CC"/>
    <w:rsid w:val="00BC0873"/>
    <w:rsid w:val="00BC092F"/>
    <w:rsid w:val="00BC3730"/>
    <w:rsid w:val="00BC58C5"/>
    <w:rsid w:val="00BC5C6F"/>
    <w:rsid w:val="00BC7190"/>
    <w:rsid w:val="00BC74FD"/>
    <w:rsid w:val="00BD1B78"/>
    <w:rsid w:val="00BD384C"/>
    <w:rsid w:val="00BD3CE7"/>
    <w:rsid w:val="00BE07C6"/>
    <w:rsid w:val="00BE41C9"/>
    <w:rsid w:val="00BE5B3C"/>
    <w:rsid w:val="00BE775B"/>
    <w:rsid w:val="00BF2930"/>
    <w:rsid w:val="00BF3EB0"/>
    <w:rsid w:val="00BF4728"/>
    <w:rsid w:val="00C00A23"/>
    <w:rsid w:val="00C0231C"/>
    <w:rsid w:val="00C031BE"/>
    <w:rsid w:val="00C035E4"/>
    <w:rsid w:val="00C03702"/>
    <w:rsid w:val="00C04191"/>
    <w:rsid w:val="00C05689"/>
    <w:rsid w:val="00C057F8"/>
    <w:rsid w:val="00C059E5"/>
    <w:rsid w:val="00C06108"/>
    <w:rsid w:val="00C10839"/>
    <w:rsid w:val="00C14881"/>
    <w:rsid w:val="00C16BF4"/>
    <w:rsid w:val="00C16DC5"/>
    <w:rsid w:val="00C1761A"/>
    <w:rsid w:val="00C22C26"/>
    <w:rsid w:val="00C23052"/>
    <w:rsid w:val="00C24790"/>
    <w:rsid w:val="00C25748"/>
    <w:rsid w:val="00C25818"/>
    <w:rsid w:val="00C271B0"/>
    <w:rsid w:val="00C30323"/>
    <w:rsid w:val="00C31B02"/>
    <w:rsid w:val="00C33468"/>
    <w:rsid w:val="00C352B7"/>
    <w:rsid w:val="00C357B0"/>
    <w:rsid w:val="00C35DA0"/>
    <w:rsid w:val="00C35E90"/>
    <w:rsid w:val="00C37843"/>
    <w:rsid w:val="00C37FD1"/>
    <w:rsid w:val="00C42AD2"/>
    <w:rsid w:val="00C46301"/>
    <w:rsid w:val="00C472A4"/>
    <w:rsid w:val="00C475C0"/>
    <w:rsid w:val="00C50805"/>
    <w:rsid w:val="00C51523"/>
    <w:rsid w:val="00C52B3A"/>
    <w:rsid w:val="00C53EC2"/>
    <w:rsid w:val="00C54950"/>
    <w:rsid w:val="00C54C1F"/>
    <w:rsid w:val="00C6094A"/>
    <w:rsid w:val="00C61E18"/>
    <w:rsid w:val="00C64C07"/>
    <w:rsid w:val="00C65301"/>
    <w:rsid w:val="00C6573E"/>
    <w:rsid w:val="00C727EF"/>
    <w:rsid w:val="00C72E33"/>
    <w:rsid w:val="00C74094"/>
    <w:rsid w:val="00C75F3A"/>
    <w:rsid w:val="00C76A2A"/>
    <w:rsid w:val="00C773A0"/>
    <w:rsid w:val="00C80831"/>
    <w:rsid w:val="00C8199D"/>
    <w:rsid w:val="00C82503"/>
    <w:rsid w:val="00C834A7"/>
    <w:rsid w:val="00C86DE5"/>
    <w:rsid w:val="00C87A09"/>
    <w:rsid w:val="00C9342F"/>
    <w:rsid w:val="00C93546"/>
    <w:rsid w:val="00C938F3"/>
    <w:rsid w:val="00C962F6"/>
    <w:rsid w:val="00C97AFA"/>
    <w:rsid w:val="00CA01FA"/>
    <w:rsid w:val="00CA0819"/>
    <w:rsid w:val="00CA0CD9"/>
    <w:rsid w:val="00CA1FBF"/>
    <w:rsid w:val="00CA4126"/>
    <w:rsid w:val="00CA4E15"/>
    <w:rsid w:val="00CA7DB6"/>
    <w:rsid w:val="00CB2AE2"/>
    <w:rsid w:val="00CB4515"/>
    <w:rsid w:val="00CB4E39"/>
    <w:rsid w:val="00CB7F99"/>
    <w:rsid w:val="00CC431C"/>
    <w:rsid w:val="00CC4A7D"/>
    <w:rsid w:val="00CC4E27"/>
    <w:rsid w:val="00CC6049"/>
    <w:rsid w:val="00CC718F"/>
    <w:rsid w:val="00CD2359"/>
    <w:rsid w:val="00CD395C"/>
    <w:rsid w:val="00CD4CBD"/>
    <w:rsid w:val="00CD6A15"/>
    <w:rsid w:val="00CD6CE8"/>
    <w:rsid w:val="00CD7300"/>
    <w:rsid w:val="00CE0829"/>
    <w:rsid w:val="00CE0A7D"/>
    <w:rsid w:val="00CE24B3"/>
    <w:rsid w:val="00CE3854"/>
    <w:rsid w:val="00CE5302"/>
    <w:rsid w:val="00CE65BC"/>
    <w:rsid w:val="00CE73AD"/>
    <w:rsid w:val="00CF03B0"/>
    <w:rsid w:val="00CF1D99"/>
    <w:rsid w:val="00CF223A"/>
    <w:rsid w:val="00CF4A38"/>
    <w:rsid w:val="00CF4A8F"/>
    <w:rsid w:val="00CF5856"/>
    <w:rsid w:val="00CF6669"/>
    <w:rsid w:val="00CF711D"/>
    <w:rsid w:val="00D0088A"/>
    <w:rsid w:val="00D0121E"/>
    <w:rsid w:val="00D01347"/>
    <w:rsid w:val="00D014D8"/>
    <w:rsid w:val="00D01978"/>
    <w:rsid w:val="00D040D9"/>
    <w:rsid w:val="00D04222"/>
    <w:rsid w:val="00D05161"/>
    <w:rsid w:val="00D068BA"/>
    <w:rsid w:val="00D11F3A"/>
    <w:rsid w:val="00D12A11"/>
    <w:rsid w:val="00D12F1C"/>
    <w:rsid w:val="00D1310B"/>
    <w:rsid w:val="00D173EF"/>
    <w:rsid w:val="00D20C7F"/>
    <w:rsid w:val="00D212A6"/>
    <w:rsid w:val="00D2288F"/>
    <w:rsid w:val="00D249D5"/>
    <w:rsid w:val="00D25672"/>
    <w:rsid w:val="00D26317"/>
    <w:rsid w:val="00D33521"/>
    <w:rsid w:val="00D3465C"/>
    <w:rsid w:val="00D35703"/>
    <w:rsid w:val="00D36F5A"/>
    <w:rsid w:val="00D4034A"/>
    <w:rsid w:val="00D4100C"/>
    <w:rsid w:val="00D416D3"/>
    <w:rsid w:val="00D45629"/>
    <w:rsid w:val="00D4608F"/>
    <w:rsid w:val="00D4679B"/>
    <w:rsid w:val="00D47A25"/>
    <w:rsid w:val="00D50B8B"/>
    <w:rsid w:val="00D50C7C"/>
    <w:rsid w:val="00D5171C"/>
    <w:rsid w:val="00D527A3"/>
    <w:rsid w:val="00D54E1A"/>
    <w:rsid w:val="00D55E11"/>
    <w:rsid w:val="00D5670D"/>
    <w:rsid w:val="00D61DAB"/>
    <w:rsid w:val="00D635C1"/>
    <w:rsid w:val="00D65BA5"/>
    <w:rsid w:val="00D66653"/>
    <w:rsid w:val="00D66D8B"/>
    <w:rsid w:val="00D719E3"/>
    <w:rsid w:val="00D75819"/>
    <w:rsid w:val="00D75F9B"/>
    <w:rsid w:val="00D76C80"/>
    <w:rsid w:val="00D82591"/>
    <w:rsid w:val="00D8291B"/>
    <w:rsid w:val="00D83C98"/>
    <w:rsid w:val="00D84BF0"/>
    <w:rsid w:val="00D85701"/>
    <w:rsid w:val="00D86DDE"/>
    <w:rsid w:val="00D87E22"/>
    <w:rsid w:val="00D91404"/>
    <w:rsid w:val="00D921A7"/>
    <w:rsid w:val="00D9305D"/>
    <w:rsid w:val="00D93C56"/>
    <w:rsid w:val="00D94181"/>
    <w:rsid w:val="00D94812"/>
    <w:rsid w:val="00DA2BFA"/>
    <w:rsid w:val="00DA3049"/>
    <w:rsid w:val="00DA31E3"/>
    <w:rsid w:val="00DA5630"/>
    <w:rsid w:val="00DA56E7"/>
    <w:rsid w:val="00DA6978"/>
    <w:rsid w:val="00DB063D"/>
    <w:rsid w:val="00DB0B4F"/>
    <w:rsid w:val="00DB1A36"/>
    <w:rsid w:val="00DB44FF"/>
    <w:rsid w:val="00DB475D"/>
    <w:rsid w:val="00DB5657"/>
    <w:rsid w:val="00DB58CD"/>
    <w:rsid w:val="00DC2108"/>
    <w:rsid w:val="00DC2186"/>
    <w:rsid w:val="00DC361F"/>
    <w:rsid w:val="00DC3F4C"/>
    <w:rsid w:val="00DC4678"/>
    <w:rsid w:val="00DC5474"/>
    <w:rsid w:val="00DC5F08"/>
    <w:rsid w:val="00DC6E04"/>
    <w:rsid w:val="00DC707C"/>
    <w:rsid w:val="00DD04F2"/>
    <w:rsid w:val="00DD3108"/>
    <w:rsid w:val="00DD69F0"/>
    <w:rsid w:val="00DD7258"/>
    <w:rsid w:val="00DE0E7D"/>
    <w:rsid w:val="00DE3136"/>
    <w:rsid w:val="00DE4846"/>
    <w:rsid w:val="00DE4A46"/>
    <w:rsid w:val="00DE4DE6"/>
    <w:rsid w:val="00DE5318"/>
    <w:rsid w:val="00DE5480"/>
    <w:rsid w:val="00DE58AF"/>
    <w:rsid w:val="00DE5CAD"/>
    <w:rsid w:val="00DE773F"/>
    <w:rsid w:val="00DE7963"/>
    <w:rsid w:val="00DF0AB0"/>
    <w:rsid w:val="00DF21C0"/>
    <w:rsid w:val="00DF22FB"/>
    <w:rsid w:val="00DF2535"/>
    <w:rsid w:val="00DF26F0"/>
    <w:rsid w:val="00DF2AB1"/>
    <w:rsid w:val="00DF3EA0"/>
    <w:rsid w:val="00DF5200"/>
    <w:rsid w:val="00DF54EE"/>
    <w:rsid w:val="00DF57A3"/>
    <w:rsid w:val="00DF67AA"/>
    <w:rsid w:val="00DF6F42"/>
    <w:rsid w:val="00DF71B8"/>
    <w:rsid w:val="00E05838"/>
    <w:rsid w:val="00E06B47"/>
    <w:rsid w:val="00E107C3"/>
    <w:rsid w:val="00E110C7"/>
    <w:rsid w:val="00E11412"/>
    <w:rsid w:val="00E1219C"/>
    <w:rsid w:val="00E15547"/>
    <w:rsid w:val="00E155B1"/>
    <w:rsid w:val="00E15930"/>
    <w:rsid w:val="00E20163"/>
    <w:rsid w:val="00E216DA"/>
    <w:rsid w:val="00E2326C"/>
    <w:rsid w:val="00E240CF"/>
    <w:rsid w:val="00E268E7"/>
    <w:rsid w:val="00E27B5A"/>
    <w:rsid w:val="00E34494"/>
    <w:rsid w:val="00E37594"/>
    <w:rsid w:val="00E37ED4"/>
    <w:rsid w:val="00E40A85"/>
    <w:rsid w:val="00E41216"/>
    <w:rsid w:val="00E41965"/>
    <w:rsid w:val="00E43330"/>
    <w:rsid w:val="00E45CB3"/>
    <w:rsid w:val="00E46153"/>
    <w:rsid w:val="00E467F9"/>
    <w:rsid w:val="00E515B6"/>
    <w:rsid w:val="00E519D4"/>
    <w:rsid w:val="00E5564E"/>
    <w:rsid w:val="00E562E0"/>
    <w:rsid w:val="00E605DA"/>
    <w:rsid w:val="00E6071B"/>
    <w:rsid w:val="00E63896"/>
    <w:rsid w:val="00E63DE9"/>
    <w:rsid w:val="00E63E77"/>
    <w:rsid w:val="00E64697"/>
    <w:rsid w:val="00E70DBA"/>
    <w:rsid w:val="00E7246F"/>
    <w:rsid w:val="00E76C5B"/>
    <w:rsid w:val="00E76E4D"/>
    <w:rsid w:val="00E774ED"/>
    <w:rsid w:val="00E776C2"/>
    <w:rsid w:val="00E809DE"/>
    <w:rsid w:val="00E80CF9"/>
    <w:rsid w:val="00E812C5"/>
    <w:rsid w:val="00E82D0C"/>
    <w:rsid w:val="00E848BC"/>
    <w:rsid w:val="00E8602C"/>
    <w:rsid w:val="00E86157"/>
    <w:rsid w:val="00E86334"/>
    <w:rsid w:val="00E86D68"/>
    <w:rsid w:val="00E90BA8"/>
    <w:rsid w:val="00E90E83"/>
    <w:rsid w:val="00E95FA2"/>
    <w:rsid w:val="00E963F3"/>
    <w:rsid w:val="00E964BA"/>
    <w:rsid w:val="00EA0CF2"/>
    <w:rsid w:val="00EA1361"/>
    <w:rsid w:val="00EA14E1"/>
    <w:rsid w:val="00EA20DC"/>
    <w:rsid w:val="00EA328E"/>
    <w:rsid w:val="00EA41C8"/>
    <w:rsid w:val="00EA4794"/>
    <w:rsid w:val="00EA579F"/>
    <w:rsid w:val="00EA612C"/>
    <w:rsid w:val="00EA7651"/>
    <w:rsid w:val="00EA7F6A"/>
    <w:rsid w:val="00EB0185"/>
    <w:rsid w:val="00EB0598"/>
    <w:rsid w:val="00EB161A"/>
    <w:rsid w:val="00EB1D47"/>
    <w:rsid w:val="00EB5880"/>
    <w:rsid w:val="00EB71CD"/>
    <w:rsid w:val="00EC1673"/>
    <w:rsid w:val="00EC1CD2"/>
    <w:rsid w:val="00EC1DD9"/>
    <w:rsid w:val="00EC29FE"/>
    <w:rsid w:val="00EC4D6B"/>
    <w:rsid w:val="00EC5420"/>
    <w:rsid w:val="00EC6680"/>
    <w:rsid w:val="00EC7393"/>
    <w:rsid w:val="00ED0711"/>
    <w:rsid w:val="00ED1016"/>
    <w:rsid w:val="00ED1040"/>
    <w:rsid w:val="00ED1BA1"/>
    <w:rsid w:val="00ED27EA"/>
    <w:rsid w:val="00ED4EEB"/>
    <w:rsid w:val="00ED5398"/>
    <w:rsid w:val="00ED684B"/>
    <w:rsid w:val="00ED68C4"/>
    <w:rsid w:val="00ED6FAC"/>
    <w:rsid w:val="00ED7892"/>
    <w:rsid w:val="00EE2856"/>
    <w:rsid w:val="00EE46F3"/>
    <w:rsid w:val="00EE48D1"/>
    <w:rsid w:val="00EE5306"/>
    <w:rsid w:val="00EE5BD8"/>
    <w:rsid w:val="00EE6140"/>
    <w:rsid w:val="00EE7FCA"/>
    <w:rsid w:val="00EF00D5"/>
    <w:rsid w:val="00EF062B"/>
    <w:rsid w:val="00EF0F8C"/>
    <w:rsid w:val="00EF1DBA"/>
    <w:rsid w:val="00EF1FAF"/>
    <w:rsid w:val="00EF4124"/>
    <w:rsid w:val="00EF671E"/>
    <w:rsid w:val="00EF6E99"/>
    <w:rsid w:val="00EF7B57"/>
    <w:rsid w:val="00F006AB"/>
    <w:rsid w:val="00F01DB9"/>
    <w:rsid w:val="00F02784"/>
    <w:rsid w:val="00F02F3F"/>
    <w:rsid w:val="00F04838"/>
    <w:rsid w:val="00F10993"/>
    <w:rsid w:val="00F12C00"/>
    <w:rsid w:val="00F20E0D"/>
    <w:rsid w:val="00F219B2"/>
    <w:rsid w:val="00F23E70"/>
    <w:rsid w:val="00F24020"/>
    <w:rsid w:val="00F240B3"/>
    <w:rsid w:val="00F30C73"/>
    <w:rsid w:val="00F31D27"/>
    <w:rsid w:val="00F3249B"/>
    <w:rsid w:val="00F3596D"/>
    <w:rsid w:val="00F36D5D"/>
    <w:rsid w:val="00F37B34"/>
    <w:rsid w:val="00F40364"/>
    <w:rsid w:val="00F41735"/>
    <w:rsid w:val="00F46611"/>
    <w:rsid w:val="00F46CEB"/>
    <w:rsid w:val="00F478A0"/>
    <w:rsid w:val="00F5123B"/>
    <w:rsid w:val="00F51822"/>
    <w:rsid w:val="00F536E0"/>
    <w:rsid w:val="00F542D3"/>
    <w:rsid w:val="00F57BE1"/>
    <w:rsid w:val="00F61D85"/>
    <w:rsid w:val="00F6208B"/>
    <w:rsid w:val="00F64597"/>
    <w:rsid w:val="00F650FD"/>
    <w:rsid w:val="00F657DC"/>
    <w:rsid w:val="00F665AF"/>
    <w:rsid w:val="00F66805"/>
    <w:rsid w:val="00F674ED"/>
    <w:rsid w:val="00F706E2"/>
    <w:rsid w:val="00F7075F"/>
    <w:rsid w:val="00F70B62"/>
    <w:rsid w:val="00F71B2F"/>
    <w:rsid w:val="00F73721"/>
    <w:rsid w:val="00F73DB5"/>
    <w:rsid w:val="00F764A8"/>
    <w:rsid w:val="00F8104E"/>
    <w:rsid w:val="00F81553"/>
    <w:rsid w:val="00F81E8C"/>
    <w:rsid w:val="00F826C1"/>
    <w:rsid w:val="00F82831"/>
    <w:rsid w:val="00F83610"/>
    <w:rsid w:val="00F83C86"/>
    <w:rsid w:val="00F857B6"/>
    <w:rsid w:val="00F85E18"/>
    <w:rsid w:val="00F912D8"/>
    <w:rsid w:val="00F92447"/>
    <w:rsid w:val="00F92C8A"/>
    <w:rsid w:val="00F932F9"/>
    <w:rsid w:val="00F93A84"/>
    <w:rsid w:val="00FA181E"/>
    <w:rsid w:val="00FA1BD7"/>
    <w:rsid w:val="00FA559D"/>
    <w:rsid w:val="00FB112E"/>
    <w:rsid w:val="00FB2A2C"/>
    <w:rsid w:val="00FB4082"/>
    <w:rsid w:val="00FB4758"/>
    <w:rsid w:val="00FB4BF9"/>
    <w:rsid w:val="00FB63EF"/>
    <w:rsid w:val="00FB65F9"/>
    <w:rsid w:val="00FB6E8B"/>
    <w:rsid w:val="00FC2428"/>
    <w:rsid w:val="00FC3383"/>
    <w:rsid w:val="00FC33F0"/>
    <w:rsid w:val="00FC37C4"/>
    <w:rsid w:val="00FC4571"/>
    <w:rsid w:val="00FC73F6"/>
    <w:rsid w:val="00FD036D"/>
    <w:rsid w:val="00FD5006"/>
    <w:rsid w:val="00FD52C2"/>
    <w:rsid w:val="00FD60AA"/>
    <w:rsid w:val="00FD65D3"/>
    <w:rsid w:val="00FD7F76"/>
    <w:rsid w:val="00FE0372"/>
    <w:rsid w:val="00FE1B98"/>
    <w:rsid w:val="00FE3F9F"/>
    <w:rsid w:val="00FE71B5"/>
    <w:rsid w:val="00FF067E"/>
    <w:rsid w:val="00FF250A"/>
    <w:rsid w:val="00FF2A3B"/>
    <w:rsid w:val="00FF345D"/>
    <w:rsid w:val="00FF3CA0"/>
    <w:rsid w:val="00FF5797"/>
    <w:rsid w:val="00FF5B9F"/>
    <w:rsid w:val="00FF712B"/>
    <w:rsid w:val="00FF7D08"/>
  </w:rsids>
  <m:mathPr>
    <m:mathFont m:val="Cambria Math"/>
    <m:brkBin m:val="before"/>
    <m:brkBinSub m:val="--"/>
    <m:smallFrac/>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86017"/>
    <o:shapelayout v:ext="edit">
      <o:idmap v:ext="edit" data="1"/>
    </o:shapelayout>
  </w:shapeDefaults>
  <w:decimalSymbol w:val=","/>
  <w:listSeparator w:val=";"/>
  <w14:docId w14:val="3E205D4D"/>
  <w15:docId w15:val="{BD08F1E2-CA35-4A70-A54C-C8A797AFA3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Arial Unicode MS" w:hAnsi="Times New Roman" w:cs="Times New Roman"/>
        <w:lang w:val="pl-PL" w:eastAsia="pl-PL"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rsid w:val="00074F9C"/>
    <w:pPr>
      <w:pBdr>
        <w:top w:val="nil"/>
        <w:left w:val="nil"/>
        <w:bottom w:val="nil"/>
        <w:right w:val="nil"/>
        <w:between w:val="nil"/>
        <w:bar w:val="nil"/>
      </w:pBdr>
    </w:pPr>
    <w:rPr>
      <w:sz w:val="24"/>
      <w:szCs w:val="24"/>
      <w:bdr w:val="nil"/>
      <w:lang w:val="en-US" w:eastAsia="en-US"/>
    </w:rPr>
  </w:style>
  <w:style w:type="paragraph" w:styleId="Nagwek2">
    <w:name w:val="heading 2"/>
    <w:basedOn w:val="Normalny"/>
    <w:next w:val="Normalny"/>
    <w:link w:val="Nagwek2Znak"/>
    <w:unhideWhenUsed/>
    <w:qFormat/>
    <w:rsid w:val="001852B3"/>
    <w:pPr>
      <w:keepNext/>
      <w:pBdr>
        <w:top w:val="none" w:sz="0" w:space="0" w:color="auto"/>
        <w:left w:val="none" w:sz="0" w:space="0" w:color="auto"/>
        <w:bottom w:val="none" w:sz="0" w:space="0" w:color="auto"/>
        <w:right w:val="none" w:sz="0" w:space="0" w:color="auto"/>
        <w:between w:val="none" w:sz="0" w:space="0" w:color="auto"/>
        <w:bar w:val="none" w:sz="0" w:color="auto"/>
      </w:pBdr>
      <w:jc w:val="center"/>
      <w:outlineLvl w:val="1"/>
    </w:pPr>
    <w:rPr>
      <w:rFonts w:ascii="Arial" w:eastAsia="Times New Roman" w:hAnsi="Arial"/>
      <w:b/>
      <w:sz w:val="28"/>
      <w:szCs w:val="20"/>
      <w:bdr w:val="none" w:sz="0" w:space="0" w:color="auto"/>
      <w:lang w:val="pl-PL" w:eastAsia="pl-PL"/>
    </w:rPr>
  </w:style>
  <w:style w:type="paragraph" w:styleId="Nagwek5">
    <w:name w:val="heading 5"/>
    <w:basedOn w:val="Normalny"/>
    <w:next w:val="Normalny"/>
    <w:link w:val="Nagwek5Znak"/>
    <w:uiPriority w:val="9"/>
    <w:semiHidden/>
    <w:unhideWhenUsed/>
    <w:qFormat/>
    <w:rsid w:val="00521E6B"/>
    <w:pPr>
      <w:keepNext/>
      <w:keepLines/>
      <w:spacing w:before="200"/>
      <w:outlineLvl w:val="4"/>
    </w:pPr>
    <w:rPr>
      <w:rFonts w:ascii="Helvetica Neue" w:eastAsia="Times New Roman" w:hAnsi="Helvetica Neue"/>
      <w:color w:val="00507F"/>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styleId="Hipercze">
    <w:name w:val="Hyperlink"/>
    <w:rsid w:val="00074F9C"/>
    <w:rPr>
      <w:u w:val="single"/>
    </w:rPr>
  </w:style>
  <w:style w:type="table" w:customStyle="1" w:styleId="TableNormal">
    <w:name w:val="Table Normal"/>
    <w:rsid w:val="00074F9C"/>
    <w:pPr>
      <w:pBdr>
        <w:top w:val="nil"/>
        <w:left w:val="nil"/>
        <w:bottom w:val="nil"/>
        <w:right w:val="nil"/>
        <w:between w:val="nil"/>
        <w:bar w:val="nil"/>
      </w:pBdr>
    </w:pPr>
    <w:rPr>
      <w:bdr w:val="nil"/>
    </w:rPr>
    <w:tblPr>
      <w:tblInd w:w="0" w:type="dxa"/>
      <w:tblCellMar>
        <w:top w:w="0" w:type="dxa"/>
        <w:left w:w="0" w:type="dxa"/>
        <w:bottom w:w="0" w:type="dxa"/>
        <w:right w:w="0" w:type="dxa"/>
      </w:tblCellMar>
    </w:tblPr>
  </w:style>
  <w:style w:type="paragraph" w:customStyle="1" w:styleId="Nagwekistopka">
    <w:name w:val="Nagłówek i stopka"/>
    <w:rsid w:val="00074F9C"/>
    <w:pPr>
      <w:pBdr>
        <w:top w:val="nil"/>
        <w:left w:val="nil"/>
        <w:bottom w:val="nil"/>
        <w:right w:val="nil"/>
        <w:between w:val="nil"/>
        <w:bar w:val="nil"/>
      </w:pBdr>
      <w:tabs>
        <w:tab w:val="right" w:pos="9020"/>
      </w:tabs>
    </w:pPr>
    <w:rPr>
      <w:rFonts w:ascii="Helvetica Neue" w:hAnsi="Helvetica Neue" w:cs="Arial Unicode MS"/>
      <w:color w:val="000000"/>
      <w:sz w:val="24"/>
      <w:szCs w:val="24"/>
      <w:bdr w:val="nil"/>
    </w:rPr>
  </w:style>
  <w:style w:type="paragraph" w:customStyle="1" w:styleId="Tre">
    <w:name w:val="Treść"/>
    <w:rsid w:val="00074F9C"/>
    <w:pPr>
      <w:pBdr>
        <w:top w:val="nil"/>
        <w:left w:val="nil"/>
        <w:bottom w:val="nil"/>
        <w:right w:val="nil"/>
        <w:between w:val="nil"/>
        <w:bar w:val="nil"/>
      </w:pBdr>
    </w:pPr>
    <w:rPr>
      <w:rFonts w:ascii="Helvetica Neue" w:eastAsia="Helvetica Neue" w:hAnsi="Helvetica Neue" w:cs="Helvetica Neue"/>
      <w:color w:val="000000"/>
      <w:sz w:val="22"/>
      <w:szCs w:val="22"/>
      <w:bdr w:val="nil"/>
    </w:rPr>
  </w:style>
  <w:style w:type="paragraph" w:customStyle="1" w:styleId="Domylne">
    <w:name w:val="Domyślne"/>
    <w:rsid w:val="00074F9C"/>
    <w:pPr>
      <w:pBdr>
        <w:top w:val="nil"/>
        <w:left w:val="nil"/>
        <w:bottom w:val="nil"/>
        <w:right w:val="nil"/>
        <w:between w:val="nil"/>
        <w:bar w:val="nil"/>
      </w:pBdr>
      <w:spacing w:before="160"/>
    </w:pPr>
    <w:rPr>
      <w:rFonts w:ascii="Helvetica Neue" w:hAnsi="Helvetica Neue" w:cs="Arial Unicode MS"/>
      <w:color w:val="000000"/>
      <w:sz w:val="24"/>
      <w:szCs w:val="24"/>
      <w:bdr w:val="nil"/>
      <w:lang w:val="it-IT"/>
    </w:rPr>
  </w:style>
  <w:style w:type="paragraph" w:styleId="Nagwek">
    <w:name w:val="header"/>
    <w:basedOn w:val="Normalny"/>
    <w:link w:val="NagwekZnak"/>
    <w:uiPriority w:val="99"/>
    <w:unhideWhenUsed/>
    <w:rsid w:val="00B64EC9"/>
    <w:pPr>
      <w:tabs>
        <w:tab w:val="center" w:pos="4536"/>
        <w:tab w:val="right" w:pos="9072"/>
      </w:tabs>
    </w:pPr>
  </w:style>
  <w:style w:type="character" w:customStyle="1" w:styleId="NagwekZnak">
    <w:name w:val="Nagłówek Znak"/>
    <w:basedOn w:val="Domylnaczcionkaakapitu"/>
    <w:link w:val="Nagwek"/>
    <w:uiPriority w:val="99"/>
    <w:rsid w:val="00B64EC9"/>
    <w:rPr>
      <w:sz w:val="24"/>
      <w:szCs w:val="24"/>
      <w:lang w:val="en-US" w:eastAsia="en-US"/>
    </w:rPr>
  </w:style>
  <w:style w:type="paragraph" w:styleId="Stopka">
    <w:name w:val="footer"/>
    <w:basedOn w:val="Normalny"/>
    <w:link w:val="StopkaZnak"/>
    <w:uiPriority w:val="99"/>
    <w:unhideWhenUsed/>
    <w:rsid w:val="00B64EC9"/>
    <w:pPr>
      <w:tabs>
        <w:tab w:val="center" w:pos="4536"/>
        <w:tab w:val="right" w:pos="9072"/>
      </w:tabs>
    </w:pPr>
  </w:style>
  <w:style w:type="character" w:customStyle="1" w:styleId="StopkaZnak">
    <w:name w:val="Stopka Znak"/>
    <w:basedOn w:val="Domylnaczcionkaakapitu"/>
    <w:link w:val="Stopka"/>
    <w:uiPriority w:val="99"/>
    <w:rsid w:val="00B64EC9"/>
    <w:rPr>
      <w:sz w:val="24"/>
      <w:szCs w:val="24"/>
      <w:lang w:val="en-US" w:eastAsia="en-US"/>
    </w:rPr>
  </w:style>
  <w:style w:type="paragraph" w:styleId="Listapunktowana">
    <w:name w:val="List Bullet"/>
    <w:basedOn w:val="Normalny"/>
    <w:uiPriority w:val="99"/>
    <w:unhideWhenUsed/>
    <w:rsid w:val="00911FCE"/>
    <w:pPr>
      <w:numPr>
        <w:numId w:val="1"/>
      </w:numPr>
      <w:contextualSpacing/>
    </w:pPr>
  </w:style>
  <w:style w:type="paragraph" w:customStyle="1" w:styleId="MNPAdresat">
    <w:name w:val="MNP Adresat"/>
    <w:rsid w:val="00B24F28"/>
    <w:pPr>
      <w:pBdr>
        <w:top w:val="nil"/>
        <w:left w:val="nil"/>
        <w:bottom w:val="nil"/>
        <w:right w:val="nil"/>
        <w:between w:val="nil"/>
        <w:bar w:val="nil"/>
      </w:pBdr>
      <w:ind w:left="4139"/>
    </w:pPr>
    <w:rPr>
      <w:rFonts w:ascii="Acumin Pro" w:eastAsia="Helvetica Neue" w:hAnsi="Acumin Pro" w:cs="Helvetica Neue"/>
      <w:color w:val="000000"/>
      <w:bdr w:val="nil"/>
    </w:rPr>
  </w:style>
  <w:style w:type="paragraph" w:customStyle="1" w:styleId="MNPTre">
    <w:name w:val="MNP Treść"/>
    <w:rsid w:val="001704E2"/>
    <w:pPr>
      <w:pBdr>
        <w:top w:val="nil"/>
        <w:left w:val="nil"/>
        <w:bottom w:val="nil"/>
        <w:right w:val="nil"/>
        <w:between w:val="nil"/>
        <w:bar w:val="nil"/>
      </w:pBd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s>
      <w:spacing w:after="300" w:line="360" w:lineRule="auto"/>
      <w:jc w:val="both"/>
    </w:pPr>
    <w:rPr>
      <w:rFonts w:ascii="Acumin Pro" w:hAnsi="Acumin Pro" w:cs="Arial Unicode MS"/>
      <w:color w:val="000000"/>
      <w:bdr w:val="nil"/>
      <w:shd w:val="clear" w:color="auto" w:fill="FFFFFF"/>
      <w:lang w:val="it-IT"/>
    </w:rPr>
  </w:style>
  <w:style w:type="paragraph" w:customStyle="1" w:styleId="MNPPodpis">
    <w:name w:val="MNP Podpis"/>
    <w:rsid w:val="00DF57A3"/>
    <w:pPr>
      <w:pBdr>
        <w:top w:val="nil"/>
        <w:left w:val="nil"/>
        <w:bottom w:val="nil"/>
        <w:right w:val="nil"/>
        <w:between w:val="nil"/>
        <w:bar w:val="nil"/>
      </w:pBdr>
      <w:spacing w:line="360" w:lineRule="auto"/>
      <w:ind w:left="5245"/>
      <w:jc w:val="center"/>
    </w:pPr>
    <w:rPr>
      <w:rFonts w:ascii="Acumin Pro" w:hAnsi="Acumin Pro" w:cs="Arial Unicode MS"/>
      <w:color w:val="000000"/>
      <w:szCs w:val="24"/>
      <w:bdr w:val="nil"/>
      <w:lang w:val="it-IT"/>
    </w:rPr>
  </w:style>
  <w:style w:type="paragraph" w:styleId="Tekstdymka">
    <w:name w:val="Balloon Text"/>
    <w:basedOn w:val="Normalny"/>
    <w:link w:val="TekstdymkaZnak"/>
    <w:uiPriority w:val="99"/>
    <w:semiHidden/>
    <w:unhideWhenUsed/>
    <w:rsid w:val="007E4248"/>
    <w:rPr>
      <w:rFonts w:ascii="Tahoma" w:hAnsi="Tahoma" w:cs="Tahoma"/>
      <w:sz w:val="16"/>
      <w:szCs w:val="16"/>
    </w:rPr>
  </w:style>
  <w:style w:type="character" w:customStyle="1" w:styleId="TekstdymkaZnak">
    <w:name w:val="Tekst dymka Znak"/>
    <w:basedOn w:val="Domylnaczcionkaakapitu"/>
    <w:link w:val="Tekstdymka"/>
    <w:uiPriority w:val="99"/>
    <w:semiHidden/>
    <w:rsid w:val="007E4248"/>
    <w:rPr>
      <w:rFonts w:ascii="Tahoma" w:hAnsi="Tahoma" w:cs="Tahoma"/>
      <w:sz w:val="16"/>
      <w:szCs w:val="16"/>
      <w:lang w:val="en-US" w:eastAsia="en-US"/>
    </w:rPr>
  </w:style>
  <w:style w:type="paragraph" w:styleId="Akapitzlist">
    <w:name w:val="List Paragraph"/>
    <w:aliases w:val="CW_Lista"/>
    <w:basedOn w:val="Normalny"/>
    <w:link w:val="AkapitzlistZnak"/>
    <w:uiPriority w:val="34"/>
    <w:qFormat/>
    <w:rsid w:val="004F6AA9"/>
    <w:pPr>
      <w:ind w:left="720"/>
      <w:contextualSpacing/>
    </w:pPr>
    <w:rPr>
      <w:bdr w:val="none" w:sz="0" w:space="0" w:color="auto"/>
    </w:rPr>
  </w:style>
  <w:style w:type="character" w:customStyle="1" w:styleId="Nagwek2Znak">
    <w:name w:val="Nagłówek 2 Znak"/>
    <w:basedOn w:val="Domylnaczcionkaakapitu"/>
    <w:link w:val="Nagwek2"/>
    <w:rsid w:val="001852B3"/>
    <w:rPr>
      <w:rFonts w:ascii="Arial" w:eastAsia="Times New Roman" w:hAnsi="Arial"/>
      <w:b/>
      <w:sz w:val="28"/>
      <w:bdr w:val="none" w:sz="0" w:space="0" w:color="auto"/>
    </w:rPr>
  </w:style>
  <w:style w:type="paragraph" w:styleId="Tekstpodstawowywcity">
    <w:name w:val="Body Text Indent"/>
    <w:basedOn w:val="Normalny"/>
    <w:link w:val="TekstpodstawowywcityZnak"/>
    <w:unhideWhenUsed/>
    <w:rsid w:val="001852B3"/>
    <w:pPr>
      <w:pBdr>
        <w:top w:val="none" w:sz="0" w:space="0" w:color="auto"/>
        <w:left w:val="none" w:sz="0" w:space="0" w:color="auto"/>
        <w:bottom w:val="none" w:sz="0" w:space="0" w:color="auto"/>
        <w:right w:val="none" w:sz="0" w:space="0" w:color="auto"/>
        <w:between w:val="none" w:sz="0" w:space="0" w:color="auto"/>
        <w:bar w:val="none" w:sz="0" w:color="auto"/>
      </w:pBdr>
      <w:suppressAutoHyphens/>
      <w:ind w:left="3240"/>
      <w:jc w:val="both"/>
    </w:pPr>
    <w:rPr>
      <w:rFonts w:ascii="Arial" w:eastAsia="Times New Roman" w:hAnsi="Arial"/>
      <w:bdr w:val="none" w:sz="0" w:space="0" w:color="auto"/>
    </w:rPr>
  </w:style>
  <w:style w:type="character" w:customStyle="1" w:styleId="TekstpodstawowywcityZnak">
    <w:name w:val="Tekst podstawowy wcięty Znak"/>
    <w:basedOn w:val="Domylnaczcionkaakapitu"/>
    <w:link w:val="Tekstpodstawowywcity"/>
    <w:rsid w:val="001852B3"/>
    <w:rPr>
      <w:rFonts w:ascii="Arial" w:eastAsia="Times New Roman" w:hAnsi="Arial"/>
      <w:sz w:val="24"/>
      <w:szCs w:val="24"/>
      <w:bdr w:val="none" w:sz="0" w:space="0" w:color="auto"/>
    </w:rPr>
  </w:style>
  <w:style w:type="paragraph" w:styleId="Tekstpodstawowy3">
    <w:name w:val="Body Text 3"/>
    <w:basedOn w:val="Normalny"/>
    <w:link w:val="Tekstpodstawowy3Znak"/>
    <w:uiPriority w:val="99"/>
    <w:semiHidden/>
    <w:unhideWhenUsed/>
    <w:rsid w:val="009D387A"/>
    <w:pPr>
      <w:spacing w:after="120"/>
    </w:pPr>
    <w:rPr>
      <w:sz w:val="16"/>
      <w:szCs w:val="16"/>
    </w:rPr>
  </w:style>
  <w:style w:type="character" w:customStyle="1" w:styleId="Tekstpodstawowy3Znak">
    <w:name w:val="Tekst podstawowy 3 Znak"/>
    <w:basedOn w:val="Domylnaczcionkaakapitu"/>
    <w:link w:val="Tekstpodstawowy3"/>
    <w:uiPriority w:val="99"/>
    <w:semiHidden/>
    <w:rsid w:val="009D387A"/>
    <w:rPr>
      <w:sz w:val="16"/>
      <w:szCs w:val="16"/>
      <w:lang w:val="en-US" w:eastAsia="en-US"/>
    </w:rPr>
  </w:style>
  <w:style w:type="table" w:styleId="Tabela-Siatka">
    <w:name w:val="Table Grid"/>
    <w:basedOn w:val="Standardowy"/>
    <w:uiPriority w:val="39"/>
    <w:rsid w:val="0018252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681CCB"/>
    <w:pPr>
      <w:autoSpaceDE w:val="0"/>
      <w:autoSpaceDN w:val="0"/>
      <w:adjustRightInd w:val="0"/>
    </w:pPr>
    <w:rPr>
      <w:color w:val="000000"/>
      <w:sz w:val="24"/>
      <w:szCs w:val="24"/>
      <w:bdr w:val="nil"/>
    </w:rPr>
  </w:style>
  <w:style w:type="paragraph" w:styleId="Tekstprzypisudolnego">
    <w:name w:val="footnote text"/>
    <w:basedOn w:val="Normalny"/>
    <w:link w:val="TekstprzypisudolnegoZnak"/>
    <w:uiPriority w:val="99"/>
    <w:semiHidden/>
    <w:unhideWhenUsed/>
    <w:rsid w:val="00FB63EF"/>
    <w:rPr>
      <w:sz w:val="20"/>
      <w:szCs w:val="20"/>
    </w:rPr>
  </w:style>
  <w:style w:type="character" w:customStyle="1" w:styleId="TekstprzypisudolnegoZnak">
    <w:name w:val="Tekst przypisu dolnego Znak"/>
    <w:basedOn w:val="Domylnaczcionkaakapitu"/>
    <w:link w:val="Tekstprzypisudolnego"/>
    <w:uiPriority w:val="99"/>
    <w:semiHidden/>
    <w:rsid w:val="00FB63EF"/>
    <w:rPr>
      <w:lang w:val="en-US" w:eastAsia="en-US"/>
    </w:rPr>
  </w:style>
  <w:style w:type="character" w:styleId="Odwoanieprzypisudolnego">
    <w:name w:val="footnote reference"/>
    <w:basedOn w:val="Domylnaczcionkaakapitu"/>
    <w:uiPriority w:val="99"/>
    <w:semiHidden/>
    <w:unhideWhenUsed/>
    <w:rsid w:val="00FB63EF"/>
    <w:rPr>
      <w:vertAlign w:val="superscript"/>
    </w:rPr>
  </w:style>
  <w:style w:type="paragraph" w:styleId="NormalnyWeb">
    <w:name w:val="Normal (Web)"/>
    <w:basedOn w:val="Normalny"/>
    <w:uiPriority w:val="99"/>
    <w:unhideWhenUsed/>
    <w:rsid w:val="00FF7D08"/>
    <w:p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pPr>
    <w:rPr>
      <w:rFonts w:eastAsia="Times New Roman"/>
      <w:bdr w:val="none" w:sz="0" w:space="0" w:color="auto"/>
      <w:lang w:val="pl-PL" w:eastAsia="pl-PL"/>
    </w:rPr>
  </w:style>
  <w:style w:type="character" w:customStyle="1" w:styleId="hgkelc">
    <w:name w:val="hgkelc"/>
    <w:basedOn w:val="Domylnaczcionkaakapitu"/>
    <w:rsid w:val="00FF7D08"/>
  </w:style>
  <w:style w:type="character" w:styleId="Pogrubienie">
    <w:name w:val="Strong"/>
    <w:basedOn w:val="Domylnaczcionkaakapitu"/>
    <w:uiPriority w:val="22"/>
    <w:qFormat/>
    <w:rsid w:val="00FF7D08"/>
    <w:rPr>
      <w:b/>
      <w:bCs/>
    </w:rPr>
  </w:style>
  <w:style w:type="character" w:customStyle="1" w:styleId="Nagwek5Znak">
    <w:name w:val="Nagłówek 5 Znak"/>
    <w:basedOn w:val="Domylnaczcionkaakapitu"/>
    <w:link w:val="Nagwek5"/>
    <w:uiPriority w:val="9"/>
    <w:semiHidden/>
    <w:rsid w:val="00521E6B"/>
    <w:rPr>
      <w:rFonts w:ascii="Helvetica Neue" w:eastAsia="Times New Roman" w:hAnsi="Helvetica Neue" w:cs="Times New Roman"/>
      <w:color w:val="00507F"/>
      <w:sz w:val="24"/>
      <w:szCs w:val="24"/>
      <w:lang w:val="en-US" w:eastAsia="en-US"/>
    </w:rPr>
  </w:style>
  <w:style w:type="character" w:customStyle="1" w:styleId="AkapitzlistZnak">
    <w:name w:val="Akapit z listą Znak"/>
    <w:aliases w:val="CW_Lista Znak"/>
    <w:link w:val="Akapitzlist"/>
    <w:uiPriority w:val="34"/>
    <w:rsid w:val="00521E6B"/>
    <w:rPr>
      <w:sz w:val="24"/>
      <w:szCs w:val="24"/>
      <w:lang w:val="en-US" w:eastAsia="en-US"/>
    </w:rPr>
  </w:style>
  <w:style w:type="character" w:customStyle="1" w:styleId="Teksttreci">
    <w:name w:val="Tekst treści_"/>
    <w:basedOn w:val="Domylnaczcionkaakapitu"/>
    <w:link w:val="Teksttreci0"/>
    <w:rsid w:val="00F542D3"/>
    <w:rPr>
      <w:rFonts w:ascii="Segoe UI" w:eastAsia="Segoe UI" w:hAnsi="Segoe UI" w:cs="Segoe UI"/>
      <w:shd w:val="clear" w:color="auto" w:fill="FFFFFF"/>
    </w:rPr>
  </w:style>
  <w:style w:type="paragraph" w:customStyle="1" w:styleId="Teksttreci0">
    <w:name w:val="Tekst treści"/>
    <w:basedOn w:val="Normalny"/>
    <w:link w:val="Teksttreci"/>
    <w:rsid w:val="00F542D3"/>
    <w:pPr>
      <w:widowControl w:val="0"/>
      <w:pBdr>
        <w:top w:val="none" w:sz="0" w:space="0" w:color="auto"/>
        <w:left w:val="none" w:sz="0" w:space="0" w:color="auto"/>
        <w:bottom w:val="none" w:sz="0" w:space="0" w:color="auto"/>
        <w:right w:val="none" w:sz="0" w:space="0" w:color="auto"/>
        <w:between w:val="none" w:sz="0" w:space="0" w:color="auto"/>
        <w:bar w:val="none" w:sz="0" w:color="auto"/>
      </w:pBdr>
      <w:shd w:val="clear" w:color="auto" w:fill="FFFFFF"/>
      <w:spacing w:line="276" w:lineRule="auto"/>
    </w:pPr>
    <w:rPr>
      <w:rFonts w:ascii="Segoe UI" w:eastAsia="Segoe UI" w:hAnsi="Segoe UI" w:cs="Segoe UI"/>
      <w:sz w:val="20"/>
      <w:szCs w:val="20"/>
      <w:lang w:val="pl-PL" w:eastAsia="pl-PL"/>
    </w:rPr>
  </w:style>
  <w:style w:type="paragraph" w:styleId="Tekstpodstawowy2">
    <w:name w:val="Body Text 2"/>
    <w:basedOn w:val="Normalny"/>
    <w:link w:val="Tekstpodstawowy2Znak"/>
    <w:rsid w:val="00A4196A"/>
    <w:pPr>
      <w:pBdr>
        <w:top w:val="none" w:sz="0" w:space="0" w:color="auto"/>
        <w:left w:val="none" w:sz="0" w:space="0" w:color="auto"/>
        <w:bottom w:val="none" w:sz="0" w:space="0" w:color="auto"/>
        <w:right w:val="none" w:sz="0" w:space="0" w:color="auto"/>
        <w:between w:val="none" w:sz="0" w:space="0" w:color="auto"/>
        <w:bar w:val="none" w:sz="0" w:color="auto"/>
      </w:pBdr>
      <w:suppressAutoHyphens/>
      <w:spacing w:after="120" w:line="480" w:lineRule="auto"/>
    </w:pPr>
    <w:rPr>
      <w:rFonts w:eastAsia="Times New Roman"/>
      <w:bdr w:val="none" w:sz="0" w:space="0" w:color="auto"/>
      <w:lang w:val="pl-PL" w:eastAsia="ar-SA"/>
    </w:rPr>
  </w:style>
  <w:style w:type="character" w:customStyle="1" w:styleId="Tekstpodstawowy2Znak">
    <w:name w:val="Tekst podstawowy 2 Znak"/>
    <w:basedOn w:val="Domylnaczcionkaakapitu"/>
    <w:link w:val="Tekstpodstawowy2"/>
    <w:rsid w:val="00A4196A"/>
    <w:rPr>
      <w:rFonts w:eastAsia="Times New Roman"/>
      <w:sz w:val="24"/>
      <w:szCs w:val="24"/>
      <w:lang w:eastAsia="ar-SA"/>
    </w:rPr>
  </w:style>
  <w:style w:type="character" w:customStyle="1" w:styleId="Nagwek20">
    <w:name w:val="Nagłówek #2_"/>
    <w:basedOn w:val="Domylnaczcionkaakapitu"/>
    <w:link w:val="Nagwek21"/>
    <w:rsid w:val="00C33468"/>
    <w:rPr>
      <w:rFonts w:ascii="Segoe UI" w:eastAsia="Segoe UI" w:hAnsi="Segoe UI" w:cs="Segoe UI"/>
      <w:b/>
      <w:bCs/>
      <w:shd w:val="clear" w:color="auto" w:fill="FFFFFF"/>
    </w:rPr>
  </w:style>
  <w:style w:type="paragraph" w:customStyle="1" w:styleId="Nagwek21">
    <w:name w:val="Nagłówek #2"/>
    <w:basedOn w:val="Normalny"/>
    <w:link w:val="Nagwek20"/>
    <w:rsid w:val="00C33468"/>
    <w:pPr>
      <w:widowControl w:val="0"/>
      <w:pBdr>
        <w:top w:val="none" w:sz="0" w:space="0" w:color="auto"/>
        <w:left w:val="none" w:sz="0" w:space="0" w:color="auto"/>
        <w:bottom w:val="none" w:sz="0" w:space="0" w:color="auto"/>
        <w:right w:val="none" w:sz="0" w:space="0" w:color="auto"/>
        <w:between w:val="none" w:sz="0" w:space="0" w:color="auto"/>
        <w:bar w:val="none" w:sz="0" w:color="auto"/>
      </w:pBdr>
      <w:shd w:val="clear" w:color="auto" w:fill="FFFFFF"/>
      <w:spacing w:line="276" w:lineRule="auto"/>
      <w:outlineLvl w:val="1"/>
    </w:pPr>
    <w:rPr>
      <w:rFonts w:ascii="Segoe UI" w:eastAsia="Segoe UI" w:hAnsi="Segoe UI" w:cs="Segoe UI"/>
      <w:b/>
      <w:bCs/>
      <w:sz w:val="20"/>
      <w:szCs w:val="20"/>
      <w:bdr w:val="none" w:sz="0" w:space="0" w:color="auto"/>
      <w:lang w:val="pl-PL" w:eastAsia="pl-PL"/>
    </w:rPr>
  </w:style>
  <w:style w:type="paragraph" w:customStyle="1" w:styleId="hyphenate">
    <w:name w:val="hyphenate"/>
    <w:basedOn w:val="Normalny"/>
    <w:rsid w:val="0069347F"/>
    <w:p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pPr>
    <w:rPr>
      <w:rFonts w:eastAsia="Times New Roman"/>
      <w:bdr w:val="none" w:sz="0" w:space="0" w:color="auto"/>
      <w:lang w:val="pl-PL" w:eastAsia="pl-PL"/>
    </w:rPr>
  </w:style>
  <w:style w:type="character" w:customStyle="1" w:styleId="Tytu1">
    <w:name w:val="Tytuł1"/>
    <w:basedOn w:val="Domylnaczcionkaakapitu"/>
    <w:rsid w:val="0069347F"/>
  </w:style>
  <w:style w:type="character" w:customStyle="1" w:styleId="markedcontent">
    <w:name w:val="markedcontent"/>
    <w:basedOn w:val="Domylnaczcionkaakapitu"/>
    <w:rsid w:val="00B50D87"/>
  </w:style>
  <w:style w:type="paragraph" w:styleId="Mapadokumentu">
    <w:name w:val="Document Map"/>
    <w:basedOn w:val="Normalny"/>
    <w:link w:val="MapadokumentuZnak"/>
    <w:uiPriority w:val="99"/>
    <w:semiHidden/>
    <w:unhideWhenUsed/>
    <w:rsid w:val="00F51822"/>
    <w:rPr>
      <w:rFonts w:ascii="Tahoma" w:hAnsi="Tahoma" w:cs="Tahoma"/>
      <w:sz w:val="16"/>
      <w:szCs w:val="16"/>
    </w:rPr>
  </w:style>
  <w:style w:type="character" w:customStyle="1" w:styleId="MapadokumentuZnak">
    <w:name w:val="Mapa dokumentu Znak"/>
    <w:basedOn w:val="Domylnaczcionkaakapitu"/>
    <w:link w:val="Mapadokumentu"/>
    <w:uiPriority w:val="99"/>
    <w:semiHidden/>
    <w:rsid w:val="00F51822"/>
    <w:rPr>
      <w:rFonts w:ascii="Tahoma" w:hAnsi="Tahoma" w:cs="Tahoma"/>
      <w:sz w:val="16"/>
      <w:szCs w:val="16"/>
      <w:bdr w:val="nil"/>
      <w:lang w:val="en-US" w:eastAsia="en-US"/>
    </w:rPr>
  </w:style>
  <w:style w:type="character" w:customStyle="1" w:styleId="footnote">
    <w:name w:val="footnote"/>
    <w:basedOn w:val="Domylnaczcionkaakapitu"/>
    <w:rsid w:val="002B268F"/>
  </w:style>
  <w:style w:type="paragraph" w:styleId="Podtytu">
    <w:name w:val="Subtitle"/>
    <w:basedOn w:val="Normalny"/>
    <w:next w:val="Normalny"/>
    <w:link w:val="PodtytuZnak"/>
    <w:uiPriority w:val="11"/>
    <w:qFormat/>
    <w:rsid w:val="0023245A"/>
    <w:pPr>
      <w:numPr>
        <w:ilvl w:val="1"/>
      </w:numPr>
      <w:spacing w:after="160"/>
    </w:pPr>
    <w:rPr>
      <w:rFonts w:asciiTheme="minorHAnsi" w:eastAsiaTheme="minorEastAsia" w:hAnsiTheme="minorHAnsi" w:cstheme="minorBidi"/>
      <w:color w:val="5A5A5A" w:themeColor="text1" w:themeTint="A5"/>
      <w:spacing w:val="15"/>
      <w:sz w:val="22"/>
      <w:szCs w:val="22"/>
    </w:rPr>
  </w:style>
  <w:style w:type="character" w:customStyle="1" w:styleId="PodtytuZnak">
    <w:name w:val="Podtytuł Znak"/>
    <w:basedOn w:val="Domylnaczcionkaakapitu"/>
    <w:link w:val="Podtytu"/>
    <w:uiPriority w:val="11"/>
    <w:rsid w:val="0023245A"/>
    <w:rPr>
      <w:rFonts w:asciiTheme="minorHAnsi" w:eastAsiaTheme="minorEastAsia" w:hAnsiTheme="minorHAnsi" w:cstheme="minorBidi"/>
      <w:color w:val="5A5A5A" w:themeColor="text1" w:themeTint="A5"/>
      <w:spacing w:val="15"/>
      <w:sz w:val="22"/>
      <w:szCs w:val="22"/>
      <w:bdr w:val="nil"/>
      <w:lang w:val="en-US" w:eastAsia="en-US"/>
    </w:rPr>
  </w:style>
  <w:style w:type="paragraph" w:styleId="Tekstprzypisukocowego">
    <w:name w:val="endnote text"/>
    <w:basedOn w:val="Normalny"/>
    <w:link w:val="TekstprzypisukocowegoZnak"/>
    <w:uiPriority w:val="99"/>
    <w:semiHidden/>
    <w:unhideWhenUsed/>
    <w:rsid w:val="00C00A23"/>
    <w:rPr>
      <w:sz w:val="20"/>
      <w:szCs w:val="20"/>
    </w:rPr>
  </w:style>
  <w:style w:type="character" w:customStyle="1" w:styleId="TekstprzypisukocowegoZnak">
    <w:name w:val="Tekst przypisu końcowego Znak"/>
    <w:basedOn w:val="Domylnaczcionkaakapitu"/>
    <w:link w:val="Tekstprzypisukocowego"/>
    <w:uiPriority w:val="99"/>
    <w:semiHidden/>
    <w:rsid w:val="00C00A23"/>
    <w:rPr>
      <w:bdr w:val="nil"/>
      <w:lang w:val="en-US" w:eastAsia="en-US"/>
    </w:rPr>
  </w:style>
  <w:style w:type="character" w:styleId="Odwoanieprzypisukocowego">
    <w:name w:val="endnote reference"/>
    <w:basedOn w:val="Domylnaczcionkaakapitu"/>
    <w:uiPriority w:val="99"/>
    <w:semiHidden/>
    <w:unhideWhenUsed/>
    <w:rsid w:val="00C00A23"/>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1899271">
      <w:bodyDiv w:val="1"/>
      <w:marLeft w:val="0"/>
      <w:marRight w:val="0"/>
      <w:marTop w:val="0"/>
      <w:marBottom w:val="0"/>
      <w:divBdr>
        <w:top w:val="none" w:sz="0" w:space="0" w:color="auto"/>
        <w:left w:val="none" w:sz="0" w:space="0" w:color="auto"/>
        <w:bottom w:val="none" w:sz="0" w:space="0" w:color="auto"/>
        <w:right w:val="none" w:sz="0" w:space="0" w:color="auto"/>
      </w:divBdr>
    </w:div>
    <w:div w:id="123475469">
      <w:bodyDiv w:val="1"/>
      <w:marLeft w:val="0"/>
      <w:marRight w:val="0"/>
      <w:marTop w:val="0"/>
      <w:marBottom w:val="0"/>
      <w:divBdr>
        <w:top w:val="none" w:sz="0" w:space="0" w:color="auto"/>
        <w:left w:val="none" w:sz="0" w:space="0" w:color="auto"/>
        <w:bottom w:val="none" w:sz="0" w:space="0" w:color="auto"/>
        <w:right w:val="none" w:sz="0" w:space="0" w:color="auto"/>
      </w:divBdr>
    </w:div>
    <w:div w:id="152263626">
      <w:bodyDiv w:val="1"/>
      <w:marLeft w:val="0"/>
      <w:marRight w:val="0"/>
      <w:marTop w:val="0"/>
      <w:marBottom w:val="0"/>
      <w:divBdr>
        <w:top w:val="none" w:sz="0" w:space="0" w:color="auto"/>
        <w:left w:val="none" w:sz="0" w:space="0" w:color="auto"/>
        <w:bottom w:val="none" w:sz="0" w:space="0" w:color="auto"/>
        <w:right w:val="none" w:sz="0" w:space="0" w:color="auto"/>
      </w:divBdr>
    </w:div>
    <w:div w:id="372849550">
      <w:bodyDiv w:val="1"/>
      <w:marLeft w:val="0"/>
      <w:marRight w:val="0"/>
      <w:marTop w:val="0"/>
      <w:marBottom w:val="0"/>
      <w:divBdr>
        <w:top w:val="none" w:sz="0" w:space="0" w:color="auto"/>
        <w:left w:val="none" w:sz="0" w:space="0" w:color="auto"/>
        <w:bottom w:val="none" w:sz="0" w:space="0" w:color="auto"/>
        <w:right w:val="none" w:sz="0" w:space="0" w:color="auto"/>
      </w:divBdr>
    </w:div>
    <w:div w:id="530459964">
      <w:bodyDiv w:val="1"/>
      <w:marLeft w:val="0"/>
      <w:marRight w:val="0"/>
      <w:marTop w:val="0"/>
      <w:marBottom w:val="0"/>
      <w:divBdr>
        <w:top w:val="none" w:sz="0" w:space="0" w:color="auto"/>
        <w:left w:val="none" w:sz="0" w:space="0" w:color="auto"/>
        <w:bottom w:val="none" w:sz="0" w:space="0" w:color="auto"/>
        <w:right w:val="none" w:sz="0" w:space="0" w:color="auto"/>
      </w:divBdr>
    </w:div>
    <w:div w:id="747269591">
      <w:bodyDiv w:val="1"/>
      <w:marLeft w:val="0"/>
      <w:marRight w:val="0"/>
      <w:marTop w:val="0"/>
      <w:marBottom w:val="0"/>
      <w:divBdr>
        <w:top w:val="none" w:sz="0" w:space="0" w:color="auto"/>
        <w:left w:val="none" w:sz="0" w:space="0" w:color="auto"/>
        <w:bottom w:val="none" w:sz="0" w:space="0" w:color="auto"/>
        <w:right w:val="none" w:sz="0" w:space="0" w:color="auto"/>
      </w:divBdr>
      <w:divsChild>
        <w:div w:id="1862354424">
          <w:marLeft w:val="0"/>
          <w:marRight w:val="0"/>
          <w:marTop w:val="0"/>
          <w:marBottom w:val="0"/>
          <w:divBdr>
            <w:top w:val="none" w:sz="0" w:space="0" w:color="auto"/>
            <w:left w:val="none" w:sz="0" w:space="0" w:color="auto"/>
            <w:bottom w:val="none" w:sz="0" w:space="0" w:color="auto"/>
            <w:right w:val="none" w:sz="0" w:space="0" w:color="auto"/>
          </w:divBdr>
          <w:divsChild>
            <w:div w:id="329018228">
              <w:marLeft w:val="0"/>
              <w:marRight w:val="0"/>
              <w:marTop w:val="0"/>
              <w:marBottom w:val="0"/>
              <w:divBdr>
                <w:top w:val="none" w:sz="0" w:space="0" w:color="auto"/>
                <w:left w:val="none" w:sz="0" w:space="0" w:color="auto"/>
                <w:bottom w:val="none" w:sz="0" w:space="0" w:color="auto"/>
                <w:right w:val="none" w:sz="0" w:space="0" w:color="auto"/>
              </w:divBdr>
              <w:divsChild>
                <w:div w:id="2095781960">
                  <w:marLeft w:val="0"/>
                  <w:marRight w:val="0"/>
                  <w:marTop w:val="0"/>
                  <w:marBottom w:val="0"/>
                  <w:divBdr>
                    <w:top w:val="none" w:sz="0" w:space="0" w:color="auto"/>
                    <w:left w:val="none" w:sz="0" w:space="0" w:color="auto"/>
                    <w:bottom w:val="none" w:sz="0" w:space="0" w:color="auto"/>
                    <w:right w:val="none" w:sz="0" w:space="0" w:color="auto"/>
                  </w:divBdr>
                  <w:divsChild>
                    <w:div w:id="337999473">
                      <w:marLeft w:val="0"/>
                      <w:marRight w:val="0"/>
                      <w:marTop w:val="0"/>
                      <w:marBottom w:val="0"/>
                      <w:divBdr>
                        <w:top w:val="none" w:sz="0" w:space="0" w:color="auto"/>
                        <w:left w:val="none" w:sz="0" w:space="0" w:color="auto"/>
                        <w:bottom w:val="none" w:sz="0" w:space="0" w:color="auto"/>
                        <w:right w:val="none" w:sz="0" w:space="0" w:color="auto"/>
                      </w:divBdr>
                    </w:div>
                    <w:div w:id="1816725998">
                      <w:marLeft w:val="0"/>
                      <w:marRight w:val="0"/>
                      <w:marTop w:val="0"/>
                      <w:marBottom w:val="0"/>
                      <w:divBdr>
                        <w:top w:val="none" w:sz="0" w:space="0" w:color="auto"/>
                        <w:left w:val="none" w:sz="0" w:space="0" w:color="auto"/>
                        <w:bottom w:val="none" w:sz="0" w:space="0" w:color="auto"/>
                        <w:right w:val="none" w:sz="0" w:space="0" w:color="auto"/>
                      </w:divBdr>
                    </w:div>
                    <w:div w:id="18968902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99790199">
          <w:marLeft w:val="0"/>
          <w:marRight w:val="0"/>
          <w:marTop w:val="0"/>
          <w:marBottom w:val="0"/>
          <w:divBdr>
            <w:top w:val="none" w:sz="0" w:space="0" w:color="auto"/>
            <w:left w:val="none" w:sz="0" w:space="0" w:color="auto"/>
            <w:bottom w:val="none" w:sz="0" w:space="0" w:color="auto"/>
            <w:right w:val="none" w:sz="0" w:space="0" w:color="auto"/>
          </w:divBdr>
          <w:divsChild>
            <w:div w:id="15998255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69855585">
      <w:bodyDiv w:val="1"/>
      <w:marLeft w:val="0"/>
      <w:marRight w:val="0"/>
      <w:marTop w:val="0"/>
      <w:marBottom w:val="0"/>
      <w:divBdr>
        <w:top w:val="none" w:sz="0" w:space="0" w:color="auto"/>
        <w:left w:val="none" w:sz="0" w:space="0" w:color="auto"/>
        <w:bottom w:val="none" w:sz="0" w:space="0" w:color="auto"/>
        <w:right w:val="none" w:sz="0" w:space="0" w:color="auto"/>
      </w:divBdr>
    </w:div>
    <w:div w:id="777215119">
      <w:bodyDiv w:val="1"/>
      <w:marLeft w:val="0"/>
      <w:marRight w:val="0"/>
      <w:marTop w:val="0"/>
      <w:marBottom w:val="0"/>
      <w:divBdr>
        <w:top w:val="none" w:sz="0" w:space="0" w:color="auto"/>
        <w:left w:val="none" w:sz="0" w:space="0" w:color="auto"/>
        <w:bottom w:val="none" w:sz="0" w:space="0" w:color="auto"/>
        <w:right w:val="none" w:sz="0" w:space="0" w:color="auto"/>
      </w:divBdr>
    </w:div>
    <w:div w:id="803044981">
      <w:bodyDiv w:val="1"/>
      <w:marLeft w:val="0"/>
      <w:marRight w:val="0"/>
      <w:marTop w:val="0"/>
      <w:marBottom w:val="0"/>
      <w:divBdr>
        <w:top w:val="none" w:sz="0" w:space="0" w:color="auto"/>
        <w:left w:val="none" w:sz="0" w:space="0" w:color="auto"/>
        <w:bottom w:val="none" w:sz="0" w:space="0" w:color="auto"/>
        <w:right w:val="none" w:sz="0" w:space="0" w:color="auto"/>
      </w:divBdr>
    </w:div>
    <w:div w:id="979193404">
      <w:bodyDiv w:val="1"/>
      <w:marLeft w:val="0"/>
      <w:marRight w:val="0"/>
      <w:marTop w:val="0"/>
      <w:marBottom w:val="0"/>
      <w:divBdr>
        <w:top w:val="none" w:sz="0" w:space="0" w:color="auto"/>
        <w:left w:val="none" w:sz="0" w:space="0" w:color="auto"/>
        <w:bottom w:val="none" w:sz="0" w:space="0" w:color="auto"/>
        <w:right w:val="none" w:sz="0" w:space="0" w:color="auto"/>
      </w:divBdr>
    </w:div>
    <w:div w:id="1026176968">
      <w:bodyDiv w:val="1"/>
      <w:marLeft w:val="0"/>
      <w:marRight w:val="0"/>
      <w:marTop w:val="0"/>
      <w:marBottom w:val="0"/>
      <w:divBdr>
        <w:top w:val="none" w:sz="0" w:space="0" w:color="auto"/>
        <w:left w:val="none" w:sz="0" w:space="0" w:color="auto"/>
        <w:bottom w:val="none" w:sz="0" w:space="0" w:color="auto"/>
        <w:right w:val="none" w:sz="0" w:space="0" w:color="auto"/>
      </w:divBdr>
      <w:divsChild>
        <w:div w:id="2005816047">
          <w:marLeft w:val="0"/>
          <w:marRight w:val="0"/>
          <w:marTop w:val="0"/>
          <w:marBottom w:val="0"/>
          <w:divBdr>
            <w:top w:val="none" w:sz="0" w:space="0" w:color="auto"/>
            <w:left w:val="none" w:sz="0" w:space="0" w:color="auto"/>
            <w:bottom w:val="none" w:sz="0" w:space="0" w:color="auto"/>
            <w:right w:val="none" w:sz="0" w:space="0" w:color="auto"/>
          </w:divBdr>
          <w:divsChild>
            <w:div w:id="1710839170">
              <w:marLeft w:val="0"/>
              <w:marRight w:val="0"/>
              <w:marTop w:val="0"/>
              <w:marBottom w:val="0"/>
              <w:divBdr>
                <w:top w:val="none" w:sz="0" w:space="0" w:color="auto"/>
                <w:left w:val="none" w:sz="0" w:space="0" w:color="auto"/>
                <w:bottom w:val="none" w:sz="0" w:space="0" w:color="auto"/>
                <w:right w:val="none" w:sz="0" w:space="0" w:color="auto"/>
              </w:divBdr>
            </w:div>
            <w:div w:id="1727410373">
              <w:marLeft w:val="0"/>
              <w:marRight w:val="0"/>
              <w:marTop w:val="0"/>
              <w:marBottom w:val="0"/>
              <w:divBdr>
                <w:top w:val="none" w:sz="0" w:space="0" w:color="auto"/>
                <w:left w:val="none" w:sz="0" w:space="0" w:color="auto"/>
                <w:bottom w:val="none" w:sz="0" w:space="0" w:color="auto"/>
                <w:right w:val="none" w:sz="0" w:space="0" w:color="auto"/>
              </w:divBdr>
              <w:divsChild>
                <w:div w:id="1444955487">
                  <w:marLeft w:val="0"/>
                  <w:marRight w:val="0"/>
                  <w:marTop w:val="0"/>
                  <w:marBottom w:val="0"/>
                  <w:divBdr>
                    <w:top w:val="none" w:sz="0" w:space="0" w:color="auto"/>
                    <w:left w:val="none" w:sz="0" w:space="0" w:color="auto"/>
                    <w:bottom w:val="none" w:sz="0" w:space="0" w:color="auto"/>
                    <w:right w:val="none" w:sz="0" w:space="0" w:color="auto"/>
                  </w:divBdr>
                  <w:divsChild>
                    <w:div w:id="1804880623">
                      <w:marLeft w:val="0"/>
                      <w:marRight w:val="0"/>
                      <w:marTop w:val="0"/>
                      <w:marBottom w:val="0"/>
                      <w:divBdr>
                        <w:top w:val="none" w:sz="0" w:space="0" w:color="auto"/>
                        <w:left w:val="none" w:sz="0" w:space="0" w:color="auto"/>
                        <w:bottom w:val="none" w:sz="0" w:space="0" w:color="auto"/>
                        <w:right w:val="none" w:sz="0" w:space="0" w:color="auto"/>
                      </w:divBdr>
                    </w:div>
                    <w:div w:id="38938602">
                      <w:marLeft w:val="0"/>
                      <w:marRight w:val="0"/>
                      <w:marTop w:val="0"/>
                      <w:marBottom w:val="0"/>
                      <w:divBdr>
                        <w:top w:val="none" w:sz="0" w:space="0" w:color="auto"/>
                        <w:left w:val="none" w:sz="0" w:space="0" w:color="auto"/>
                        <w:bottom w:val="none" w:sz="0" w:space="0" w:color="auto"/>
                        <w:right w:val="none" w:sz="0" w:space="0" w:color="auto"/>
                      </w:divBdr>
                      <w:divsChild>
                        <w:div w:id="1637178681">
                          <w:marLeft w:val="0"/>
                          <w:marRight w:val="0"/>
                          <w:marTop w:val="0"/>
                          <w:marBottom w:val="0"/>
                          <w:divBdr>
                            <w:top w:val="none" w:sz="0" w:space="0" w:color="auto"/>
                            <w:left w:val="none" w:sz="0" w:space="0" w:color="auto"/>
                            <w:bottom w:val="none" w:sz="0" w:space="0" w:color="auto"/>
                            <w:right w:val="none" w:sz="0" w:space="0" w:color="auto"/>
                          </w:divBdr>
                        </w:div>
                      </w:divsChild>
                    </w:div>
                    <w:div w:id="1561332146">
                      <w:marLeft w:val="0"/>
                      <w:marRight w:val="0"/>
                      <w:marTop w:val="0"/>
                      <w:marBottom w:val="0"/>
                      <w:divBdr>
                        <w:top w:val="none" w:sz="0" w:space="0" w:color="auto"/>
                        <w:left w:val="none" w:sz="0" w:space="0" w:color="auto"/>
                        <w:bottom w:val="none" w:sz="0" w:space="0" w:color="auto"/>
                        <w:right w:val="none" w:sz="0" w:space="0" w:color="auto"/>
                      </w:divBdr>
                      <w:divsChild>
                        <w:div w:id="1409114428">
                          <w:marLeft w:val="0"/>
                          <w:marRight w:val="0"/>
                          <w:marTop w:val="0"/>
                          <w:marBottom w:val="0"/>
                          <w:divBdr>
                            <w:top w:val="none" w:sz="0" w:space="0" w:color="auto"/>
                            <w:left w:val="none" w:sz="0" w:space="0" w:color="auto"/>
                            <w:bottom w:val="none" w:sz="0" w:space="0" w:color="auto"/>
                            <w:right w:val="none" w:sz="0" w:space="0" w:color="auto"/>
                          </w:divBdr>
                        </w:div>
                      </w:divsChild>
                    </w:div>
                    <w:div w:id="2046713650">
                      <w:marLeft w:val="0"/>
                      <w:marRight w:val="0"/>
                      <w:marTop w:val="0"/>
                      <w:marBottom w:val="0"/>
                      <w:divBdr>
                        <w:top w:val="none" w:sz="0" w:space="0" w:color="auto"/>
                        <w:left w:val="none" w:sz="0" w:space="0" w:color="auto"/>
                        <w:bottom w:val="none" w:sz="0" w:space="0" w:color="auto"/>
                        <w:right w:val="none" w:sz="0" w:space="0" w:color="auto"/>
                      </w:divBdr>
                      <w:divsChild>
                        <w:div w:id="182863376">
                          <w:marLeft w:val="0"/>
                          <w:marRight w:val="0"/>
                          <w:marTop w:val="0"/>
                          <w:marBottom w:val="0"/>
                          <w:divBdr>
                            <w:top w:val="none" w:sz="0" w:space="0" w:color="auto"/>
                            <w:left w:val="none" w:sz="0" w:space="0" w:color="auto"/>
                            <w:bottom w:val="none" w:sz="0" w:space="0" w:color="auto"/>
                            <w:right w:val="none" w:sz="0" w:space="0" w:color="auto"/>
                          </w:divBdr>
                        </w:div>
                      </w:divsChild>
                    </w:div>
                    <w:div w:id="1662343257">
                      <w:marLeft w:val="0"/>
                      <w:marRight w:val="0"/>
                      <w:marTop w:val="0"/>
                      <w:marBottom w:val="0"/>
                      <w:divBdr>
                        <w:top w:val="none" w:sz="0" w:space="0" w:color="auto"/>
                        <w:left w:val="none" w:sz="0" w:space="0" w:color="auto"/>
                        <w:bottom w:val="none" w:sz="0" w:space="0" w:color="auto"/>
                        <w:right w:val="none" w:sz="0" w:space="0" w:color="auto"/>
                      </w:divBdr>
                      <w:divsChild>
                        <w:div w:id="504631059">
                          <w:marLeft w:val="0"/>
                          <w:marRight w:val="0"/>
                          <w:marTop w:val="0"/>
                          <w:marBottom w:val="0"/>
                          <w:divBdr>
                            <w:top w:val="none" w:sz="0" w:space="0" w:color="auto"/>
                            <w:left w:val="none" w:sz="0" w:space="0" w:color="auto"/>
                            <w:bottom w:val="none" w:sz="0" w:space="0" w:color="auto"/>
                            <w:right w:val="none" w:sz="0" w:space="0" w:color="auto"/>
                          </w:divBdr>
                        </w:div>
                      </w:divsChild>
                    </w:div>
                    <w:div w:id="148374351">
                      <w:marLeft w:val="0"/>
                      <w:marRight w:val="0"/>
                      <w:marTop w:val="0"/>
                      <w:marBottom w:val="0"/>
                      <w:divBdr>
                        <w:top w:val="none" w:sz="0" w:space="0" w:color="auto"/>
                        <w:left w:val="none" w:sz="0" w:space="0" w:color="auto"/>
                        <w:bottom w:val="none" w:sz="0" w:space="0" w:color="auto"/>
                        <w:right w:val="none" w:sz="0" w:space="0" w:color="auto"/>
                      </w:divBdr>
                      <w:divsChild>
                        <w:div w:id="9531500">
                          <w:marLeft w:val="0"/>
                          <w:marRight w:val="0"/>
                          <w:marTop w:val="0"/>
                          <w:marBottom w:val="0"/>
                          <w:divBdr>
                            <w:top w:val="none" w:sz="0" w:space="0" w:color="auto"/>
                            <w:left w:val="none" w:sz="0" w:space="0" w:color="auto"/>
                            <w:bottom w:val="none" w:sz="0" w:space="0" w:color="auto"/>
                            <w:right w:val="none" w:sz="0" w:space="0" w:color="auto"/>
                          </w:divBdr>
                        </w:div>
                      </w:divsChild>
                    </w:div>
                    <w:div w:id="325011872">
                      <w:marLeft w:val="0"/>
                      <w:marRight w:val="0"/>
                      <w:marTop w:val="0"/>
                      <w:marBottom w:val="0"/>
                      <w:divBdr>
                        <w:top w:val="none" w:sz="0" w:space="0" w:color="auto"/>
                        <w:left w:val="none" w:sz="0" w:space="0" w:color="auto"/>
                        <w:bottom w:val="none" w:sz="0" w:space="0" w:color="auto"/>
                        <w:right w:val="none" w:sz="0" w:space="0" w:color="auto"/>
                      </w:divBdr>
                      <w:divsChild>
                        <w:div w:id="52510988">
                          <w:marLeft w:val="0"/>
                          <w:marRight w:val="0"/>
                          <w:marTop w:val="0"/>
                          <w:marBottom w:val="0"/>
                          <w:divBdr>
                            <w:top w:val="none" w:sz="0" w:space="0" w:color="auto"/>
                            <w:left w:val="none" w:sz="0" w:space="0" w:color="auto"/>
                            <w:bottom w:val="none" w:sz="0" w:space="0" w:color="auto"/>
                            <w:right w:val="none" w:sz="0" w:space="0" w:color="auto"/>
                          </w:divBdr>
                        </w:div>
                      </w:divsChild>
                    </w:div>
                    <w:div w:id="2010325391">
                      <w:marLeft w:val="0"/>
                      <w:marRight w:val="0"/>
                      <w:marTop w:val="0"/>
                      <w:marBottom w:val="0"/>
                      <w:divBdr>
                        <w:top w:val="none" w:sz="0" w:space="0" w:color="auto"/>
                        <w:left w:val="none" w:sz="0" w:space="0" w:color="auto"/>
                        <w:bottom w:val="none" w:sz="0" w:space="0" w:color="auto"/>
                        <w:right w:val="none" w:sz="0" w:space="0" w:color="auto"/>
                      </w:divBdr>
                      <w:divsChild>
                        <w:div w:id="518543553">
                          <w:marLeft w:val="0"/>
                          <w:marRight w:val="0"/>
                          <w:marTop w:val="0"/>
                          <w:marBottom w:val="0"/>
                          <w:divBdr>
                            <w:top w:val="none" w:sz="0" w:space="0" w:color="auto"/>
                            <w:left w:val="none" w:sz="0" w:space="0" w:color="auto"/>
                            <w:bottom w:val="none" w:sz="0" w:space="0" w:color="auto"/>
                            <w:right w:val="none" w:sz="0" w:space="0" w:color="auto"/>
                          </w:divBdr>
                        </w:div>
                      </w:divsChild>
                    </w:div>
                    <w:div w:id="1974628372">
                      <w:marLeft w:val="0"/>
                      <w:marRight w:val="0"/>
                      <w:marTop w:val="0"/>
                      <w:marBottom w:val="0"/>
                      <w:divBdr>
                        <w:top w:val="none" w:sz="0" w:space="0" w:color="auto"/>
                        <w:left w:val="none" w:sz="0" w:space="0" w:color="auto"/>
                        <w:bottom w:val="none" w:sz="0" w:space="0" w:color="auto"/>
                        <w:right w:val="none" w:sz="0" w:space="0" w:color="auto"/>
                      </w:divBdr>
                      <w:divsChild>
                        <w:div w:id="20807820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85967349">
              <w:marLeft w:val="0"/>
              <w:marRight w:val="0"/>
              <w:marTop w:val="0"/>
              <w:marBottom w:val="0"/>
              <w:divBdr>
                <w:top w:val="none" w:sz="0" w:space="0" w:color="auto"/>
                <w:left w:val="none" w:sz="0" w:space="0" w:color="auto"/>
                <w:bottom w:val="none" w:sz="0" w:space="0" w:color="auto"/>
                <w:right w:val="none" w:sz="0" w:space="0" w:color="auto"/>
              </w:divBdr>
              <w:divsChild>
                <w:div w:id="894316540">
                  <w:marLeft w:val="0"/>
                  <w:marRight w:val="0"/>
                  <w:marTop w:val="0"/>
                  <w:marBottom w:val="0"/>
                  <w:divBdr>
                    <w:top w:val="none" w:sz="0" w:space="0" w:color="auto"/>
                    <w:left w:val="none" w:sz="0" w:space="0" w:color="auto"/>
                    <w:bottom w:val="none" w:sz="0" w:space="0" w:color="auto"/>
                    <w:right w:val="none" w:sz="0" w:space="0" w:color="auto"/>
                  </w:divBdr>
                  <w:divsChild>
                    <w:div w:id="2727070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814382">
              <w:marLeft w:val="0"/>
              <w:marRight w:val="0"/>
              <w:marTop w:val="0"/>
              <w:marBottom w:val="0"/>
              <w:divBdr>
                <w:top w:val="none" w:sz="0" w:space="0" w:color="auto"/>
                <w:left w:val="none" w:sz="0" w:space="0" w:color="auto"/>
                <w:bottom w:val="none" w:sz="0" w:space="0" w:color="auto"/>
                <w:right w:val="none" w:sz="0" w:space="0" w:color="auto"/>
              </w:divBdr>
              <w:divsChild>
                <w:div w:id="951861359">
                  <w:marLeft w:val="0"/>
                  <w:marRight w:val="0"/>
                  <w:marTop w:val="0"/>
                  <w:marBottom w:val="0"/>
                  <w:divBdr>
                    <w:top w:val="none" w:sz="0" w:space="0" w:color="auto"/>
                    <w:left w:val="none" w:sz="0" w:space="0" w:color="auto"/>
                    <w:bottom w:val="none" w:sz="0" w:space="0" w:color="auto"/>
                    <w:right w:val="none" w:sz="0" w:space="0" w:color="auto"/>
                  </w:divBdr>
                  <w:divsChild>
                    <w:div w:id="1352239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71343550">
              <w:marLeft w:val="0"/>
              <w:marRight w:val="0"/>
              <w:marTop w:val="0"/>
              <w:marBottom w:val="0"/>
              <w:divBdr>
                <w:top w:val="none" w:sz="0" w:space="0" w:color="auto"/>
                <w:left w:val="none" w:sz="0" w:space="0" w:color="auto"/>
                <w:bottom w:val="none" w:sz="0" w:space="0" w:color="auto"/>
                <w:right w:val="none" w:sz="0" w:space="0" w:color="auto"/>
              </w:divBdr>
              <w:divsChild>
                <w:div w:id="1785805091">
                  <w:marLeft w:val="0"/>
                  <w:marRight w:val="0"/>
                  <w:marTop w:val="0"/>
                  <w:marBottom w:val="0"/>
                  <w:divBdr>
                    <w:top w:val="none" w:sz="0" w:space="0" w:color="auto"/>
                    <w:left w:val="none" w:sz="0" w:space="0" w:color="auto"/>
                    <w:bottom w:val="none" w:sz="0" w:space="0" w:color="auto"/>
                    <w:right w:val="none" w:sz="0" w:space="0" w:color="auto"/>
                  </w:divBdr>
                  <w:divsChild>
                    <w:div w:id="6364946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0982878">
              <w:marLeft w:val="0"/>
              <w:marRight w:val="0"/>
              <w:marTop w:val="0"/>
              <w:marBottom w:val="0"/>
              <w:divBdr>
                <w:top w:val="none" w:sz="0" w:space="0" w:color="auto"/>
                <w:left w:val="none" w:sz="0" w:space="0" w:color="auto"/>
                <w:bottom w:val="none" w:sz="0" w:space="0" w:color="auto"/>
                <w:right w:val="none" w:sz="0" w:space="0" w:color="auto"/>
              </w:divBdr>
              <w:divsChild>
                <w:div w:id="76445978">
                  <w:marLeft w:val="0"/>
                  <w:marRight w:val="0"/>
                  <w:marTop w:val="0"/>
                  <w:marBottom w:val="0"/>
                  <w:divBdr>
                    <w:top w:val="none" w:sz="0" w:space="0" w:color="auto"/>
                    <w:left w:val="none" w:sz="0" w:space="0" w:color="auto"/>
                    <w:bottom w:val="none" w:sz="0" w:space="0" w:color="auto"/>
                    <w:right w:val="none" w:sz="0" w:space="0" w:color="auto"/>
                  </w:divBdr>
                  <w:divsChild>
                    <w:div w:id="13391159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01829256">
              <w:marLeft w:val="0"/>
              <w:marRight w:val="0"/>
              <w:marTop w:val="0"/>
              <w:marBottom w:val="0"/>
              <w:divBdr>
                <w:top w:val="none" w:sz="0" w:space="0" w:color="auto"/>
                <w:left w:val="none" w:sz="0" w:space="0" w:color="auto"/>
                <w:bottom w:val="none" w:sz="0" w:space="0" w:color="auto"/>
                <w:right w:val="none" w:sz="0" w:space="0" w:color="auto"/>
              </w:divBdr>
              <w:divsChild>
                <w:div w:id="1560483166">
                  <w:marLeft w:val="0"/>
                  <w:marRight w:val="0"/>
                  <w:marTop w:val="0"/>
                  <w:marBottom w:val="0"/>
                  <w:divBdr>
                    <w:top w:val="none" w:sz="0" w:space="0" w:color="auto"/>
                    <w:left w:val="none" w:sz="0" w:space="0" w:color="auto"/>
                    <w:bottom w:val="none" w:sz="0" w:space="0" w:color="auto"/>
                    <w:right w:val="none" w:sz="0" w:space="0" w:color="auto"/>
                  </w:divBdr>
                  <w:divsChild>
                    <w:div w:id="12326145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66337559">
      <w:bodyDiv w:val="1"/>
      <w:marLeft w:val="0"/>
      <w:marRight w:val="0"/>
      <w:marTop w:val="0"/>
      <w:marBottom w:val="0"/>
      <w:divBdr>
        <w:top w:val="none" w:sz="0" w:space="0" w:color="auto"/>
        <w:left w:val="none" w:sz="0" w:space="0" w:color="auto"/>
        <w:bottom w:val="none" w:sz="0" w:space="0" w:color="auto"/>
        <w:right w:val="none" w:sz="0" w:space="0" w:color="auto"/>
      </w:divBdr>
    </w:div>
    <w:div w:id="1079518455">
      <w:bodyDiv w:val="1"/>
      <w:marLeft w:val="0"/>
      <w:marRight w:val="0"/>
      <w:marTop w:val="0"/>
      <w:marBottom w:val="0"/>
      <w:divBdr>
        <w:top w:val="none" w:sz="0" w:space="0" w:color="auto"/>
        <w:left w:val="none" w:sz="0" w:space="0" w:color="auto"/>
        <w:bottom w:val="none" w:sz="0" w:space="0" w:color="auto"/>
        <w:right w:val="none" w:sz="0" w:space="0" w:color="auto"/>
      </w:divBdr>
    </w:div>
    <w:div w:id="1160267423">
      <w:bodyDiv w:val="1"/>
      <w:marLeft w:val="0"/>
      <w:marRight w:val="0"/>
      <w:marTop w:val="0"/>
      <w:marBottom w:val="0"/>
      <w:divBdr>
        <w:top w:val="none" w:sz="0" w:space="0" w:color="auto"/>
        <w:left w:val="none" w:sz="0" w:space="0" w:color="auto"/>
        <w:bottom w:val="none" w:sz="0" w:space="0" w:color="auto"/>
        <w:right w:val="none" w:sz="0" w:space="0" w:color="auto"/>
      </w:divBdr>
    </w:div>
    <w:div w:id="1211650744">
      <w:bodyDiv w:val="1"/>
      <w:marLeft w:val="0"/>
      <w:marRight w:val="0"/>
      <w:marTop w:val="0"/>
      <w:marBottom w:val="0"/>
      <w:divBdr>
        <w:top w:val="none" w:sz="0" w:space="0" w:color="auto"/>
        <w:left w:val="none" w:sz="0" w:space="0" w:color="auto"/>
        <w:bottom w:val="none" w:sz="0" w:space="0" w:color="auto"/>
        <w:right w:val="none" w:sz="0" w:space="0" w:color="auto"/>
      </w:divBdr>
    </w:div>
    <w:div w:id="1234243158">
      <w:bodyDiv w:val="1"/>
      <w:marLeft w:val="0"/>
      <w:marRight w:val="0"/>
      <w:marTop w:val="0"/>
      <w:marBottom w:val="0"/>
      <w:divBdr>
        <w:top w:val="none" w:sz="0" w:space="0" w:color="auto"/>
        <w:left w:val="none" w:sz="0" w:space="0" w:color="auto"/>
        <w:bottom w:val="none" w:sz="0" w:space="0" w:color="auto"/>
        <w:right w:val="none" w:sz="0" w:space="0" w:color="auto"/>
      </w:divBdr>
    </w:div>
    <w:div w:id="1241602615">
      <w:bodyDiv w:val="1"/>
      <w:marLeft w:val="0"/>
      <w:marRight w:val="0"/>
      <w:marTop w:val="0"/>
      <w:marBottom w:val="0"/>
      <w:divBdr>
        <w:top w:val="none" w:sz="0" w:space="0" w:color="auto"/>
        <w:left w:val="none" w:sz="0" w:space="0" w:color="auto"/>
        <w:bottom w:val="none" w:sz="0" w:space="0" w:color="auto"/>
        <w:right w:val="none" w:sz="0" w:space="0" w:color="auto"/>
      </w:divBdr>
    </w:div>
    <w:div w:id="1275871221">
      <w:bodyDiv w:val="1"/>
      <w:marLeft w:val="0"/>
      <w:marRight w:val="0"/>
      <w:marTop w:val="0"/>
      <w:marBottom w:val="0"/>
      <w:divBdr>
        <w:top w:val="none" w:sz="0" w:space="0" w:color="auto"/>
        <w:left w:val="none" w:sz="0" w:space="0" w:color="auto"/>
        <w:bottom w:val="none" w:sz="0" w:space="0" w:color="auto"/>
        <w:right w:val="none" w:sz="0" w:space="0" w:color="auto"/>
      </w:divBdr>
    </w:div>
    <w:div w:id="1453788454">
      <w:bodyDiv w:val="1"/>
      <w:marLeft w:val="0"/>
      <w:marRight w:val="0"/>
      <w:marTop w:val="0"/>
      <w:marBottom w:val="0"/>
      <w:divBdr>
        <w:top w:val="none" w:sz="0" w:space="0" w:color="auto"/>
        <w:left w:val="none" w:sz="0" w:space="0" w:color="auto"/>
        <w:bottom w:val="none" w:sz="0" w:space="0" w:color="auto"/>
        <w:right w:val="none" w:sz="0" w:space="0" w:color="auto"/>
      </w:divBdr>
    </w:div>
    <w:div w:id="1571571835">
      <w:bodyDiv w:val="1"/>
      <w:marLeft w:val="0"/>
      <w:marRight w:val="0"/>
      <w:marTop w:val="0"/>
      <w:marBottom w:val="0"/>
      <w:divBdr>
        <w:top w:val="none" w:sz="0" w:space="0" w:color="auto"/>
        <w:left w:val="none" w:sz="0" w:space="0" w:color="auto"/>
        <w:bottom w:val="none" w:sz="0" w:space="0" w:color="auto"/>
        <w:right w:val="none" w:sz="0" w:space="0" w:color="auto"/>
      </w:divBdr>
    </w:div>
    <w:div w:id="1608005854">
      <w:bodyDiv w:val="1"/>
      <w:marLeft w:val="0"/>
      <w:marRight w:val="0"/>
      <w:marTop w:val="0"/>
      <w:marBottom w:val="0"/>
      <w:divBdr>
        <w:top w:val="none" w:sz="0" w:space="0" w:color="auto"/>
        <w:left w:val="none" w:sz="0" w:space="0" w:color="auto"/>
        <w:bottom w:val="none" w:sz="0" w:space="0" w:color="auto"/>
        <w:right w:val="none" w:sz="0" w:space="0" w:color="auto"/>
      </w:divBdr>
    </w:div>
    <w:div w:id="1673871850">
      <w:bodyDiv w:val="1"/>
      <w:marLeft w:val="0"/>
      <w:marRight w:val="0"/>
      <w:marTop w:val="0"/>
      <w:marBottom w:val="0"/>
      <w:divBdr>
        <w:top w:val="none" w:sz="0" w:space="0" w:color="auto"/>
        <w:left w:val="none" w:sz="0" w:space="0" w:color="auto"/>
        <w:bottom w:val="none" w:sz="0" w:space="0" w:color="auto"/>
        <w:right w:val="none" w:sz="0" w:space="0" w:color="auto"/>
      </w:divBdr>
    </w:div>
    <w:div w:id="1772043397">
      <w:bodyDiv w:val="1"/>
      <w:marLeft w:val="0"/>
      <w:marRight w:val="0"/>
      <w:marTop w:val="0"/>
      <w:marBottom w:val="0"/>
      <w:divBdr>
        <w:top w:val="none" w:sz="0" w:space="0" w:color="auto"/>
        <w:left w:val="none" w:sz="0" w:space="0" w:color="auto"/>
        <w:bottom w:val="none" w:sz="0" w:space="0" w:color="auto"/>
        <w:right w:val="none" w:sz="0" w:space="0" w:color="auto"/>
      </w:divBdr>
    </w:div>
    <w:div w:id="208452413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sip.legalis.pl/document-view.seam?documentId=mfrxilrtg4ytkmzxgy2doltqmfyc4njvgm4tknbygu" TargetMode="External"/><Relationship Id="rId18" Type="http://schemas.openxmlformats.org/officeDocument/2006/relationships/hyperlink" Target="https://sip.legalis.pl/document-view.seam?documentId=mfrxilrtg4ytmmjsga3tcltqmfyc4njyge3dinzwha" TargetMode="External"/><Relationship Id="rId26" Type="http://schemas.openxmlformats.org/officeDocument/2006/relationships/hyperlink" Target="https://sip.legalis.pl/document-view.seam?documentId=mfrxilrtg4ytmnrxhezdiltqmfyc4nrqgqydsmbxgq" TargetMode="External"/><Relationship Id="rId39" Type="http://schemas.openxmlformats.org/officeDocument/2006/relationships/footer" Target="footer2.xml"/><Relationship Id="rId21" Type="http://schemas.openxmlformats.org/officeDocument/2006/relationships/hyperlink" Target="https://sip.legalis.pl/document-view.seam?documentId=mfrxilrtg4ytmobtheztsltqmfyc4nrrga2tqnjxge" TargetMode="External"/><Relationship Id="rId34" Type="http://schemas.openxmlformats.org/officeDocument/2006/relationships/hyperlink" Target="mailto:zp@mnp.art.pl" TargetMode="Externa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sip.legalis.pl/document-view.seam?documentId=mfrxilrtg4ytmobtheztsltqmfyc4nrrga2tqnjxge" TargetMode="External"/><Relationship Id="rId20" Type="http://schemas.openxmlformats.org/officeDocument/2006/relationships/hyperlink" Target="https://sip.legalis.pl/document-view.seam?documentId=mfrxilrtg4ytmnjzha3tqltqmfyc4nrqga3tqmzzgm" TargetMode="External"/><Relationship Id="rId29" Type="http://schemas.openxmlformats.org/officeDocument/2006/relationships/hyperlink" Target="https://sip.legalis.pl/document-view.seam?documentId=mfrxilrtg4ytkmzxgy2doltqmfyc4njvgm4tknrtgy" TargetMode="External"/><Relationship Id="rId41"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sip.legalis.pl/document-view.seam?documentId=mfrxilrtg4ytkmzxgy2doltqmfyc4njvgm4tkmrsge" TargetMode="External"/><Relationship Id="rId24" Type="http://schemas.openxmlformats.org/officeDocument/2006/relationships/hyperlink" Target="https://sip.legalis.pl/document-view.seam?documentId=mfrxilrtg4ytkmzxgy2doltqmfyc4njvgm4tiobygq" TargetMode="External"/><Relationship Id="rId32" Type="http://schemas.openxmlformats.org/officeDocument/2006/relationships/hyperlink" Target="https://sip.legalis.pl/document-view.seam?documentId=mfrxilrtg4ytmnrxhezdiltqmfyc4nrqgqydsmjrgm" TargetMode="External"/><Relationship Id="rId37" Type="http://schemas.openxmlformats.org/officeDocument/2006/relationships/footer" Target="footer1.xml"/><Relationship Id="rId40"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s://sip.legalis.pl/document-view.seam?documentId=mfrxilrtg4ytkmrrgu4tkltqmfyc4njug44tanbwhe" TargetMode="External"/><Relationship Id="rId23" Type="http://schemas.openxmlformats.org/officeDocument/2006/relationships/hyperlink" Target="https://sip.legalis.pl/document-view.seam?documentId=mfrxilrtg4ytkmzxgy2doltqmfyc4njvgm4tknrzg4" TargetMode="External"/><Relationship Id="rId28" Type="http://schemas.openxmlformats.org/officeDocument/2006/relationships/hyperlink" Target="https://sip.legalis.pl/document-view.seam?documentId=mfrxilrtg4ytkmzxgy2doltqmfyc4njvgm4tknrxgu" TargetMode="External"/><Relationship Id="rId36" Type="http://schemas.openxmlformats.org/officeDocument/2006/relationships/hyperlink" Target="https://miniportal.uzp.gov.pl/" TargetMode="External"/><Relationship Id="rId10" Type="http://schemas.openxmlformats.org/officeDocument/2006/relationships/hyperlink" Target="https://sip.legalis.pl/document-view.seam?documentId=mfrxilrtg4ytkmzxgy2doltqmfyc4njvgm4tknjrgy" TargetMode="External"/><Relationship Id="rId19" Type="http://schemas.openxmlformats.org/officeDocument/2006/relationships/hyperlink" Target="https://sip.legalis.pl/document-view.seam?documentId=mfrxilrtg4ytmnjqgy2dgltqmfyc4njzgy4dsmzyge" TargetMode="External"/><Relationship Id="rId31" Type="http://schemas.openxmlformats.org/officeDocument/2006/relationships/hyperlink" Target="https://sip.legalis.pl/document-view.seam?documentId=mfrxilrtg4ytmnrxhezdiltqmfyc4nrqgqydsmjrga" TargetMode="External"/><Relationship Id="rId4" Type="http://schemas.openxmlformats.org/officeDocument/2006/relationships/settings" Target="settings.xml"/><Relationship Id="rId9" Type="http://schemas.openxmlformats.org/officeDocument/2006/relationships/hyperlink" Target="https://bip.mnp.art.pl/" TargetMode="External"/><Relationship Id="rId14" Type="http://schemas.openxmlformats.org/officeDocument/2006/relationships/hyperlink" Target="https://sip.legalis.pl/document-view.seam?documentId=mfrxilrtg4ytkmrrgu4tkltqmfyc4njug44taobzha" TargetMode="External"/><Relationship Id="rId22" Type="http://schemas.openxmlformats.org/officeDocument/2006/relationships/hyperlink" Target="https://sip.legalis.pl/document-view.seam?documentId=mfrxilrtg4ytkmzxgy2doltqmfyc4njvgm4tkmjsha" TargetMode="External"/><Relationship Id="rId27" Type="http://schemas.openxmlformats.org/officeDocument/2006/relationships/hyperlink" Target="https://sip.legalis.pl/document-view.seam?documentId=mfrxilrtg4ytknrtgiydqltqmfyc4njwgqytenzrgi" TargetMode="External"/><Relationship Id="rId30" Type="http://schemas.openxmlformats.org/officeDocument/2006/relationships/hyperlink" Target="https://sip.legalis.pl/document-view.seam?documentId=mfrxilrtg4ytkmzxgy2doltqmfyc4njvgm4tknjxha" TargetMode="External"/><Relationship Id="rId35" Type="http://schemas.openxmlformats.org/officeDocument/2006/relationships/hyperlink" Target="mailto:zp@mnp.art.pl" TargetMode="External"/><Relationship Id="rId8" Type="http://schemas.openxmlformats.org/officeDocument/2006/relationships/hyperlink" Target="mailto:zp@mnp.art.pl" TargetMode="External"/><Relationship Id="rId3" Type="http://schemas.openxmlformats.org/officeDocument/2006/relationships/styles" Target="styles.xml"/><Relationship Id="rId12" Type="http://schemas.openxmlformats.org/officeDocument/2006/relationships/hyperlink" Target="https://sip.legalis.pl/document-view.seam?documentId=mfrxilrtg4ytkmzxgy2doltqmfyc4njvgm4tkmzygi" TargetMode="External"/><Relationship Id="rId17" Type="http://schemas.openxmlformats.org/officeDocument/2006/relationships/hyperlink" Target="https://sip.legalis.pl/document-view.seam?documentId=mfrxilrtg4ytmmjsga3tcltqmfyc4njyge3dknrthe" TargetMode="External"/><Relationship Id="rId25" Type="http://schemas.openxmlformats.org/officeDocument/2006/relationships/hyperlink" Target="https://sip.legalis.pl/document-view.seam?documentId=mfrxilrtg4ytmnrxhezdiltqmfyc4nrqgqydsmjrge" TargetMode="External"/><Relationship Id="rId33" Type="http://schemas.openxmlformats.org/officeDocument/2006/relationships/hyperlink" Target="https://sip.legalis.pl/document-view.seam?documentId=mfrxilrtg4ytimjzhe4tiltqmfyc4njrga4damzygm" TargetMode="External"/><Relationship Id="rId38"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8274760-1B58-48B6-A89A-D81DAC6BCF2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414</TotalTime>
  <Pages>22</Pages>
  <Words>7808</Words>
  <Characters>46851</Characters>
  <Application>Microsoft Office Word</Application>
  <DocSecurity>0</DocSecurity>
  <Lines>390</Lines>
  <Paragraphs>109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54550</CharactersWithSpaces>
  <SharedDoc>false</SharedDoc>
  <HLinks>
    <vt:vector size="30" baseType="variant">
      <vt:variant>
        <vt:i4>6553642</vt:i4>
      </vt:variant>
      <vt:variant>
        <vt:i4>12</vt:i4>
      </vt:variant>
      <vt:variant>
        <vt:i4>0</vt:i4>
      </vt:variant>
      <vt:variant>
        <vt:i4>5</vt:i4>
      </vt:variant>
      <vt:variant>
        <vt:lpwstr>https://epuap.gov.pl/wps/portal</vt:lpwstr>
      </vt:variant>
      <vt:variant>
        <vt:lpwstr/>
      </vt:variant>
      <vt:variant>
        <vt:i4>2949239</vt:i4>
      </vt:variant>
      <vt:variant>
        <vt:i4>9</vt:i4>
      </vt:variant>
      <vt:variant>
        <vt:i4>0</vt:i4>
      </vt:variant>
      <vt:variant>
        <vt:i4>5</vt:i4>
      </vt:variant>
      <vt:variant>
        <vt:lpwstr>https://miniportal.uzp.gov.pl/</vt:lpwstr>
      </vt:variant>
      <vt:variant>
        <vt:lpwstr/>
      </vt:variant>
      <vt:variant>
        <vt:i4>2949239</vt:i4>
      </vt:variant>
      <vt:variant>
        <vt:i4>6</vt:i4>
      </vt:variant>
      <vt:variant>
        <vt:i4>0</vt:i4>
      </vt:variant>
      <vt:variant>
        <vt:i4>5</vt:i4>
      </vt:variant>
      <vt:variant>
        <vt:lpwstr>https://miniportal.uzp.gov.pl/</vt:lpwstr>
      </vt:variant>
      <vt:variant>
        <vt:lpwstr/>
      </vt:variant>
      <vt:variant>
        <vt:i4>2949239</vt:i4>
      </vt:variant>
      <vt:variant>
        <vt:i4>3</vt:i4>
      </vt:variant>
      <vt:variant>
        <vt:i4>0</vt:i4>
      </vt:variant>
      <vt:variant>
        <vt:i4>5</vt:i4>
      </vt:variant>
      <vt:variant>
        <vt:lpwstr>https://miniportal.uzp.gov.pl/</vt:lpwstr>
      </vt:variant>
      <vt:variant>
        <vt:lpwstr/>
      </vt:variant>
      <vt:variant>
        <vt:i4>131114</vt:i4>
      </vt:variant>
      <vt:variant>
        <vt:i4>0</vt:i4>
      </vt:variant>
      <vt:variant>
        <vt:i4>0</vt:i4>
      </vt:variant>
      <vt:variant>
        <vt:i4>5</vt:i4>
      </vt:variant>
      <vt:variant>
        <vt:lpwstr>mailto:a.szymanska@mnp.art.pl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Lucyna</dc:creator>
  <cp:lastModifiedBy>Agnieszka</cp:lastModifiedBy>
  <cp:revision>121</cp:revision>
  <cp:lastPrinted>2022-06-09T10:04:00Z</cp:lastPrinted>
  <dcterms:created xsi:type="dcterms:W3CDTF">2022-05-23T13:15:00Z</dcterms:created>
  <dcterms:modified xsi:type="dcterms:W3CDTF">2022-06-09T10:21:00Z</dcterms:modified>
</cp:coreProperties>
</file>