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B2508C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514DB2">
        <w:rPr>
          <w:rFonts w:ascii="Acumin Pro" w:hAnsi="Acumin Pro"/>
          <w:b/>
        </w:rPr>
        <w:t>11</w:t>
      </w:r>
      <w:r>
        <w:rPr>
          <w:rFonts w:ascii="Acumin Pro" w:hAnsi="Acumin Pro"/>
          <w:b/>
        </w:rPr>
        <w:t>.2022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 poz. 219 ze zm.)</w:t>
            </w:r>
          </w:p>
        </w:tc>
      </w:tr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B2508C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BF61D6" w:rsidRDefault="00514DB2" w:rsidP="00514DB2">
      <w:pPr>
        <w:spacing w:line="360" w:lineRule="auto"/>
        <w:jc w:val="both"/>
        <w:rPr>
          <w:rFonts w:ascii="Acumin Pro" w:hAnsi="Acumin Pro"/>
          <w:b/>
        </w:rPr>
      </w:pPr>
      <w:r w:rsidRPr="00514DB2">
        <w:rPr>
          <w:rFonts w:ascii="Acumin Pro" w:hAnsi="Acumin Pro"/>
        </w:rPr>
        <w:t>zadanie częściowe nr 1, tj. na</w:t>
      </w:r>
      <w:r>
        <w:rPr>
          <w:rFonts w:ascii="Acumin Pro" w:hAnsi="Acumin Pro"/>
          <w:b/>
        </w:rPr>
        <w:t xml:space="preserve"> </w:t>
      </w:r>
      <w:r w:rsidR="00BF61D6" w:rsidRPr="00BF61D6">
        <w:rPr>
          <w:rFonts w:ascii="Acumin Pro" w:hAnsi="Acumin Pro"/>
          <w:b/>
        </w:rPr>
        <w:t>Wykonanie wielobranżowego projektu uzupełniającego do projektu pn. „Przebudowa i remont pomieszczeń oraz docieplenie płaci dachowych budynku Muzeum Etnograficznego, Oddziału Muzeum Narodowego w Poznaniu”</w:t>
      </w:r>
      <w:r>
        <w:rPr>
          <w:rFonts w:ascii="Acumin Pro" w:hAnsi="Acumin Pro"/>
          <w:b/>
        </w:rPr>
        <w:t>;</w:t>
      </w:r>
    </w:p>
    <w:p w:rsidR="00BF61D6" w:rsidRPr="00BF61D6" w:rsidRDefault="00514DB2" w:rsidP="00514DB2">
      <w:pPr>
        <w:spacing w:line="360" w:lineRule="auto"/>
        <w:rPr>
          <w:rFonts w:ascii="Acumin Pro" w:hAnsi="Acumin Pro"/>
        </w:rPr>
      </w:pPr>
      <w:r w:rsidRPr="00514DB2">
        <w:rPr>
          <w:rFonts w:ascii="Acumin Pro" w:hAnsi="Acumin Pro"/>
        </w:rPr>
        <w:t>zadanie częściowe nr 2, tj. na</w:t>
      </w:r>
      <w:r>
        <w:rPr>
          <w:rFonts w:ascii="Acumin Pro" w:hAnsi="Acumin Pro"/>
          <w:b/>
        </w:rPr>
        <w:t xml:space="preserve"> </w:t>
      </w:r>
      <w:r w:rsidR="00571146">
        <w:rPr>
          <w:rFonts w:ascii="Acumin Pro" w:hAnsi="Acumin Pro"/>
          <w:b/>
        </w:rPr>
        <w:t>Wykonanie aktualizacji</w:t>
      </w:r>
      <w:r w:rsidR="00BF61D6" w:rsidRPr="00BF61D6">
        <w:rPr>
          <w:rFonts w:ascii="Acumin Pro" w:hAnsi="Acumin Pro"/>
          <w:b/>
        </w:rPr>
        <w:t xml:space="preserve"> projektu pn. „Kamienica przy ul. Klasztornej – Przebudowa Budynku Biurowego”</w:t>
      </w:r>
      <w:bookmarkStart w:id="0" w:name="_GoBack"/>
      <w:bookmarkEnd w:id="0"/>
      <w:r w:rsidR="00BF61D6">
        <w:rPr>
          <w:rStyle w:val="Odwoanieprzypisudolnego"/>
          <w:rFonts w:ascii="Acumin Pro" w:hAnsi="Acumin Pro"/>
        </w:rPr>
        <w:footnoteReference w:id="1"/>
      </w:r>
    </w:p>
    <w:p w:rsidR="00515C3C" w:rsidRDefault="00515C3C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BF61D6">
        <w:rPr>
          <w:rStyle w:val="Odwoanieprzypisudolnego"/>
          <w:rFonts w:ascii="Acumin Pro" w:hAnsi="Acumin Pro" w:cs="Arial"/>
          <w:b/>
          <w:bCs/>
          <w:u w:val="single"/>
        </w:rPr>
        <w:footnoteReference w:id="2"/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5E622E" w:rsidRPr="00200918" w:rsidRDefault="005E622E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p w:rsidR="0000184A" w:rsidRPr="00200918" w:rsidRDefault="006D68D8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BF61D6">
        <w:rPr>
          <w:rStyle w:val="Odwoanieprzypisudolnego"/>
          <w:rFonts w:ascii="Acumin Pro" w:hAnsi="Acumin Pro" w:cs="Arial"/>
          <w:b/>
          <w:bCs/>
          <w:u w:val="single"/>
        </w:rPr>
        <w:footnoteReference w:id="3"/>
      </w:r>
      <w:r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B2508C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lastRenderedPageBreak/>
        <w:t>Uwaga</w:t>
      </w:r>
    </w:p>
    <w:p w:rsidR="00426F19" w:rsidRPr="00200918" w:rsidRDefault="009A4CD3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96B3C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 xml:space="preserve">     </w:t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Pr="00200918" w:rsidRDefault="00426F19" w:rsidP="00B2508C">
      <w:pPr>
        <w:spacing w:line="360" w:lineRule="auto"/>
        <w:jc w:val="both"/>
      </w:pP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BF61D6" w:rsidRPr="00BF61D6" w:rsidRDefault="00BF61D6">
      <w:pPr>
        <w:pStyle w:val="Tekstprzypisudolnego"/>
        <w:rPr>
          <w:rFonts w:ascii="Acumin Pro" w:hAnsi="Acumin Pro"/>
          <w:sz w:val="18"/>
          <w:szCs w:val="18"/>
        </w:rPr>
      </w:pPr>
      <w:r w:rsidRPr="00BF61D6">
        <w:rPr>
          <w:rStyle w:val="Odwoanieprzypisudolnego"/>
          <w:rFonts w:ascii="Acumin Pro" w:hAnsi="Acumin Pro"/>
          <w:sz w:val="18"/>
          <w:szCs w:val="18"/>
        </w:rPr>
        <w:footnoteRef/>
      </w:r>
      <w:r w:rsidRPr="00BF61D6">
        <w:rPr>
          <w:rFonts w:ascii="Acumin Pro" w:hAnsi="Acumin Pro"/>
          <w:sz w:val="18"/>
          <w:szCs w:val="18"/>
        </w:rPr>
        <w:t xml:space="preserve"> Niepotrzebne skreślić </w:t>
      </w:r>
    </w:p>
  </w:footnote>
  <w:footnote w:id="2">
    <w:p w:rsidR="00BF61D6" w:rsidRPr="00BF61D6" w:rsidRDefault="00BF61D6">
      <w:pPr>
        <w:pStyle w:val="Tekstprzypisudolnego"/>
        <w:rPr>
          <w:rFonts w:ascii="Acumin Pro" w:hAnsi="Acumin Pro"/>
          <w:sz w:val="18"/>
          <w:szCs w:val="18"/>
        </w:rPr>
      </w:pPr>
      <w:r w:rsidRPr="00BF61D6">
        <w:rPr>
          <w:rStyle w:val="Odwoanieprzypisudolnego"/>
          <w:rFonts w:ascii="Acumin Pro" w:hAnsi="Acumin Pro"/>
          <w:sz w:val="18"/>
          <w:szCs w:val="18"/>
        </w:rPr>
        <w:footnoteRef/>
      </w:r>
      <w:r w:rsidRPr="00BF61D6">
        <w:rPr>
          <w:rFonts w:ascii="Acumin Pro" w:hAnsi="Acumin Pro"/>
          <w:sz w:val="18"/>
          <w:szCs w:val="18"/>
        </w:rPr>
        <w:t xml:space="preserve"> </w:t>
      </w:r>
      <w:r>
        <w:rPr>
          <w:rFonts w:ascii="Acumin Pro" w:hAnsi="Acumin Pro"/>
          <w:sz w:val="18"/>
          <w:szCs w:val="18"/>
        </w:rPr>
        <w:t>Niepotrzebne</w:t>
      </w:r>
      <w:r w:rsidRPr="00BF61D6">
        <w:rPr>
          <w:rFonts w:ascii="Acumin Pro" w:hAnsi="Acumin Pro"/>
          <w:sz w:val="18"/>
          <w:szCs w:val="18"/>
        </w:rPr>
        <w:t xml:space="preserve"> skreślić</w:t>
      </w:r>
    </w:p>
  </w:footnote>
  <w:footnote w:id="3">
    <w:p w:rsidR="00BF61D6" w:rsidRDefault="00BF61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69671D7B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85276-EFE9-4544-964E-C7457002C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19</cp:revision>
  <cp:lastPrinted>2010-01-07T09:39:00Z</cp:lastPrinted>
  <dcterms:created xsi:type="dcterms:W3CDTF">2021-06-18T07:38:00Z</dcterms:created>
  <dcterms:modified xsi:type="dcterms:W3CDTF">2022-06-10T11:37:00Z</dcterms:modified>
</cp:coreProperties>
</file>