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EDF" w:rsidRPr="004B70F0" w:rsidRDefault="00070EDF" w:rsidP="00CB2AE2">
      <w:pPr>
        <w:spacing w:line="360" w:lineRule="auto"/>
        <w:jc w:val="center"/>
        <w:rPr>
          <w:rFonts w:ascii="Acumin Pro" w:hAnsi="Acumin Pro"/>
          <w:sz w:val="20"/>
          <w:szCs w:val="20"/>
          <w:lang w:val="pl-PL"/>
        </w:rPr>
      </w:pPr>
    </w:p>
    <w:p w:rsidR="00235A22" w:rsidRPr="004B70F0" w:rsidRDefault="00861B14" w:rsidP="00CB2AE2">
      <w:pPr>
        <w:spacing w:line="360" w:lineRule="auto"/>
        <w:rPr>
          <w:rFonts w:ascii="Acumin Pro" w:hAnsi="Acumin Pro"/>
          <w:sz w:val="20"/>
          <w:szCs w:val="20"/>
          <w:lang w:val="pl-PL"/>
        </w:rPr>
      </w:pPr>
      <w:r>
        <w:rPr>
          <w:rFonts w:ascii="Acumin Pro" w:hAnsi="Acumin Pro"/>
          <w:sz w:val="20"/>
          <w:szCs w:val="20"/>
          <w:lang w:val="pl-PL"/>
        </w:rPr>
        <w:t>Numer sprawy nadany przez Zamawiającego:</w:t>
      </w:r>
      <w:r w:rsidR="008721D2">
        <w:rPr>
          <w:rFonts w:ascii="Acumin Pro" w:hAnsi="Acumin Pro"/>
          <w:sz w:val="20"/>
          <w:szCs w:val="20"/>
          <w:lang w:val="pl-PL"/>
        </w:rPr>
        <w:t xml:space="preserve"> </w:t>
      </w:r>
      <w:r w:rsidR="00235A22" w:rsidRPr="004B70F0">
        <w:rPr>
          <w:rFonts w:ascii="Acumin Pro" w:hAnsi="Acumin Pro" w:cs="Arial"/>
          <w:sz w:val="20"/>
          <w:szCs w:val="20"/>
          <w:lang w:val="pl-PL"/>
        </w:rPr>
        <w:t>AZ.281.</w:t>
      </w:r>
      <w:r w:rsidR="00A772F5">
        <w:rPr>
          <w:rFonts w:ascii="Acumin Pro" w:hAnsi="Acumin Pro" w:cs="Arial"/>
          <w:sz w:val="20"/>
          <w:szCs w:val="20"/>
          <w:lang w:val="pl-PL"/>
        </w:rPr>
        <w:t>2</w:t>
      </w:r>
      <w:r>
        <w:rPr>
          <w:rFonts w:ascii="Acumin Pro" w:hAnsi="Acumin Pro" w:cs="Arial"/>
          <w:sz w:val="20"/>
          <w:szCs w:val="20"/>
          <w:lang w:val="pl-PL"/>
        </w:rPr>
        <w:t>.</w:t>
      </w:r>
      <w:r w:rsidR="00B070C5">
        <w:rPr>
          <w:rFonts w:ascii="Acumin Pro" w:hAnsi="Acumin Pro" w:cs="Arial"/>
          <w:sz w:val="20"/>
          <w:szCs w:val="20"/>
          <w:lang w:val="pl-PL"/>
        </w:rPr>
        <w:t>1</w:t>
      </w:r>
      <w:r w:rsidR="00DF1982">
        <w:rPr>
          <w:rFonts w:ascii="Acumin Pro" w:hAnsi="Acumin Pro" w:cs="Arial"/>
          <w:sz w:val="20"/>
          <w:szCs w:val="20"/>
          <w:lang w:val="pl-PL"/>
        </w:rPr>
        <w:t>3</w:t>
      </w:r>
      <w:r>
        <w:rPr>
          <w:rFonts w:ascii="Acumin Pro" w:hAnsi="Acumin Pro" w:cs="Arial"/>
          <w:sz w:val="20"/>
          <w:szCs w:val="20"/>
          <w:lang w:val="pl-PL"/>
        </w:rPr>
        <w:t>.2022</w:t>
      </w:r>
    </w:p>
    <w:p w:rsidR="00235A22" w:rsidRPr="004B70F0" w:rsidRDefault="00235A22" w:rsidP="00CB2AE2">
      <w:pPr>
        <w:spacing w:line="360" w:lineRule="auto"/>
        <w:jc w:val="center"/>
        <w:rPr>
          <w:rFonts w:ascii="Acumin Pro" w:hAnsi="Acumin Pro"/>
          <w:b/>
          <w:sz w:val="20"/>
          <w:szCs w:val="20"/>
          <w:lang w:val="pl-PL"/>
        </w:rPr>
      </w:pPr>
    </w:p>
    <w:p w:rsidR="00312648" w:rsidRDefault="00312648" w:rsidP="00CB2AE2">
      <w:pPr>
        <w:spacing w:line="360" w:lineRule="auto"/>
        <w:jc w:val="center"/>
        <w:rPr>
          <w:rFonts w:ascii="Acumin Pro" w:hAnsi="Acumin Pro"/>
          <w:b/>
          <w:sz w:val="20"/>
          <w:szCs w:val="20"/>
          <w:lang w:val="pl-PL"/>
        </w:rPr>
      </w:pPr>
    </w:p>
    <w:p w:rsidR="00E605DA" w:rsidRPr="004B70F0" w:rsidRDefault="00F542D3" w:rsidP="00CB2AE2">
      <w:pPr>
        <w:spacing w:line="360" w:lineRule="auto"/>
        <w:jc w:val="center"/>
        <w:rPr>
          <w:rFonts w:ascii="Acumin Pro" w:hAnsi="Acumin Pro"/>
          <w:b/>
          <w:sz w:val="20"/>
          <w:szCs w:val="20"/>
          <w:lang w:val="pl-PL"/>
        </w:rPr>
      </w:pPr>
      <w:r w:rsidRPr="000A061A">
        <w:rPr>
          <w:rFonts w:ascii="Acumin Pro" w:hAnsi="Acumin Pro"/>
          <w:b/>
          <w:sz w:val="28"/>
          <w:szCs w:val="28"/>
          <w:lang w:val="pl-PL"/>
        </w:rPr>
        <w:t>SPECYFIKACJA  WARUNKÓW ZAMÓWIENIA</w:t>
      </w:r>
      <w:r w:rsidR="005E648C">
        <w:rPr>
          <w:rFonts w:ascii="Acumin Pro" w:hAnsi="Acumin Pro"/>
          <w:b/>
          <w:sz w:val="28"/>
          <w:szCs w:val="28"/>
          <w:lang w:val="pl-PL"/>
        </w:rPr>
        <w:t xml:space="preserve"> </w:t>
      </w:r>
    </w:p>
    <w:p w:rsidR="00F542D3" w:rsidRPr="004B70F0" w:rsidRDefault="00F542D3" w:rsidP="008D73CD">
      <w:pPr>
        <w:spacing w:line="360" w:lineRule="auto"/>
        <w:jc w:val="center"/>
        <w:rPr>
          <w:rFonts w:ascii="Acumin Pro" w:hAnsi="Acumin Pro"/>
          <w:sz w:val="20"/>
          <w:szCs w:val="20"/>
          <w:lang w:val="pl-PL"/>
        </w:rPr>
      </w:pPr>
      <w:r w:rsidRPr="004B70F0">
        <w:rPr>
          <w:rFonts w:ascii="Acumin Pro" w:hAnsi="Acumin Pro"/>
          <w:sz w:val="20"/>
          <w:szCs w:val="20"/>
          <w:lang w:val="pl-PL"/>
        </w:rPr>
        <w:t xml:space="preserve">w postępowaniu o udzielenie zamówienia </w:t>
      </w:r>
      <w:r w:rsidR="00F857B6">
        <w:rPr>
          <w:rFonts w:ascii="Acumin Pro" w:hAnsi="Acumin Pro"/>
          <w:sz w:val="20"/>
          <w:szCs w:val="20"/>
          <w:lang w:val="pl-PL"/>
        </w:rPr>
        <w:t xml:space="preserve">klasycznego </w:t>
      </w:r>
      <w:r w:rsidRPr="004B70F0">
        <w:rPr>
          <w:rFonts w:ascii="Acumin Pro" w:hAnsi="Acumin Pro"/>
          <w:sz w:val="20"/>
          <w:szCs w:val="20"/>
          <w:lang w:val="pl-PL"/>
        </w:rPr>
        <w:t>o wartości mniejszej niż progi unijne, na zadanie pod nazwą:</w:t>
      </w:r>
    </w:p>
    <w:p w:rsidR="00F542D3" w:rsidRPr="004B70F0" w:rsidRDefault="00F542D3" w:rsidP="00CB2AE2">
      <w:pPr>
        <w:spacing w:line="360" w:lineRule="auto"/>
        <w:jc w:val="both"/>
        <w:rPr>
          <w:rFonts w:ascii="Acumin Pro" w:hAnsi="Acumin Pro"/>
          <w:b/>
          <w:sz w:val="20"/>
          <w:szCs w:val="20"/>
          <w:lang w:val="pl-PL"/>
        </w:rPr>
      </w:pPr>
    </w:p>
    <w:p w:rsidR="00DF1982" w:rsidRDefault="00DF1982" w:rsidP="00DF1982">
      <w:pPr>
        <w:spacing w:line="360" w:lineRule="auto"/>
        <w:jc w:val="center"/>
        <w:rPr>
          <w:rFonts w:ascii="Acumin Pro" w:hAnsi="Acumin Pro"/>
          <w:b/>
          <w:sz w:val="28"/>
          <w:szCs w:val="28"/>
          <w:lang w:val="pl-PL"/>
        </w:rPr>
      </w:pPr>
    </w:p>
    <w:p w:rsidR="00DF1982" w:rsidRDefault="00DF1982" w:rsidP="00DF1982">
      <w:pPr>
        <w:spacing w:line="360" w:lineRule="auto"/>
        <w:jc w:val="center"/>
        <w:rPr>
          <w:rFonts w:ascii="Acumin Pro" w:hAnsi="Acumin Pro"/>
          <w:b/>
          <w:sz w:val="28"/>
          <w:szCs w:val="28"/>
          <w:lang w:val="pl-PL"/>
        </w:rPr>
      </w:pPr>
    </w:p>
    <w:p w:rsidR="00DF1982" w:rsidRPr="005E1D7C" w:rsidRDefault="00DF1982" w:rsidP="00DF1982">
      <w:pPr>
        <w:spacing w:line="360" w:lineRule="auto"/>
        <w:jc w:val="center"/>
        <w:rPr>
          <w:rFonts w:ascii="Acumin Pro" w:hAnsi="Acumin Pro"/>
          <w:sz w:val="28"/>
          <w:szCs w:val="28"/>
          <w:lang w:val="pl-PL"/>
        </w:rPr>
      </w:pPr>
      <w:r>
        <w:rPr>
          <w:rFonts w:ascii="Acumin Pro" w:hAnsi="Acumin Pro"/>
          <w:b/>
          <w:sz w:val="28"/>
          <w:szCs w:val="28"/>
          <w:lang w:val="pl-PL"/>
        </w:rPr>
        <w:t>Wykonanie robót budowlanych polegających na wymianie okien zewnętrznych w Gmachu Głównym Muzeum Narodowego w Poznaniu</w:t>
      </w:r>
    </w:p>
    <w:p w:rsidR="00DF1982" w:rsidRPr="004B70F0" w:rsidRDefault="00DF1982" w:rsidP="00DF198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D82591" w:rsidRPr="004B70F0" w:rsidRDefault="00D82591" w:rsidP="00CB2AE2">
      <w:pPr>
        <w:spacing w:line="360" w:lineRule="auto"/>
        <w:jc w:val="center"/>
        <w:rPr>
          <w:rFonts w:ascii="Acumin Pro" w:hAnsi="Acumin Pro"/>
          <w:b/>
          <w:sz w:val="20"/>
          <w:szCs w:val="20"/>
          <w:lang w:val="pl-PL"/>
        </w:rPr>
      </w:pPr>
    </w:p>
    <w:p w:rsidR="00E605DA" w:rsidRPr="004B70F0" w:rsidRDefault="00E605DA"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rPr>
          <w:rFonts w:ascii="Acumin Pro" w:hAnsi="Acumin Pro"/>
          <w:b/>
          <w:sz w:val="20"/>
          <w:szCs w:val="20"/>
          <w:lang w:val="pl-PL"/>
        </w:rPr>
      </w:pPr>
    </w:p>
    <w:p w:rsidR="00F542D3" w:rsidRDefault="000E2D17" w:rsidP="000E2D17">
      <w:pPr>
        <w:pStyle w:val="Teksttreci0"/>
        <w:shd w:val="clear" w:color="auto" w:fill="auto"/>
        <w:spacing w:line="360" w:lineRule="auto"/>
        <w:ind w:left="6480"/>
        <w:rPr>
          <w:rFonts w:ascii="Acumin Pro" w:hAnsi="Acumin Pro" w:cs="Times New Roman"/>
          <w:b/>
        </w:rPr>
      </w:pPr>
      <w:r>
        <w:rPr>
          <w:rFonts w:ascii="Acumin Pro" w:hAnsi="Acumin Pro" w:cs="Times New Roman"/>
          <w:b/>
        </w:rPr>
        <w:t xml:space="preserve">      </w:t>
      </w:r>
      <w:r w:rsidR="002C2B52" w:rsidRPr="002C2B52">
        <w:rPr>
          <w:rFonts w:ascii="Acumin Pro" w:hAnsi="Acumin Pro" w:cs="Times New Roman"/>
          <w:b/>
        </w:rPr>
        <w:t>ZATWIERDZAM:</w:t>
      </w:r>
    </w:p>
    <w:p w:rsidR="000E2D17" w:rsidRPr="000E2D17" w:rsidRDefault="000E2D17" w:rsidP="000E2D17">
      <w:pPr>
        <w:pStyle w:val="Teksttreci0"/>
        <w:shd w:val="clear" w:color="auto" w:fill="auto"/>
        <w:spacing w:line="360" w:lineRule="auto"/>
        <w:ind w:left="5040" w:firstLine="720"/>
        <w:rPr>
          <w:rFonts w:ascii="Acumin Pro" w:hAnsi="Acumin Pro" w:cs="Times New Roman"/>
        </w:rPr>
      </w:pPr>
      <w:r>
        <w:rPr>
          <w:rFonts w:ascii="Acumin Pro" w:hAnsi="Acumin Pro" w:cs="Times New Roman"/>
        </w:rPr>
        <w:t xml:space="preserve">                    </w:t>
      </w:r>
      <w:r w:rsidRPr="000E2D17">
        <w:rPr>
          <w:rFonts w:ascii="Acumin Pro" w:hAnsi="Acumin Pro" w:cs="Times New Roman"/>
        </w:rPr>
        <w:t>(-) Tomasz Łęcki</w:t>
      </w:r>
    </w:p>
    <w:p w:rsidR="000E2D17" w:rsidRPr="000E2D17" w:rsidRDefault="000E2D17" w:rsidP="000E2D17">
      <w:pPr>
        <w:pStyle w:val="Teksttreci0"/>
        <w:shd w:val="clear" w:color="auto" w:fill="auto"/>
        <w:spacing w:line="360" w:lineRule="auto"/>
        <w:ind w:left="5040"/>
        <w:rPr>
          <w:rFonts w:ascii="Acumin Pro" w:hAnsi="Acumin Pro" w:cs="Times New Roman"/>
        </w:rPr>
      </w:pPr>
      <w:r>
        <w:rPr>
          <w:rFonts w:ascii="Acumin Pro" w:hAnsi="Acumin Pro" w:cs="Times New Roman"/>
        </w:rPr>
        <w:t xml:space="preserve">     </w:t>
      </w:r>
      <w:bookmarkStart w:id="0" w:name="_GoBack"/>
      <w:bookmarkEnd w:id="0"/>
      <w:r w:rsidRPr="000E2D17">
        <w:rPr>
          <w:rFonts w:ascii="Acumin Pro" w:hAnsi="Acumin Pro" w:cs="Times New Roman"/>
        </w:rPr>
        <w:t xml:space="preserve">Dyrektor Muzeum Narodowego w Poznaniu </w:t>
      </w:r>
    </w:p>
    <w:p w:rsidR="00F542D3" w:rsidRDefault="00F542D3" w:rsidP="00CB2AE2">
      <w:pPr>
        <w:pStyle w:val="Teksttreci0"/>
        <w:shd w:val="clear" w:color="auto" w:fill="auto"/>
        <w:spacing w:line="360" w:lineRule="auto"/>
        <w:jc w:val="right"/>
        <w:rPr>
          <w:rFonts w:ascii="Acumin Pro" w:hAnsi="Acumin Pro" w:cs="Times New Roman"/>
        </w:rPr>
      </w:pPr>
    </w:p>
    <w:p w:rsidR="006E0AC0" w:rsidRPr="004B70F0" w:rsidRDefault="006E0AC0" w:rsidP="00CB2AE2">
      <w:pPr>
        <w:pStyle w:val="Teksttreci0"/>
        <w:shd w:val="clear" w:color="auto" w:fill="auto"/>
        <w:spacing w:line="360" w:lineRule="auto"/>
        <w:jc w:val="right"/>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p>
    <w:p w:rsidR="00BC0D77" w:rsidRDefault="00BC0D77" w:rsidP="00CB2AE2">
      <w:pPr>
        <w:pStyle w:val="Teksttreci0"/>
        <w:shd w:val="clear" w:color="auto" w:fill="auto"/>
        <w:spacing w:line="360" w:lineRule="auto"/>
        <w:jc w:val="center"/>
        <w:rPr>
          <w:rFonts w:ascii="Acumin Pro" w:hAnsi="Acumin Pro" w:cs="Times New Roman"/>
        </w:rPr>
      </w:pPr>
    </w:p>
    <w:p w:rsidR="00F06E35" w:rsidRDefault="00F06E35" w:rsidP="00CB2AE2">
      <w:pPr>
        <w:pStyle w:val="Teksttreci0"/>
        <w:shd w:val="clear" w:color="auto" w:fill="auto"/>
        <w:spacing w:line="360" w:lineRule="auto"/>
        <w:jc w:val="center"/>
        <w:rPr>
          <w:rFonts w:ascii="Acumin Pro" w:hAnsi="Acumin Pro" w:cs="Times New Roman"/>
        </w:rPr>
      </w:pPr>
    </w:p>
    <w:p w:rsidR="00F06E35" w:rsidRDefault="00F06E3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r w:rsidRPr="00E511EA">
        <w:rPr>
          <w:rFonts w:ascii="Acumin Pro" w:hAnsi="Acumin Pro" w:cs="Times New Roman"/>
        </w:rPr>
        <w:t xml:space="preserve">Poznań, dnia </w:t>
      </w:r>
      <w:r w:rsidR="00066157">
        <w:rPr>
          <w:rFonts w:ascii="Acumin Pro" w:hAnsi="Acumin Pro" w:cs="Times New Roman"/>
        </w:rPr>
        <w:t xml:space="preserve">29.06.2022 r. </w:t>
      </w:r>
    </w:p>
    <w:p w:rsidR="00A80EC7" w:rsidRDefault="00A80EC7" w:rsidP="00CB2AE2">
      <w:pPr>
        <w:pStyle w:val="Teksttreci0"/>
        <w:shd w:val="clear" w:color="auto" w:fill="auto"/>
        <w:spacing w:line="360" w:lineRule="auto"/>
        <w:jc w:val="center"/>
        <w:rPr>
          <w:rFonts w:ascii="Acumin Pro" w:hAnsi="Acumin Pro" w:cs="Times New Roman"/>
        </w:rPr>
      </w:pPr>
    </w:p>
    <w:p w:rsidR="00A80EC7" w:rsidRDefault="00A80EC7" w:rsidP="00CB2AE2">
      <w:pPr>
        <w:pStyle w:val="Teksttreci0"/>
        <w:shd w:val="clear" w:color="auto" w:fill="auto"/>
        <w:spacing w:line="360" w:lineRule="auto"/>
        <w:jc w:val="center"/>
        <w:rPr>
          <w:rFonts w:ascii="Acumin Pro" w:hAnsi="Acumin Pro" w:cs="Times New Roman"/>
        </w:rPr>
      </w:pPr>
    </w:p>
    <w:p w:rsidR="002C2B52" w:rsidRPr="00CC718F" w:rsidRDefault="002C2B52" w:rsidP="00C903F9">
      <w:pPr>
        <w:pStyle w:val="Teksttreci0"/>
        <w:numPr>
          <w:ilvl w:val="0"/>
          <w:numId w:val="28"/>
        </w:numPr>
        <w:shd w:val="clear" w:color="auto" w:fill="auto"/>
        <w:spacing w:line="360" w:lineRule="auto"/>
        <w:jc w:val="both"/>
        <w:rPr>
          <w:rFonts w:ascii="Acumin Pro" w:hAnsi="Acumin Pro" w:cs="Times New Roman"/>
        </w:rPr>
      </w:pPr>
      <w:r w:rsidRPr="00CC718F">
        <w:rPr>
          <w:rFonts w:ascii="Acumin Pro" w:hAnsi="Acumin Pro"/>
          <w:b/>
        </w:rPr>
        <w:lastRenderedPageBreak/>
        <w:t>NAZWA ORAZ ADRES ZAMAWIAJ</w:t>
      </w:r>
      <w:r w:rsidR="008C501D">
        <w:rPr>
          <w:rFonts w:ascii="Acumin Pro" w:hAnsi="Acumin Pro"/>
          <w:b/>
        </w:rPr>
        <w:t>Ą</w:t>
      </w:r>
      <w:r w:rsidRPr="00CC718F">
        <w:rPr>
          <w:rFonts w:ascii="Acumin Pro" w:hAnsi="Acumin Pro"/>
          <w:b/>
        </w:rPr>
        <w:t>CEGO, NUMER TELEFO</w:t>
      </w:r>
      <w:r w:rsidR="00861B14" w:rsidRPr="00CC718F">
        <w:rPr>
          <w:rFonts w:ascii="Acumin Pro" w:hAnsi="Acumin Pro"/>
          <w:b/>
        </w:rPr>
        <w:t xml:space="preserve">NU, ADRES POCZTY ELEKTORNICZNEJ </w:t>
      </w:r>
      <w:r w:rsidRPr="00CC718F">
        <w:rPr>
          <w:rFonts w:ascii="Acumin Pro" w:hAnsi="Acumin Pro"/>
          <w:b/>
        </w:rPr>
        <w:t xml:space="preserve">ORAZ STRONY </w:t>
      </w:r>
      <w:r w:rsidR="003A0FE2">
        <w:rPr>
          <w:rFonts w:ascii="Acumin Pro" w:hAnsi="Acumin Pro"/>
          <w:b/>
        </w:rPr>
        <w:t xml:space="preserve">INTERNETOWEJ </w:t>
      </w:r>
      <w:r w:rsidRPr="00CC718F">
        <w:rPr>
          <w:rFonts w:ascii="Acumin Pro" w:hAnsi="Acumin Pro"/>
          <w:b/>
        </w:rPr>
        <w:t>PROWADZONEGO POSTĘPOWANIA:</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Muzeum Narodowe w Poznaniu</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Al. Marcinkowskiego 9, 61-745 Poznań</w:t>
      </w:r>
    </w:p>
    <w:p w:rsidR="00B72718"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Nr tel.: 61 85 68</w:t>
      </w:r>
      <w:r w:rsidR="00B72718" w:rsidRPr="004B70F0">
        <w:rPr>
          <w:rFonts w:ascii="Acumin Pro" w:hAnsi="Acumin Pro"/>
          <w:sz w:val="20"/>
          <w:szCs w:val="20"/>
          <w:lang w:val="pl-PL"/>
        </w:rPr>
        <w:t> </w:t>
      </w:r>
      <w:r w:rsidR="00EF00D5" w:rsidRPr="004B70F0">
        <w:rPr>
          <w:rFonts w:ascii="Acumin Pro" w:hAnsi="Acumin Pro"/>
          <w:sz w:val="20"/>
          <w:szCs w:val="20"/>
          <w:lang w:val="pl-PL"/>
        </w:rPr>
        <w:t>048</w:t>
      </w:r>
      <w:r w:rsidR="00B72718" w:rsidRPr="004B70F0">
        <w:rPr>
          <w:rFonts w:ascii="Acumin Pro" w:hAnsi="Acumin Pro"/>
          <w:sz w:val="20"/>
          <w:szCs w:val="20"/>
          <w:lang w:val="pl-PL"/>
        </w:rPr>
        <w:t>, 061 85 68 167</w:t>
      </w:r>
    </w:p>
    <w:p w:rsidR="0064667A" w:rsidRPr="004B70F0" w:rsidRDefault="00B72718" w:rsidP="00AB3EB6">
      <w:pPr>
        <w:pStyle w:val="Akapitzlist"/>
        <w:spacing w:line="360" w:lineRule="auto"/>
        <w:rPr>
          <w:rFonts w:ascii="Acumin Pro" w:hAnsi="Acumin Pro"/>
          <w:b/>
          <w:sz w:val="20"/>
          <w:szCs w:val="20"/>
          <w:lang w:val="pl-PL"/>
        </w:rPr>
      </w:pPr>
      <w:r w:rsidRPr="004B70F0">
        <w:rPr>
          <w:rFonts w:ascii="Acumin Pro" w:hAnsi="Acumin Pro"/>
          <w:sz w:val="20"/>
          <w:szCs w:val="20"/>
          <w:lang w:val="pl-PL"/>
        </w:rPr>
        <w:t>Adres poczty elektronicznej</w:t>
      </w:r>
      <w:r w:rsidRPr="004B70F0">
        <w:rPr>
          <w:rFonts w:ascii="Acumin Pro" w:hAnsi="Acumin Pro"/>
          <w:b/>
          <w:sz w:val="20"/>
          <w:szCs w:val="20"/>
          <w:lang w:val="pl-PL"/>
        </w:rPr>
        <w:t xml:space="preserve">: </w:t>
      </w:r>
      <w:hyperlink r:id="rId8" w:history="1">
        <w:r w:rsidR="002C2B52" w:rsidRPr="002C2B52">
          <w:rPr>
            <w:rStyle w:val="Hipercze"/>
            <w:rFonts w:ascii="Acumin Pro" w:hAnsi="Acumin Pro"/>
            <w:b/>
            <w:sz w:val="20"/>
            <w:szCs w:val="20"/>
            <w:lang w:val="pl-PL"/>
          </w:rPr>
          <w:t>zp</w:t>
        </w:r>
        <w:r w:rsidR="002C2B52" w:rsidRPr="00FA71A8">
          <w:rPr>
            <w:rStyle w:val="Hipercze"/>
            <w:rFonts w:ascii="Acumin Pro" w:hAnsi="Acumin Pro"/>
            <w:b/>
            <w:sz w:val="20"/>
            <w:szCs w:val="20"/>
            <w:lang w:val="pl-PL"/>
          </w:rPr>
          <w:t>@mnp.art.pl</w:t>
        </w:r>
      </w:hyperlink>
    </w:p>
    <w:p w:rsidR="0033482A" w:rsidRPr="007D7AFA" w:rsidRDefault="00F23E70" w:rsidP="00AB3EB6">
      <w:pPr>
        <w:spacing w:line="360" w:lineRule="auto"/>
        <w:ind w:left="720"/>
        <w:jc w:val="both"/>
        <w:rPr>
          <w:lang w:val="pl-PL"/>
        </w:rPr>
      </w:pPr>
      <w:r w:rsidRPr="00EA7F6A">
        <w:rPr>
          <w:rFonts w:ascii="Acumin Pro" w:hAnsi="Acumin Pro"/>
          <w:sz w:val="20"/>
          <w:szCs w:val="20"/>
          <w:lang w:val="pl-PL"/>
        </w:rPr>
        <w:t xml:space="preserve">Adres strony internetowej, na której prowadzone jest postępowanie </w:t>
      </w:r>
      <w:r w:rsidR="002C2B52" w:rsidRPr="00EA7F6A">
        <w:rPr>
          <w:rFonts w:ascii="Acumin Pro" w:hAnsi="Acumin Pro"/>
          <w:sz w:val="20"/>
          <w:szCs w:val="20"/>
          <w:lang w:val="pl-PL"/>
        </w:rPr>
        <w:t>oraz</w:t>
      </w:r>
      <w:r w:rsidRPr="00EA7F6A">
        <w:rPr>
          <w:rFonts w:ascii="Acumin Pro" w:hAnsi="Acumin Pro"/>
          <w:sz w:val="20"/>
          <w:szCs w:val="20"/>
          <w:lang w:val="pl-PL"/>
        </w:rPr>
        <w:t xml:space="preserve"> na której </w:t>
      </w:r>
      <w:r w:rsidR="002C2B52" w:rsidRPr="00EA7F6A">
        <w:rPr>
          <w:rFonts w:ascii="Acumin Pro" w:hAnsi="Acumin Pro"/>
          <w:sz w:val="20"/>
          <w:szCs w:val="20"/>
          <w:lang w:val="pl-PL"/>
        </w:rPr>
        <w:t>udostępniane będą zmiany i wyjaśnienia SWZ oraz inne dokumenty zamówienia bezpośrednio związane z postępowaniem o udzielenie zamówienia</w:t>
      </w:r>
      <w:r w:rsidR="00B421EF" w:rsidRPr="00EA7F6A">
        <w:rPr>
          <w:rFonts w:ascii="Acumin Pro" w:hAnsi="Acumin Pro"/>
          <w:sz w:val="20"/>
          <w:szCs w:val="20"/>
          <w:lang w:val="pl-PL"/>
        </w:rPr>
        <w:t>:</w:t>
      </w:r>
      <w:r w:rsidR="00BE07C6">
        <w:rPr>
          <w:rFonts w:ascii="Acumin Pro" w:hAnsi="Acumin Pro"/>
          <w:sz w:val="20"/>
          <w:szCs w:val="20"/>
          <w:lang w:val="pl-PL"/>
        </w:rPr>
        <w:t xml:space="preserve"> </w:t>
      </w:r>
      <w:hyperlink r:id="rId9" w:history="1">
        <w:r w:rsidR="0064667A" w:rsidRPr="00EA7F6A">
          <w:rPr>
            <w:rStyle w:val="Hipercze"/>
            <w:rFonts w:ascii="Acumin Pro" w:hAnsi="Acumin Pro"/>
            <w:b/>
            <w:sz w:val="20"/>
            <w:szCs w:val="20"/>
            <w:lang w:val="pl-PL"/>
          </w:rPr>
          <w:t>https://bip.mnp.art.pl/</w:t>
        </w:r>
      </w:hyperlink>
    </w:p>
    <w:p w:rsidR="00BC58C5" w:rsidRDefault="00BC58C5" w:rsidP="00BC58C5">
      <w:pPr>
        <w:spacing w:line="360" w:lineRule="auto"/>
        <w:jc w:val="both"/>
        <w:rPr>
          <w:lang w:val="pl-PL"/>
        </w:rPr>
      </w:pPr>
    </w:p>
    <w:p w:rsidR="0033482A" w:rsidRPr="00AB3EB6" w:rsidRDefault="0033482A" w:rsidP="00C903F9">
      <w:pPr>
        <w:pStyle w:val="Akapitzlist"/>
        <w:numPr>
          <w:ilvl w:val="0"/>
          <w:numId w:val="28"/>
        </w:numPr>
        <w:spacing w:line="360" w:lineRule="auto"/>
        <w:jc w:val="both"/>
        <w:rPr>
          <w:rFonts w:ascii="Acumin Pro" w:hAnsi="Acumin Pro"/>
          <w:b/>
          <w:sz w:val="20"/>
          <w:szCs w:val="20"/>
          <w:lang w:val="pl-PL"/>
        </w:rPr>
      </w:pPr>
      <w:r w:rsidRPr="00AB3EB6">
        <w:rPr>
          <w:rFonts w:ascii="Acumin Pro" w:hAnsi="Acumin Pro"/>
          <w:b/>
          <w:sz w:val="20"/>
          <w:szCs w:val="20"/>
          <w:lang w:val="pl-PL"/>
        </w:rPr>
        <w:t>TRYB UDZIELENIA ZAMÓWIENIA:</w:t>
      </w:r>
    </w:p>
    <w:p w:rsidR="005A7190"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Do niniejszego postępowania stosuje się przepisy ustawy z dnia 11 września 2019 r. Prawo zamówień publicznych (Dz. U. z 2021, poz. 1129), zwanej dalej ustawą PZP.</w:t>
      </w:r>
    </w:p>
    <w:p w:rsidR="00A4196A"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Tryb udzielenia zamówienia: t</w:t>
      </w:r>
      <w:r w:rsidR="00A4196A" w:rsidRPr="000A061A">
        <w:rPr>
          <w:rFonts w:ascii="Acumin Pro" w:hAnsi="Acumin Pro"/>
          <w:sz w:val="20"/>
          <w:szCs w:val="20"/>
          <w:lang w:val="pl-PL"/>
        </w:rPr>
        <w:t>ryb podstawowy bez negocjacj</w:t>
      </w:r>
      <w:r w:rsidR="0054736C" w:rsidRPr="000A061A">
        <w:rPr>
          <w:rFonts w:ascii="Acumin Pro" w:hAnsi="Acumin Pro"/>
          <w:sz w:val="20"/>
          <w:szCs w:val="20"/>
          <w:lang w:val="pl-PL"/>
        </w:rPr>
        <w:t>i na podstaw</w:t>
      </w:r>
      <w:r w:rsidR="00CC718F" w:rsidRPr="000A061A">
        <w:rPr>
          <w:rFonts w:ascii="Acumin Pro" w:hAnsi="Acumin Pro"/>
          <w:sz w:val="20"/>
          <w:szCs w:val="20"/>
          <w:lang w:val="pl-PL"/>
        </w:rPr>
        <w:t>ie</w:t>
      </w:r>
      <w:r w:rsidR="0054736C" w:rsidRPr="000A061A">
        <w:rPr>
          <w:rFonts w:ascii="Acumin Pro" w:hAnsi="Acumin Pro"/>
          <w:sz w:val="20"/>
          <w:szCs w:val="20"/>
          <w:lang w:val="pl-PL"/>
        </w:rPr>
        <w:t xml:space="preserve"> </w:t>
      </w:r>
      <w:r w:rsidR="00840A36" w:rsidRPr="000A061A">
        <w:rPr>
          <w:rFonts w:ascii="Acumin Pro" w:hAnsi="Acumin Pro"/>
          <w:sz w:val="20"/>
          <w:szCs w:val="20"/>
          <w:lang w:val="pl-PL"/>
        </w:rPr>
        <w:t xml:space="preserve">art. 275 pkt. </w:t>
      </w:r>
      <w:r w:rsidR="00A4196A" w:rsidRPr="000A061A">
        <w:rPr>
          <w:rFonts w:ascii="Acumin Pro" w:hAnsi="Acumin Pro"/>
          <w:sz w:val="20"/>
          <w:szCs w:val="20"/>
          <w:lang w:val="pl-PL"/>
        </w:rPr>
        <w:t xml:space="preserve">1 ustawy </w:t>
      </w:r>
      <w:r w:rsidR="004660B5" w:rsidRPr="000A061A">
        <w:rPr>
          <w:rFonts w:ascii="Acumin Pro" w:hAnsi="Acumin Pro"/>
          <w:sz w:val="20"/>
          <w:szCs w:val="20"/>
          <w:lang w:val="pl-PL"/>
        </w:rPr>
        <w:t>PZP.</w:t>
      </w:r>
    </w:p>
    <w:p w:rsidR="0054736C" w:rsidRDefault="0054736C"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Do czynności podejmowanych przez zamawiającego, wykonawców  oraz do umów w sprawach zamówień publicznyc</w:t>
      </w:r>
      <w:r w:rsidR="00C46301">
        <w:rPr>
          <w:rFonts w:ascii="Acumin Pro" w:hAnsi="Acumin Pro" w:cs="Times New Roman"/>
        </w:rPr>
        <w:t xml:space="preserve">h nie uregulowanych ustawą PZP stosuje się przepisy ustawy z dnia 23 kwietnia 1964r. - </w:t>
      </w:r>
      <w:r w:rsidR="005A7190">
        <w:rPr>
          <w:rFonts w:ascii="Acumin Pro" w:hAnsi="Acumin Pro" w:cs="Times New Roman"/>
        </w:rPr>
        <w:t>K</w:t>
      </w:r>
      <w:r w:rsidR="00C46301">
        <w:rPr>
          <w:rFonts w:ascii="Acumin Pro" w:hAnsi="Acumin Pro" w:cs="Times New Roman"/>
        </w:rPr>
        <w:t>odeks cywilny (Dz. U. z 2019 poz. 1145 i 1495)</w:t>
      </w:r>
      <w:r w:rsidR="005A7190">
        <w:rPr>
          <w:rFonts w:ascii="Acumin Pro" w:hAnsi="Acumin Pro" w:cs="Times New Roman"/>
        </w:rPr>
        <w:t>.</w:t>
      </w:r>
    </w:p>
    <w:p w:rsidR="005A7190" w:rsidRDefault="005A7190"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 xml:space="preserve">Rodzaj zamówienia: </w:t>
      </w:r>
      <w:r w:rsidR="00DF1982">
        <w:rPr>
          <w:rFonts w:ascii="Acumin Pro" w:hAnsi="Acumin Pro" w:cs="Times New Roman"/>
        </w:rPr>
        <w:t>robota budowlana.</w:t>
      </w:r>
    </w:p>
    <w:p w:rsidR="00BC58C5" w:rsidRDefault="00BC58C5" w:rsidP="00BC58C5">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p>
    <w:p w:rsidR="00007C2D" w:rsidRPr="00AB3EB6" w:rsidRDefault="00007C2D" w:rsidP="00C903F9">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r w:rsidRPr="00AB3EB6">
        <w:rPr>
          <w:rFonts w:ascii="Acumin Pro" w:hAnsi="Acumin Pro"/>
          <w:b/>
          <w:sz w:val="20"/>
          <w:szCs w:val="20"/>
          <w:lang w:val="pl-PL"/>
        </w:rPr>
        <w:t>OPIS PRZEDMIOTU ZAMÓWIENIA:</w:t>
      </w:r>
    </w:p>
    <w:p w:rsidR="00DF1982" w:rsidRDefault="00DF1982" w:rsidP="00C903F9">
      <w:pPr>
        <w:pStyle w:val="Tekstpodstawowy2"/>
        <w:numPr>
          <w:ilvl w:val="0"/>
          <w:numId w:val="37"/>
        </w:numPr>
        <w:spacing w:after="0" w:line="360" w:lineRule="auto"/>
        <w:ind w:left="1146" w:hanging="426"/>
        <w:jc w:val="both"/>
        <w:rPr>
          <w:rFonts w:ascii="Acumin Pro" w:eastAsia="Arial Unicode MS" w:hAnsi="Acumin Pro"/>
          <w:sz w:val="20"/>
          <w:szCs w:val="20"/>
        </w:rPr>
      </w:pPr>
      <w:r w:rsidRPr="004B70F0">
        <w:rPr>
          <w:rFonts w:ascii="Acumin Pro" w:eastAsia="Arial Unicode MS" w:hAnsi="Acumin Pro"/>
          <w:sz w:val="20"/>
          <w:szCs w:val="20"/>
        </w:rPr>
        <w:t xml:space="preserve">Przedmiotem zamówienia jest </w:t>
      </w:r>
      <w:r>
        <w:rPr>
          <w:rFonts w:ascii="Acumin Pro" w:eastAsia="Arial Unicode MS" w:hAnsi="Acumin Pro"/>
          <w:sz w:val="20"/>
          <w:szCs w:val="20"/>
        </w:rPr>
        <w:t xml:space="preserve">wykonanie robót budowlanych polegających na wymianie okien zewnętrznych </w:t>
      </w:r>
      <w:r w:rsidRPr="001C47C5">
        <w:rPr>
          <w:rFonts w:ascii="Acumin Pro" w:eastAsia="Arial Unicode MS" w:hAnsi="Acumin Pro"/>
          <w:sz w:val="20"/>
          <w:szCs w:val="20"/>
        </w:rPr>
        <w:t>na parterze</w:t>
      </w:r>
      <w:r>
        <w:rPr>
          <w:rFonts w:ascii="Acumin Pro" w:eastAsia="Arial Unicode MS" w:hAnsi="Acumin Pro"/>
          <w:sz w:val="20"/>
          <w:szCs w:val="20"/>
        </w:rPr>
        <w:t xml:space="preserve"> i I piętrze Gmachu Głównego Muzeum Narodowego w Poznaniu przy Al. Marcinkowskiego 9 zgodnie z Dokumentacją Projektową i Specyfikacją Techniczną Wykonania i Odbioru Robót Budowlanych stanowiącymi </w:t>
      </w:r>
      <w:r w:rsidRPr="00491D7B">
        <w:rPr>
          <w:rFonts w:ascii="Acumin Pro" w:eastAsia="Arial Unicode MS" w:hAnsi="Acumin Pro"/>
          <w:b/>
          <w:sz w:val="20"/>
          <w:szCs w:val="20"/>
        </w:rPr>
        <w:t>załącznik nr 1</w:t>
      </w:r>
      <w:r>
        <w:rPr>
          <w:rFonts w:ascii="Acumin Pro" w:eastAsia="Arial Unicode MS" w:hAnsi="Acumin Pro"/>
          <w:sz w:val="20"/>
          <w:szCs w:val="20"/>
        </w:rPr>
        <w:t xml:space="preserve"> do SWZ. </w:t>
      </w:r>
    </w:p>
    <w:p w:rsidR="00DF1982" w:rsidRPr="009E16AF" w:rsidRDefault="00DF1982" w:rsidP="00C903F9">
      <w:pPr>
        <w:pStyle w:val="Tekstpodstawowy2"/>
        <w:numPr>
          <w:ilvl w:val="0"/>
          <w:numId w:val="35"/>
        </w:numPr>
        <w:spacing w:after="0" w:line="360" w:lineRule="auto"/>
        <w:jc w:val="both"/>
        <w:rPr>
          <w:rFonts w:ascii="Acumin Pro" w:eastAsia="Arial Unicode MS" w:hAnsi="Acumin Pro"/>
          <w:sz w:val="20"/>
          <w:szCs w:val="20"/>
        </w:rPr>
      </w:pPr>
      <w:r w:rsidRPr="001C47C5">
        <w:rPr>
          <w:rFonts w:ascii="Acumin Pro" w:eastAsia="Arial Unicode MS" w:hAnsi="Acumin Pro"/>
          <w:sz w:val="20"/>
          <w:szCs w:val="20"/>
        </w:rPr>
        <w:t>Dołączona do SWZ Dokumentacja Projektowa oraz Specyfikacja Techniczna Wykonania i Odbioru Robót obejmuje wymianę wszystkich okien</w:t>
      </w:r>
      <w:r>
        <w:rPr>
          <w:rFonts w:ascii="Acumin Pro" w:eastAsia="Arial Unicode MS" w:hAnsi="Acumin Pro"/>
          <w:sz w:val="20"/>
          <w:szCs w:val="20"/>
        </w:rPr>
        <w:t xml:space="preserve"> zewnętrznych w Gmachu Głównym Muzeum Narodowego w Poznaniu</w:t>
      </w:r>
      <w:r w:rsidRPr="001C47C5">
        <w:rPr>
          <w:rFonts w:ascii="Acumin Pro" w:eastAsia="Arial Unicode MS" w:hAnsi="Acumin Pro"/>
          <w:sz w:val="20"/>
          <w:szCs w:val="20"/>
        </w:rPr>
        <w:t xml:space="preserve">. </w:t>
      </w:r>
      <w:r w:rsidRPr="00D72831">
        <w:rPr>
          <w:rFonts w:ascii="Acumin Pro" w:eastAsia="Arial Unicode MS" w:hAnsi="Acumin Pro"/>
          <w:b/>
          <w:sz w:val="20"/>
          <w:szCs w:val="20"/>
        </w:rPr>
        <w:t>Przedmiotem niniejszego zamó</w:t>
      </w:r>
      <w:r>
        <w:rPr>
          <w:rFonts w:ascii="Acumin Pro" w:eastAsia="Arial Unicode MS" w:hAnsi="Acumin Pro"/>
          <w:b/>
          <w:sz w:val="20"/>
          <w:szCs w:val="20"/>
        </w:rPr>
        <w:t>wienia jest wymiana następujących okien: parter OZ-1; OZ-2; OZ-3; OZ-8, I piętro – OZ-I-1; OZ-I-2; OZ-</w:t>
      </w:r>
      <w:r w:rsidR="00292C13">
        <w:rPr>
          <w:rFonts w:ascii="Acumin Pro" w:eastAsia="Arial Unicode MS" w:hAnsi="Acumin Pro"/>
          <w:b/>
          <w:sz w:val="20"/>
          <w:szCs w:val="20"/>
        </w:rPr>
        <w:t>I</w:t>
      </w:r>
      <w:r>
        <w:rPr>
          <w:rFonts w:ascii="Acumin Pro" w:eastAsia="Arial Unicode MS" w:hAnsi="Acumin Pro"/>
          <w:b/>
          <w:sz w:val="20"/>
          <w:szCs w:val="20"/>
        </w:rPr>
        <w:t>-3.</w:t>
      </w:r>
    </w:p>
    <w:p w:rsidR="00DF1982" w:rsidRPr="00D72831" w:rsidRDefault="00DF1982" w:rsidP="00C903F9">
      <w:pPr>
        <w:pStyle w:val="Tekstpodstawowy2"/>
        <w:numPr>
          <w:ilvl w:val="0"/>
          <w:numId w:val="35"/>
        </w:numPr>
        <w:spacing w:after="0" w:line="360" w:lineRule="auto"/>
        <w:jc w:val="both"/>
        <w:rPr>
          <w:rFonts w:ascii="Acumin Pro" w:eastAsia="Arial Unicode MS" w:hAnsi="Acumin Pro"/>
          <w:sz w:val="20"/>
          <w:szCs w:val="20"/>
        </w:rPr>
      </w:pPr>
      <w:r>
        <w:rPr>
          <w:rFonts w:ascii="Acumin Pro" w:eastAsia="Arial Unicode MS" w:hAnsi="Acumin Pro"/>
          <w:b/>
          <w:sz w:val="20"/>
          <w:szCs w:val="20"/>
        </w:rPr>
        <w:t xml:space="preserve">UWAGA! </w:t>
      </w:r>
      <w:r>
        <w:rPr>
          <w:rFonts w:ascii="Acumin Pro" w:eastAsia="Arial Unicode MS" w:hAnsi="Acumin Pro"/>
          <w:sz w:val="20"/>
          <w:szCs w:val="20"/>
        </w:rPr>
        <w:t xml:space="preserve">Na rysunku A-02, na schemacie rozmieszczenia okien błędnie wrysowano dwa zestawy okien OZ-I-2. Powinien być jeden zestaw zgodnie z ilością na zestawieniu okien. </w:t>
      </w:r>
    </w:p>
    <w:p w:rsidR="00DF1982" w:rsidRPr="001C47C5" w:rsidRDefault="00DF1982" w:rsidP="00C903F9">
      <w:pPr>
        <w:pStyle w:val="Tekstpodstawowy2"/>
        <w:numPr>
          <w:ilvl w:val="0"/>
          <w:numId w:val="35"/>
        </w:numPr>
        <w:spacing w:after="0" w:line="360" w:lineRule="auto"/>
        <w:jc w:val="both"/>
        <w:rPr>
          <w:rFonts w:ascii="Acumin Pro" w:eastAsia="Arial Unicode MS" w:hAnsi="Acumin Pro"/>
          <w:sz w:val="20"/>
          <w:szCs w:val="20"/>
        </w:rPr>
      </w:pPr>
      <w:r w:rsidRPr="001C47C5">
        <w:rPr>
          <w:rFonts w:ascii="Acumin Pro" w:eastAsia="Arial Unicode MS" w:hAnsi="Acumin Pro"/>
          <w:sz w:val="20"/>
          <w:szCs w:val="20"/>
        </w:rPr>
        <w:t>Zakres prac obejmuje w szczególności:</w:t>
      </w:r>
    </w:p>
    <w:p w:rsidR="00DF1982" w:rsidRPr="005A2F5D" w:rsidRDefault="00DF1982" w:rsidP="00C903F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88" w:line="360" w:lineRule="auto"/>
        <w:ind w:left="1636"/>
        <w:jc w:val="both"/>
        <w:rPr>
          <w:rFonts w:ascii="Acumin Pro" w:hAnsi="Acumin Pro" w:cs="Calibri"/>
          <w:sz w:val="20"/>
          <w:szCs w:val="20"/>
          <w:lang w:val="pl-PL" w:eastAsia="pl-PL"/>
        </w:rPr>
      </w:pPr>
      <w:r w:rsidRPr="005A2F5D">
        <w:rPr>
          <w:rFonts w:ascii="Acumin Pro" w:hAnsi="Acumin Pro" w:cs="Calibri"/>
          <w:sz w:val="20"/>
          <w:szCs w:val="20"/>
          <w:lang w:val="pl-PL" w:eastAsia="pl-PL"/>
        </w:rPr>
        <w:t>demontaż istniejących okien drewnianych zespolonych</w:t>
      </w:r>
      <w:r w:rsidR="00541916">
        <w:rPr>
          <w:rFonts w:ascii="Acumin Pro" w:hAnsi="Acumin Pro" w:cs="Calibri"/>
          <w:sz w:val="20"/>
          <w:szCs w:val="20"/>
          <w:lang w:val="pl-PL" w:eastAsia="pl-PL"/>
        </w:rPr>
        <w:t>,</w:t>
      </w:r>
      <w:r w:rsidRPr="005A2F5D">
        <w:rPr>
          <w:rFonts w:ascii="Acumin Pro" w:hAnsi="Acumin Pro" w:cs="Calibri"/>
          <w:sz w:val="20"/>
          <w:szCs w:val="20"/>
          <w:lang w:val="pl-PL" w:eastAsia="pl-PL"/>
        </w:rPr>
        <w:t xml:space="preserve"> </w:t>
      </w:r>
    </w:p>
    <w:p w:rsidR="00DF1982" w:rsidRPr="005A2F5D" w:rsidRDefault="00DF1982" w:rsidP="00C903F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88" w:line="360" w:lineRule="auto"/>
        <w:ind w:left="1636"/>
        <w:jc w:val="both"/>
        <w:rPr>
          <w:rFonts w:ascii="Acumin Pro" w:hAnsi="Acumin Pro" w:cs="Calibri"/>
          <w:sz w:val="20"/>
          <w:szCs w:val="20"/>
          <w:lang w:val="pl-PL" w:eastAsia="pl-PL"/>
        </w:rPr>
      </w:pPr>
      <w:r w:rsidRPr="005A2F5D">
        <w:rPr>
          <w:rFonts w:ascii="Acumin Pro" w:hAnsi="Acumin Pro" w:cs="Calibri"/>
          <w:sz w:val="20"/>
          <w:szCs w:val="20"/>
          <w:lang w:val="pl-PL" w:eastAsia="pl-PL"/>
        </w:rPr>
        <w:t>oględziny stanu konstrukcji ścian osłonowych</w:t>
      </w:r>
      <w:r>
        <w:rPr>
          <w:rFonts w:ascii="Acumin Pro" w:hAnsi="Acumin Pro" w:cs="Calibri"/>
          <w:sz w:val="20"/>
          <w:szCs w:val="20"/>
          <w:lang w:val="pl-PL" w:eastAsia="pl-PL"/>
        </w:rPr>
        <w:t>,</w:t>
      </w:r>
      <w:r w:rsidRPr="005A2F5D">
        <w:rPr>
          <w:rFonts w:ascii="Acumin Pro" w:hAnsi="Acumin Pro" w:cs="Calibri"/>
          <w:sz w:val="20"/>
          <w:szCs w:val="20"/>
          <w:lang w:val="pl-PL" w:eastAsia="pl-PL"/>
        </w:rPr>
        <w:t xml:space="preserve"> </w:t>
      </w:r>
    </w:p>
    <w:p w:rsidR="00DF1982" w:rsidRPr="005A2F5D" w:rsidRDefault="00DF1982" w:rsidP="00C903F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88" w:line="360" w:lineRule="auto"/>
        <w:ind w:left="1636"/>
        <w:jc w:val="both"/>
        <w:rPr>
          <w:rFonts w:ascii="Acumin Pro" w:hAnsi="Acumin Pro" w:cs="Calibri"/>
          <w:sz w:val="20"/>
          <w:szCs w:val="20"/>
          <w:lang w:val="pl-PL" w:eastAsia="pl-PL"/>
        </w:rPr>
      </w:pPr>
      <w:r w:rsidRPr="005A2F5D">
        <w:rPr>
          <w:rFonts w:ascii="Acumin Pro" w:hAnsi="Acumin Pro" w:cs="Calibri"/>
          <w:sz w:val="20"/>
          <w:szCs w:val="20"/>
          <w:lang w:val="pl-PL" w:eastAsia="pl-PL"/>
        </w:rPr>
        <w:t>dostawa i montaż okien aluminiowych; okna powinny być wykonane z zachowaniem i</w:t>
      </w:r>
      <w:r w:rsidR="000A63F0">
        <w:rPr>
          <w:rFonts w:ascii="Acumin Pro" w:hAnsi="Acumin Pro" w:cs="Calibri"/>
          <w:sz w:val="20"/>
          <w:szCs w:val="20"/>
          <w:lang w:val="pl-PL" w:eastAsia="pl-PL"/>
        </w:rPr>
        <w:t> </w:t>
      </w:r>
      <w:r w:rsidRPr="005A2F5D">
        <w:rPr>
          <w:rFonts w:ascii="Acumin Pro" w:hAnsi="Acumin Pro" w:cs="Calibri"/>
          <w:sz w:val="20"/>
          <w:szCs w:val="20"/>
          <w:lang w:val="pl-PL" w:eastAsia="pl-PL"/>
        </w:rPr>
        <w:t>odwzorowaniem podziałów i detal</w:t>
      </w:r>
      <w:r>
        <w:rPr>
          <w:rFonts w:ascii="Acumin Pro" w:hAnsi="Acumin Pro" w:cs="Calibri"/>
          <w:sz w:val="20"/>
          <w:szCs w:val="20"/>
          <w:lang w:val="pl-PL" w:eastAsia="pl-PL"/>
        </w:rPr>
        <w:t>u zewnętrznego oraz kolorystyki,</w:t>
      </w:r>
      <w:r w:rsidRPr="005A2F5D">
        <w:rPr>
          <w:rFonts w:ascii="Acumin Pro" w:hAnsi="Acumin Pro" w:cs="Calibri"/>
          <w:sz w:val="20"/>
          <w:szCs w:val="20"/>
          <w:lang w:val="pl-PL" w:eastAsia="pl-PL"/>
        </w:rPr>
        <w:t xml:space="preserve"> </w:t>
      </w:r>
    </w:p>
    <w:p w:rsidR="00DF1982" w:rsidRPr="005A2F5D" w:rsidRDefault="00541916" w:rsidP="00C903F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88" w:line="360" w:lineRule="auto"/>
        <w:ind w:left="1636"/>
        <w:jc w:val="both"/>
        <w:rPr>
          <w:rFonts w:ascii="Acumin Pro" w:hAnsi="Acumin Pro" w:cs="Calibri"/>
          <w:sz w:val="20"/>
          <w:szCs w:val="20"/>
          <w:lang w:val="pl-PL" w:eastAsia="pl-PL"/>
        </w:rPr>
      </w:pPr>
      <w:r>
        <w:rPr>
          <w:rFonts w:ascii="Acumin Pro" w:hAnsi="Acumin Pro" w:cs="Calibri"/>
          <w:sz w:val="20"/>
          <w:szCs w:val="20"/>
          <w:lang w:val="pl-PL" w:eastAsia="pl-PL"/>
        </w:rPr>
        <w:lastRenderedPageBreak/>
        <w:t>naprawa/uzupełnienie</w:t>
      </w:r>
      <w:r w:rsidR="00DF1982" w:rsidRPr="005A2F5D">
        <w:rPr>
          <w:rFonts w:ascii="Acumin Pro" w:hAnsi="Acumin Pro" w:cs="Calibri"/>
          <w:sz w:val="20"/>
          <w:szCs w:val="20"/>
          <w:lang w:val="pl-PL" w:eastAsia="pl-PL"/>
        </w:rPr>
        <w:t xml:space="preserve"> </w:t>
      </w:r>
      <w:r>
        <w:rPr>
          <w:rFonts w:ascii="Acumin Pro" w:hAnsi="Acumin Pro" w:cs="Calibri"/>
          <w:sz w:val="20"/>
          <w:szCs w:val="20"/>
          <w:lang w:val="pl-PL" w:eastAsia="pl-PL"/>
        </w:rPr>
        <w:t xml:space="preserve">parapetów </w:t>
      </w:r>
      <w:r w:rsidR="00DF1982" w:rsidRPr="005A2F5D">
        <w:rPr>
          <w:rFonts w:ascii="Acumin Pro" w:hAnsi="Acumin Pro" w:cs="Calibri"/>
          <w:sz w:val="20"/>
          <w:szCs w:val="20"/>
          <w:lang w:val="pl-PL" w:eastAsia="pl-PL"/>
        </w:rPr>
        <w:t>zewnętrzn</w:t>
      </w:r>
      <w:r>
        <w:rPr>
          <w:rFonts w:ascii="Acumin Pro" w:hAnsi="Acumin Pro" w:cs="Calibri"/>
          <w:sz w:val="20"/>
          <w:szCs w:val="20"/>
          <w:lang w:val="pl-PL" w:eastAsia="pl-PL"/>
        </w:rPr>
        <w:t>ych</w:t>
      </w:r>
      <w:r w:rsidR="00DF1982" w:rsidRPr="005A2F5D">
        <w:rPr>
          <w:rFonts w:ascii="Acumin Pro" w:hAnsi="Acumin Pro" w:cs="Calibri"/>
          <w:sz w:val="20"/>
          <w:szCs w:val="20"/>
          <w:lang w:val="pl-PL" w:eastAsia="pl-PL"/>
        </w:rPr>
        <w:t xml:space="preserve"> i opierzenia, montaż elementów łączących termicznych od zewnątrz i od wewnątrz; montaż parapetów wewnętrznych i odtworzeni</w:t>
      </w:r>
      <w:r w:rsidR="00DF1982">
        <w:rPr>
          <w:rFonts w:ascii="Acumin Pro" w:hAnsi="Acumin Pro" w:cs="Calibri"/>
          <w:sz w:val="20"/>
          <w:szCs w:val="20"/>
          <w:lang w:val="pl-PL" w:eastAsia="pl-PL"/>
        </w:rPr>
        <w:t>e posadzek przy oknach wysokich,</w:t>
      </w:r>
      <w:r w:rsidR="00DF1982" w:rsidRPr="005A2F5D">
        <w:rPr>
          <w:rFonts w:ascii="Acumin Pro" w:hAnsi="Acumin Pro" w:cs="Calibri"/>
          <w:sz w:val="20"/>
          <w:szCs w:val="20"/>
          <w:lang w:val="pl-PL" w:eastAsia="pl-PL"/>
        </w:rPr>
        <w:t xml:space="preserve"> </w:t>
      </w:r>
    </w:p>
    <w:p w:rsidR="00DF1982" w:rsidRDefault="00DF1982" w:rsidP="00C903F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636"/>
        <w:jc w:val="both"/>
        <w:rPr>
          <w:rFonts w:ascii="Acumin Pro" w:hAnsi="Acumin Pro" w:cs="Calibri"/>
          <w:sz w:val="20"/>
          <w:szCs w:val="20"/>
          <w:lang w:val="pl-PL" w:eastAsia="pl-PL"/>
        </w:rPr>
      </w:pPr>
      <w:r w:rsidRPr="005A2F5D">
        <w:rPr>
          <w:rFonts w:ascii="Acumin Pro" w:hAnsi="Acumin Pro" w:cs="Calibri"/>
          <w:sz w:val="20"/>
          <w:szCs w:val="20"/>
          <w:lang w:val="pl-PL" w:eastAsia="pl-PL"/>
        </w:rPr>
        <w:t>wykonanie wyprawek tynkarskich z malowaniem na zewnątrz i od wnętrza</w:t>
      </w:r>
      <w:r>
        <w:rPr>
          <w:rFonts w:ascii="Acumin Pro" w:hAnsi="Acumin Pro" w:cs="Calibri"/>
          <w:sz w:val="20"/>
          <w:szCs w:val="20"/>
          <w:lang w:val="pl-PL" w:eastAsia="pl-PL"/>
        </w:rPr>
        <w:t>,</w:t>
      </w:r>
    </w:p>
    <w:p w:rsidR="00DF1982" w:rsidRDefault="00DF1982" w:rsidP="00C903F9">
      <w:pPr>
        <w:pStyle w:val="Akapitzlist"/>
        <w:numPr>
          <w:ilvl w:val="0"/>
          <w:numId w:val="3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636"/>
        <w:jc w:val="both"/>
        <w:rPr>
          <w:rFonts w:ascii="Acumin Pro" w:hAnsi="Acumin Pro" w:cs="Calibri"/>
          <w:sz w:val="20"/>
          <w:szCs w:val="20"/>
          <w:lang w:val="pl-PL" w:eastAsia="pl-PL"/>
        </w:rPr>
      </w:pPr>
      <w:r>
        <w:rPr>
          <w:rFonts w:ascii="Acumin Pro" w:hAnsi="Acumin Pro" w:cs="Calibri"/>
          <w:sz w:val="20"/>
          <w:szCs w:val="20"/>
          <w:lang w:val="pl-PL" w:eastAsia="pl-PL"/>
        </w:rPr>
        <w:t>utylizacja okien.</w:t>
      </w:r>
    </w:p>
    <w:p w:rsidR="00DF1982" w:rsidRPr="000161B1" w:rsidRDefault="00DF1982" w:rsidP="00DF198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276"/>
        <w:jc w:val="both"/>
        <w:rPr>
          <w:rFonts w:ascii="Acumin Pro" w:hAnsi="Acumin Pro" w:cs="Calibri"/>
          <w:sz w:val="20"/>
          <w:szCs w:val="20"/>
          <w:lang w:val="pl-PL" w:eastAsia="pl-PL"/>
        </w:rPr>
      </w:pPr>
      <w:r>
        <w:rPr>
          <w:rFonts w:ascii="Acumin Pro" w:hAnsi="Acumin Pro" w:cs="Calibri"/>
          <w:sz w:val="20"/>
          <w:szCs w:val="20"/>
          <w:lang w:val="pl-PL" w:eastAsia="pl-PL"/>
        </w:rPr>
        <w:t xml:space="preserve">Szczegółowy opis w Dokumentacji Projektowej oraz Specyfikacji Technicznej Wykonania i Odbioru Robót. </w:t>
      </w:r>
      <w:r w:rsidRPr="000161B1">
        <w:rPr>
          <w:rFonts w:ascii="Acumin Pro" w:hAnsi="Acumin Pro" w:cs="Calibri"/>
          <w:sz w:val="20"/>
          <w:szCs w:val="20"/>
          <w:lang w:val="pl-PL" w:eastAsia="pl-PL"/>
        </w:rPr>
        <w:t xml:space="preserve"> </w:t>
      </w:r>
    </w:p>
    <w:p w:rsidR="00A96DAC" w:rsidRDefault="00A96DAC" w:rsidP="00C903F9">
      <w:pPr>
        <w:pStyle w:val="Teksttreci0"/>
        <w:numPr>
          <w:ilvl w:val="0"/>
          <w:numId w:val="35"/>
        </w:numPr>
        <w:shd w:val="clear" w:color="auto" w:fill="auto"/>
        <w:tabs>
          <w:tab w:val="left" w:pos="1276"/>
        </w:tabs>
        <w:spacing w:line="360" w:lineRule="auto"/>
        <w:ind w:left="1276" w:hanging="567"/>
        <w:jc w:val="both"/>
        <w:rPr>
          <w:rFonts w:ascii="Acumin Pro" w:hAnsi="Acumin Pro" w:cs="Times New Roman"/>
        </w:rPr>
      </w:pPr>
      <w:r>
        <w:rPr>
          <w:rFonts w:ascii="Acumin Pro" w:hAnsi="Acumin Pro" w:cs="Times New Roman"/>
        </w:rPr>
        <w:t xml:space="preserve">Zamawiający wymaga udzielenia minimum 36-miesięcznej gwarancji jakości i rękojmi za wady na wykonany przedmiot zamówienia, zgodnie z zasadami określonymi we wzorze umowy, </w:t>
      </w:r>
      <w:r w:rsidRPr="00A96DAC">
        <w:rPr>
          <w:rFonts w:ascii="Acumin Pro" w:hAnsi="Acumin Pro" w:cs="Times New Roman"/>
          <w:b/>
        </w:rPr>
        <w:t>z</w:t>
      </w:r>
      <w:r w:rsidR="001B0827">
        <w:rPr>
          <w:rFonts w:ascii="Acumin Pro" w:hAnsi="Acumin Pro" w:cs="Times New Roman"/>
          <w:b/>
        </w:rPr>
        <w:t>a</w:t>
      </w:r>
      <w:r w:rsidRPr="00A96DAC">
        <w:rPr>
          <w:rFonts w:ascii="Acumin Pro" w:hAnsi="Acumin Pro" w:cs="Times New Roman"/>
          <w:b/>
        </w:rPr>
        <w:t>łączniku nr 7</w:t>
      </w:r>
      <w:r>
        <w:rPr>
          <w:rFonts w:ascii="Acumin Pro" w:hAnsi="Acumin Pro" w:cs="Times New Roman"/>
        </w:rPr>
        <w:t xml:space="preserve"> do SWZ.</w:t>
      </w:r>
    </w:p>
    <w:p w:rsidR="00DF1982" w:rsidRPr="007164ED" w:rsidRDefault="00DF1982" w:rsidP="00C903F9">
      <w:pPr>
        <w:pStyle w:val="Teksttreci0"/>
        <w:numPr>
          <w:ilvl w:val="0"/>
          <w:numId w:val="35"/>
        </w:numPr>
        <w:shd w:val="clear" w:color="auto" w:fill="auto"/>
        <w:tabs>
          <w:tab w:val="left" w:pos="1276"/>
        </w:tabs>
        <w:spacing w:line="360" w:lineRule="auto"/>
        <w:ind w:left="1276" w:hanging="567"/>
        <w:jc w:val="both"/>
        <w:rPr>
          <w:rFonts w:ascii="Acumin Pro" w:hAnsi="Acumin Pro" w:cs="Times New Roman"/>
        </w:rPr>
      </w:pPr>
      <w:r w:rsidRPr="007164ED">
        <w:rPr>
          <w:rFonts w:ascii="Acumin Pro" w:hAnsi="Acumin Pro" w:cs="Times New Roman"/>
        </w:rPr>
        <w:t>Ewentualne, wskazane w opisie przedmiotu zamówienia (załącznik nr 1 do SWZ) znaki towarowe, patenty lub pochodzenie, źródła lub szczególne procesy, któr</w:t>
      </w:r>
      <w:r>
        <w:rPr>
          <w:rFonts w:ascii="Acumin Pro" w:hAnsi="Acumin Pro" w:cs="Times New Roman"/>
        </w:rPr>
        <w:t>e</w:t>
      </w:r>
      <w:r w:rsidRPr="007164ED">
        <w:rPr>
          <w:rFonts w:ascii="Acumin Pro" w:hAnsi="Acumin Pro" w:cs="Times New Roman"/>
        </w:rPr>
        <w:t xml:space="preserve"> charakteryzuj</w:t>
      </w:r>
      <w:r>
        <w:rPr>
          <w:rFonts w:ascii="Acumin Pro" w:hAnsi="Acumin Pro" w:cs="Times New Roman"/>
        </w:rPr>
        <w:t>ą</w:t>
      </w:r>
      <w:r w:rsidRPr="007164ED">
        <w:rPr>
          <w:rFonts w:ascii="Acumin Pro" w:hAnsi="Acumin Pro" w:cs="Times New Roman"/>
        </w:rPr>
        <w:t xml:space="preserve"> produkty dostarczane przez konkretnego </w:t>
      </w:r>
      <w:r>
        <w:rPr>
          <w:rFonts w:ascii="Acumin Pro" w:hAnsi="Acumin Pro" w:cs="Times New Roman"/>
        </w:rPr>
        <w:t>W</w:t>
      </w:r>
      <w:r w:rsidRPr="007164ED">
        <w:rPr>
          <w:rFonts w:ascii="Acumin Pro" w:hAnsi="Acumin Pro" w:cs="Times New Roman"/>
        </w:rPr>
        <w:t>ykonawcę</w:t>
      </w:r>
      <w:r>
        <w:rPr>
          <w:rFonts w:ascii="Acumin Pro" w:hAnsi="Acumin Pro" w:cs="Times New Roman"/>
        </w:rPr>
        <w:t>,</w:t>
      </w:r>
      <w:r w:rsidRPr="007164ED">
        <w:rPr>
          <w:rFonts w:ascii="Acumin Pro" w:hAnsi="Acumin Pro" w:cs="Times New Roman"/>
        </w:rPr>
        <w:t xml:space="preserve"> stanowią wyłącznie wzorzec jakościowy i funkcjonalny zamawianego urządzenia</w:t>
      </w:r>
      <w:r w:rsidRPr="007164ED">
        <w:rPr>
          <w:rFonts w:ascii="Acumin Pro" w:hAnsi="Acumin Pro" w:cs="Times New Roman"/>
          <w:b/>
          <w:i/>
        </w:rPr>
        <w:t>.</w:t>
      </w:r>
      <w:r w:rsidRPr="007164ED">
        <w:rPr>
          <w:rFonts w:ascii="Acumin Pro" w:hAnsi="Acumin Pro" w:cs="Times New Roman"/>
        </w:rPr>
        <w:t xml:space="preserve"> Wskazania te nie mają na celu naruszenia zasady uczciwej konkurencji i równego traktowania </w:t>
      </w:r>
      <w:r>
        <w:rPr>
          <w:rFonts w:ascii="Acumin Pro" w:hAnsi="Acumin Pro" w:cs="Times New Roman"/>
        </w:rPr>
        <w:t>w</w:t>
      </w:r>
      <w:r w:rsidRPr="007164ED">
        <w:rPr>
          <w:rFonts w:ascii="Acumin Pro" w:hAnsi="Acumin Pro" w:cs="Times New Roman"/>
        </w:rPr>
        <w:t xml:space="preserve">ykonawców i wszędzie tam gdzie występują należy przyjąć, że towarzyszy im określenie </w:t>
      </w:r>
      <w:r w:rsidRPr="007164ED">
        <w:rPr>
          <w:rFonts w:ascii="Acumin Pro" w:hAnsi="Acumin Pro" w:cs="Times New Roman"/>
          <w:i/>
          <w:iCs/>
        </w:rPr>
        <w:t>„lub równoważne".</w:t>
      </w:r>
      <w:r w:rsidRPr="007164ED">
        <w:rPr>
          <w:rFonts w:ascii="Acumin Pro" w:hAnsi="Acumin Pro" w:cs="Times New Roman"/>
        </w:rPr>
        <w:t xml:space="preserve"> Przez pojęcie </w:t>
      </w:r>
      <w:r w:rsidRPr="007164ED">
        <w:rPr>
          <w:rFonts w:ascii="Acumin Pro" w:hAnsi="Acumin Pro" w:cs="Times New Roman"/>
          <w:i/>
          <w:iCs/>
        </w:rPr>
        <w:t>„lub równoważne"</w:t>
      </w:r>
      <w:r w:rsidRPr="007164ED">
        <w:rPr>
          <w:rFonts w:ascii="Acumin Pro" w:hAnsi="Acumin Pro" w:cs="Times New Roman"/>
        </w:rPr>
        <w:t xml:space="preserve"> Zamawiający rozumie oferowanie produktu o</w:t>
      </w:r>
      <w:r w:rsidR="000A63F0">
        <w:rPr>
          <w:rFonts w:ascii="Acumin Pro" w:hAnsi="Acumin Pro" w:cs="Times New Roman"/>
        </w:rPr>
        <w:t> </w:t>
      </w:r>
      <w:r w:rsidRPr="007164ED">
        <w:rPr>
          <w:rFonts w:ascii="Acumin Pro" w:hAnsi="Acumin Pro" w:cs="Times New Roman"/>
        </w:rPr>
        <w:t xml:space="preserve">parametrach nie gorszych od określonych w załączniku nr 1 do SWZ. </w:t>
      </w:r>
    </w:p>
    <w:p w:rsidR="00DF1982" w:rsidRPr="00E71E2A" w:rsidRDefault="00DF1982" w:rsidP="00C903F9">
      <w:pPr>
        <w:pStyle w:val="Tekstpodstawowy2"/>
        <w:numPr>
          <w:ilvl w:val="0"/>
          <w:numId w:val="37"/>
        </w:numPr>
        <w:spacing w:after="0" w:line="360" w:lineRule="auto"/>
        <w:ind w:left="1146" w:hanging="426"/>
        <w:jc w:val="both"/>
        <w:rPr>
          <w:rFonts w:ascii="Acumin Pro" w:eastAsia="Arial Unicode MS" w:hAnsi="Acumin Pro"/>
          <w:sz w:val="20"/>
          <w:szCs w:val="20"/>
        </w:rPr>
      </w:pPr>
      <w:r w:rsidRPr="00E71E2A">
        <w:rPr>
          <w:rFonts w:ascii="Acumin Pro" w:eastAsia="Arial Unicode MS" w:hAnsi="Acumin Pro"/>
          <w:sz w:val="20"/>
          <w:szCs w:val="20"/>
        </w:rPr>
        <w:t xml:space="preserve">Zamawiający nie przewiduje podziału zamówienia na </w:t>
      </w:r>
      <w:r>
        <w:rPr>
          <w:rFonts w:ascii="Acumin Pro" w:eastAsia="Arial Unicode MS" w:hAnsi="Acumin Pro"/>
          <w:sz w:val="20"/>
          <w:szCs w:val="20"/>
        </w:rPr>
        <w:t>części. Zamówienie obejmuje wykonanie robót budowlanych polegających na wymianie okien. Roboty będą wykonywane w jednym miejscu – parter</w:t>
      </w:r>
      <w:r w:rsidR="00541916">
        <w:rPr>
          <w:rFonts w:ascii="Acumin Pro" w:eastAsia="Arial Unicode MS" w:hAnsi="Acumin Pro"/>
          <w:sz w:val="20"/>
          <w:szCs w:val="20"/>
        </w:rPr>
        <w:t xml:space="preserve"> i I piętro</w:t>
      </w:r>
      <w:r>
        <w:rPr>
          <w:rFonts w:ascii="Acumin Pro" w:eastAsia="Arial Unicode MS" w:hAnsi="Acumin Pro"/>
          <w:sz w:val="20"/>
          <w:szCs w:val="20"/>
        </w:rPr>
        <w:t xml:space="preserve"> Gmachu Głównego. Okna muszą być takie same, o takiej samej kolorystyce (z jednej linii produkcyjnej).</w:t>
      </w:r>
    </w:p>
    <w:p w:rsidR="00DF1982" w:rsidRDefault="00DF1982" w:rsidP="00C903F9">
      <w:pPr>
        <w:pStyle w:val="Tekstpodstawowy2"/>
        <w:numPr>
          <w:ilvl w:val="0"/>
          <w:numId w:val="37"/>
        </w:numPr>
        <w:spacing w:after="0" w:line="360" w:lineRule="auto"/>
        <w:ind w:left="1146" w:hanging="426"/>
        <w:jc w:val="both"/>
        <w:rPr>
          <w:rFonts w:ascii="Acumin Pro" w:eastAsia="Arial Unicode MS" w:hAnsi="Acumin Pro"/>
          <w:sz w:val="20"/>
          <w:szCs w:val="20"/>
        </w:rPr>
      </w:pPr>
      <w:r>
        <w:rPr>
          <w:rFonts w:ascii="Acumin Pro" w:eastAsia="Arial Unicode MS" w:hAnsi="Acumin Pro"/>
          <w:sz w:val="20"/>
          <w:szCs w:val="20"/>
        </w:rPr>
        <w:t>Kod wg Wspólnego Słownika Zamówień Publicznych (PCV): 45421132-8 Instalowanie okien.</w:t>
      </w:r>
    </w:p>
    <w:p w:rsidR="0055020B" w:rsidRDefault="0055020B" w:rsidP="0055020B">
      <w:pPr>
        <w:pStyle w:val="Tekstpodstawowy2"/>
        <w:spacing w:after="0" w:line="360" w:lineRule="auto"/>
        <w:ind w:left="720"/>
        <w:jc w:val="both"/>
        <w:rPr>
          <w:rFonts w:ascii="Acumin Pro" w:eastAsia="Arial Unicode MS" w:hAnsi="Acumin Pro"/>
          <w:b/>
          <w:sz w:val="20"/>
          <w:szCs w:val="20"/>
        </w:rPr>
      </w:pPr>
    </w:p>
    <w:p w:rsidR="00E774ED" w:rsidRDefault="00E774ED" w:rsidP="00C903F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WYMAGANIA W</w:t>
      </w:r>
      <w:r w:rsidR="00320407">
        <w:rPr>
          <w:rFonts w:ascii="Acumin Pro" w:eastAsia="Arial Unicode MS" w:hAnsi="Acumin Pro"/>
          <w:b/>
          <w:sz w:val="20"/>
          <w:szCs w:val="20"/>
        </w:rPr>
        <w:t xml:space="preserve"> </w:t>
      </w:r>
      <w:r w:rsidRPr="00CC718F">
        <w:rPr>
          <w:rFonts w:ascii="Acumin Pro" w:eastAsia="Arial Unicode MS" w:hAnsi="Acumin Pro"/>
          <w:b/>
          <w:sz w:val="20"/>
          <w:szCs w:val="20"/>
        </w:rPr>
        <w:t>ZAKRESIE ZATRUDNIANIA NA PODSTAWIE STOSUNKU PRACY, W OKOLICZNOŚCIACH, O</w:t>
      </w:r>
      <w:r w:rsidR="000A63F0">
        <w:rPr>
          <w:rFonts w:ascii="Acumin Pro" w:eastAsia="Arial Unicode MS" w:hAnsi="Acumin Pro"/>
          <w:b/>
          <w:sz w:val="20"/>
          <w:szCs w:val="20"/>
        </w:rPr>
        <w:t> </w:t>
      </w:r>
      <w:r w:rsidRPr="00CC718F">
        <w:rPr>
          <w:rFonts w:ascii="Acumin Pro" w:eastAsia="Arial Unicode MS" w:hAnsi="Acumin Pro"/>
          <w:b/>
          <w:sz w:val="20"/>
          <w:szCs w:val="20"/>
        </w:rPr>
        <w:t>KTÓRYCH MOWA W ART. 95 USTAWY PZP:</w:t>
      </w:r>
    </w:p>
    <w:p w:rsidR="00DF1982" w:rsidRDefault="00DF1982" w:rsidP="00C903F9">
      <w:pPr>
        <w:pStyle w:val="Tekstpodstawowy2"/>
        <w:numPr>
          <w:ilvl w:val="0"/>
          <w:numId w:val="39"/>
        </w:numPr>
        <w:spacing w:after="0" w:line="360" w:lineRule="auto"/>
        <w:jc w:val="both"/>
        <w:rPr>
          <w:rFonts w:ascii="Acumin Pro" w:hAnsi="Acumin Pro"/>
          <w:sz w:val="20"/>
          <w:szCs w:val="20"/>
        </w:rPr>
      </w:pPr>
      <w:r w:rsidRPr="004B70F0">
        <w:rPr>
          <w:rFonts w:ascii="Acumin Pro" w:hAnsi="Acumin Pro"/>
          <w:sz w:val="20"/>
          <w:szCs w:val="20"/>
        </w:rPr>
        <w:t xml:space="preserve">Zamawiający </w:t>
      </w:r>
      <w:r w:rsidRPr="003E4E58">
        <w:rPr>
          <w:rFonts w:ascii="Acumin Pro" w:hAnsi="Acumin Pro"/>
          <w:sz w:val="20"/>
          <w:szCs w:val="20"/>
        </w:rPr>
        <w:t>wymaga</w:t>
      </w:r>
      <w:r w:rsidRPr="004B70F0">
        <w:rPr>
          <w:rFonts w:ascii="Acumin Pro" w:hAnsi="Acumin Pro"/>
          <w:sz w:val="20"/>
          <w:szCs w:val="20"/>
        </w:rPr>
        <w:t xml:space="preserve"> zatrudnienia przez Wykonawcę lub Podwykonawcę na podstawie stosunku pracy osób wykonujących </w:t>
      </w:r>
      <w:r>
        <w:rPr>
          <w:rFonts w:ascii="Acumin Pro" w:hAnsi="Acumin Pro"/>
          <w:sz w:val="20"/>
          <w:szCs w:val="20"/>
        </w:rPr>
        <w:t xml:space="preserve">wszystkie prace związane z realizacją </w:t>
      </w:r>
      <w:r w:rsidRPr="004B70F0">
        <w:rPr>
          <w:rFonts w:ascii="Acumin Pro" w:hAnsi="Acumin Pro"/>
          <w:sz w:val="20"/>
          <w:szCs w:val="20"/>
        </w:rPr>
        <w:t xml:space="preserve">niniejszego zamówienia. </w:t>
      </w:r>
    </w:p>
    <w:p w:rsidR="00DF1982" w:rsidRPr="00DA3049" w:rsidRDefault="00DF1982" w:rsidP="00C903F9">
      <w:pPr>
        <w:pStyle w:val="Tekstpodstawowy2"/>
        <w:numPr>
          <w:ilvl w:val="0"/>
          <w:numId w:val="39"/>
        </w:numPr>
        <w:spacing w:after="0" w:line="360" w:lineRule="auto"/>
        <w:jc w:val="both"/>
        <w:rPr>
          <w:rFonts w:ascii="Acumin Pro" w:hAnsi="Acumin Pro"/>
          <w:sz w:val="20"/>
          <w:szCs w:val="20"/>
        </w:rPr>
      </w:pPr>
      <w:r w:rsidRPr="004B70F0">
        <w:rPr>
          <w:rFonts w:ascii="Acumin Pro" w:hAnsi="Acumin Pro"/>
          <w:sz w:val="20"/>
          <w:szCs w:val="20"/>
        </w:rPr>
        <w:t xml:space="preserve">Sposób weryfikacji zatrudnienia tych osób, uprawnienia Zamawiającego w zakresie kontroli spełniania przez Wykonawcę wymagań związanych z zatrudnieniem tych osób oraz sankcje z tytułu niespełnienia tych wymagań zawarte są we wzorze umowy </w:t>
      </w:r>
      <w:r w:rsidRPr="00DA3049">
        <w:rPr>
          <w:rFonts w:ascii="Acumin Pro" w:hAnsi="Acumin Pro"/>
          <w:sz w:val="20"/>
          <w:szCs w:val="20"/>
        </w:rPr>
        <w:t>(</w:t>
      </w:r>
      <w:r w:rsidRPr="00DA3049">
        <w:rPr>
          <w:rFonts w:ascii="Acumin Pro" w:hAnsi="Acumin Pro"/>
          <w:b/>
          <w:sz w:val="20"/>
          <w:szCs w:val="20"/>
        </w:rPr>
        <w:t xml:space="preserve">załącznik nr 7 </w:t>
      </w:r>
      <w:r w:rsidRPr="00DA3049">
        <w:rPr>
          <w:rFonts w:ascii="Acumin Pro" w:hAnsi="Acumin Pro"/>
          <w:sz w:val="20"/>
          <w:szCs w:val="20"/>
        </w:rPr>
        <w:t xml:space="preserve">do SWZ). </w:t>
      </w:r>
    </w:p>
    <w:p w:rsidR="001A565F" w:rsidRPr="00DA3049" w:rsidRDefault="001A565F" w:rsidP="001A565F">
      <w:pPr>
        <w:pStyle w:val="Tekstpodstawowy2"/>
        <w:spacing w:after="0" w:line="360" w:lineRule="auto"/>
        <w:ind w:left="1080"/>
        <w:jc w:val="both"/>
        <w:rPr>
          <w:rFonts w:ascii="Acumin Pro" w:hAnsi="Acumin Pro"/>
          <w:sz w:val="20"/>
          <w:szCs w:val="20"/>
        </w:rPr>
      </w:pPr>
    </w:p>
    <w:p w:rsidR="00AA4EDC" w:rsidRPr="00CC718F" w:rsidRDefault="00AA4EDC" w:rsidP="00C903F9">
      <w:pPr>
        <w:pStyle w:val="Tekstpodstawowy2"/>
        <w:numPr>
          <w:ilvl w:val="0"/>
          <w:numId w:val="28"/>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DOTYC</w:t>
      </w:r>
      <w:r>
        <w:rPr>
          <w:rFonts w:ascii="Acumin Pro" w:eastAsia="Arial Unicode MS" w:hAnsi="Acumin Pro"/>
          <w:b/>
          <w:sz w:val="20"/>
          <w:szCs w:val="20"/>
        </w:rPr>
        <w:t>ZĄCE PRZEPROWADZENIA PRZEZ WYKO</w:t>
      </w:r>
      <w:r w:rsidRPr="00CC718F">
        <w:rPr>
          <w:rFonts w:ascii="Acumin Pro" w:eastAsia="Arial Unicode MS" w:hAnsi="Acumin Pro"/>
          <w:b/>
          <w:sz w:val="20"/>
          <w:szCs w:val="20"/>
        </w:rPr>
        <w:t>N</w:t>
      </w:r>
      <w:r>
        <w:rPr>
          <w:rFonts w:ascii="Acumin Pro" w:eastAsia="Arial Unicode MS" w:hAnsi="Acumin Pro"/>
          <w:b/>
          <w:sz w:val="20"/>
          <w:szCs w:val="20"/>
        </w:rPr>
        <w:t>A</w:t>
      </w:r>
      <w:r w:rsidRPr="00CC718F">
        <w:rPr>
          <w:rFonts w:ascii="Acumin Pro" w:eastAsia="Arial Unicode MS" w:hAnsi="Acumin Pro"/>
          <w:b/>
          <w:sz w:val="20"/>
          <w:szCs w:val="20"/>
        </w:rPr>
        <w:t>WCĘ WIZJI LOKALNEJ:</w:t>
      </w:r>
    </w:p>
    <w:p w:rsidR="00DF1982" w:rsidRDefault="00DF1982" w:rsidP="00DF1982">
      <w:pPr>
        <w:pStyle w:val="Tekstpodstawowy2"/>
        <w:spacing w:after="0" w:line="360" w:lineRule="auto"/>
        <w:ind w:left="720"/>
        <w:jc w:val="both"/>
        <w:rPr>
          <w:rFonts w:ascii="Acumin Pro" w:eastAsia="Arial Unicode MS" w:hAnsi="Acumin Pro"/>
          <w:sz w:val="20"/>
          <w:szCs w:val="20"/>
        </w:rPr>
      </w:pPr>
      <w:r w:rsidRPr="004B70F0">
        <w:rPr>
          <w:rFonts w:ascii="Acumin Pro" w:eastAsia="Arial Unicode MS" w:hAnsi="Acumin Pro"/>
          <w:sz w:val="20"/>
          <w:szCs w:val="20"/>
        </w:rPr>
        <w:t xml:space="preserve">W celu </w:t>
      </w:r>
      <w:r>
        <w:rPr>
          <w:rFonts w:ascii="Acumin Pro" w:eastAsia="Arial Unicode MS" w:hAnsi="Acumin Pro"/>
          <w:sz w:val="20"/>
          <w:szCs w:val="20"/>
        </w:rPr>
        <w:t>rzetelnego przygotowania</w:t>
      </w:r>
      <w:r w:rsidRPr="004B70F0">
        <w:rPr>
          <w:rFonts w:ascii="Acumin Pro" w:eastAsia="Arial Unicode MS" w:hAnsi="Acumin Pro"/>
          <w:sz w:val="20"/>
          <w:szCs w:val="20"/>
        </w:rPr>
        <w:t xml:space="preserve"> oferty możliwa jest wizja lokalna, po wcześniejszym telefonicznym uzgodnieniu terminu </w:t>
      </w:r>
      <w:r w:rsidRPr="003E2C5F">
        <w:rPr>
          <w:rFonts w:ascii="Acumin Pro" w:eastAsia="Arial Unicode MS" w:hAnsi="Acumin Pro"/>
          <w:sz w:val="20"/>
          <w:szCs w:val="20"/>
        </w:rPr>
        <w:t xml:space="preserve">z </w:t>
      </w:r>
      <w:r>
        <w:rPr>
          <w:rFonts w:ascii="Acumin Pro" w:eastAsia="Arial Unicode MS" w:hAnsi="Acumin Pro"/>
          <w:sz w:val="20"/>
          <w:szCs w:val="20"/>
        </w:rPr>
        <w:t>p. Przemysławem Waligórskim,</w:t>
      </w:r>
      <w:r w:rsidR="00D33617">
        <w:rPr>
          <w:rFonts w:ascii="Acumin Pro" w:eastAsia="Arial Unicode MS" w:hAnsi="Acumin Pro"/>
          <w:sz w:val="20"/>
          <w:szCs w:val="20"/>
        </w:rPr>
        <w:t xml:space="preserve"> Specjalistą ds. eksploatacji, remontów i bieżących inwestycji,</w:t>
      </w:r>
      <w:r>
        <w:rPr>
          <w:rFonts w:ascii="Acumin Pro" w:eastAsia="Arial Unicode MS" w:hAnsi="Acumin Pro"/>
          <w:sz w:val="20"/>
          <w:szCs w:val="20"/>
        </w:rPr>
        <w:t xml:space="preserve"> tel. 725 – 270 – 115. Brak odbycia przez Wykonawcę wizji lokalnej nie będzie skutkował odrzuceniem oferty. </w:t>
      </w:r>
    </w:p>
    <w:p w:rsidR="00D60509" w:rsidRDefault="00D60509" w:rsidP="00AA4EDC">
      <w:pPr>
        <w:pStyle w:val="Tekstpodstawowy2"/>
        <w:spacing w:after="0" w:line="360" w:lineRule="auto"/>
        <w:ind w:left="720"/>
        <w:jc w:val="both"/>
        <w:rPr>
          <w:rFonts w:ascii="Acumin Pro" w:eastAsia="Arial Unicode MS" w:hAnsi="Acumin Pro"/>
          <w:sz w:val="20"/>
          <w:szCs w:val="20"/>
        </w:rPr>
      </w:pPr>
    </w:p>
    <w:p w:rsidR="0035118F" w:rsidRDefault="0035118F" w:rsidP="00C903F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TERMIN WYKONANIA ZAMÓWIENIA:</w:t>
      </w:r>
    </w:p>
    <w:p w:rsidR="00DF1982" w:rsidRDefault="00DF1982" w:rsidP="00DF1982">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 xml:space="preserve">Zamawiający wymaga aby Wykonawca realizował przedmiot niniejszej umowy w terminie: od daty zawarcia umowy do 30 listopada 2022 r. </w:t>
      </w:r>
    </w:p>
    <w:p w:rsidR="00A96DAC" w:rsidRDefault="00A96DAC" w:rsidP="00DF1982">
      <w:pPr>
        <w:pStyle w:val="Tekstpodstawowy2"/>
        <w:spacing w:after="0" w:line="360" w:lineRule="auto"/>
        <w:ind w:left="720"/>
        <w:jc w:val="both"/>
        <w:rPr>
          <w:rFonts w:ascii="Acumin Pro" w:eastAsia="Arial Unicode MS" w:hAnsi="Acumin Pro"/>
          <w:sz w:val="20"/>
          <w:szCs w:val="20"/>
        </w:rPr>
      </w:pPr>
    </w:p>
    <w:p w:rsidR="00BE775B" w:rsidRPr="00CC718F" w:rsidRDefault="00BE775B" w:rsidP="00C903F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INFORAMCJA O OBOWI</w:t>
      </w:r>
      <w:r w:rsidR="00AC6F0D">
        <w:rPr>
          <w:rFonts w:ascii="Acumin Pro" w:eastAsia="Arial Unicode MS" w:hAnsi="Acumin Pro"/>
          <w:b/>
          <w:sz w:val="20"/>
          <w:szCs w:val="20"/>
        </w:rPr>
        <w:t>Ą</w:t>
      </w:r>
      <w:r w:rsidRPr="00CC718F">
        <w:rPr>
          <w:rFonts w:ascii="Acumin Pro" w:eastAsia="Arial Unicode MS" w:hAnsi="Acumin Pro"/>
          <w:b/>
          <w:sz w:val="20"/>
          <w:szCs w:val="20"/>
        </w:rPr>
        <w:t>ZKU OSOBISTEGO WYKONANIA PRZEZ WYKON</w:t>
      </w:r>
      <w:r w:rsidR="00AC6F0D">
        <w:rPr>
          <w:rFonts w:ascii="Acumin Pro" w:eastAsia="Arial Unicode MS" w:hAnsi="Acumin Pro"/>
          <w:b/>
          <w:sz w:val="20"/>
          <w:szCs w:val="20"/>
        </w:rPr>
        <w:t>A</w:t>
      </w:r>
      <w:r w:rsidRPr="00CC718F">
        <w:rPr>
          <w:rFonts w:ascii="Acumin Pro" w:eastAsia="Arial Unicode MS" w:hAnsi="Acumin Pro"/>
          <w:b/>
          <w:sz w:val="20"/>
          <w:szCs w:val="20"/>
        </w:rPr>
        <w:t>WCĘ KLUCZOWYCH ZADAŃ</w:t>
      </w:r>
      <w:r w:rsidR="004D49AC" w:rsidRPr="00CC718F">
        <w:rPr>
          <w:rFonts w:ascii="Acumin Pro" w:eastAsia="Arial Unicode MS" w:hAnsi="Acumin Pro"/>
          <w:b/>
          <w:sz w:val="20"/>
          <w:szCs w:val="20"/>
        </w:rPr>
        <w:t xml:space="preserve"> (ART. 60 I 121 USTAWY PZP)</w:t>
      </w:r>
      <w:r w:rsidRPr="00CC718F">
        <w:rPr>
          <w:rFonts w:ascii="Acumin Pro" w:eastAsia="Arial Unicode MS" w:hAnsi="Acumin Pro"/>
          <w:b/>
          <w:sz w:val="20"/>
          <w:szCs w:val="20"/>
        </w:rPr>
        <w:t>:</w:t>
      </w:r>
    </w:p>
    <w:p w:rsidR="00B84026" w:rsidRDefault="00BE775B"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Pr>
          <w:rFonts w:ascii="Acumin Pro" w:eastAsia="Arial Unicode MS" w:hAnsi="Acumin Pro"/>
          <w:sz w:val="20"/>
          <w:szCs w:val="20"/>
        </w:rPr>
        <w:t xml:space="preserve"> obowiązku osobistego wykonania przez Wykonawcę kluczowych zadań. </w:t>
      </w:r>
    </w:p>
    <w:p w:rsidR="000A061A" w:rsidRDefault="000A061A" w:rsidP="00953A3A">
      <w:pPr>
        <w:pStyle w:val="Tekstpodstawowy2"/>
        <w:spacing w:after="0" w:line="360" w:lineRule="auto"/>
        <w:ind w:left="360"/>
        <w:jc w:val="both"/>
        <w:rPr>
          <w:rFonts w:ascii="Acumin Pro" w:eastAsia="Arial Unicode MS" w:hAnsi="Acumin Pro"/>
          <w:sz w:val="20"/>
          <w:szCs w:val="20"/>
        </w:rPr>
      </w:pPr>
    </w:p>
    <w:p w:rsidR="00B84026" w:rsidRPr="00CC718F" w:rsidRDefault="00B84026" w:rsidP="00C903F9">
      <w:pPr>
        <w:pStyle w:val="Tekstpodstawowy2"/>
        <w:numPr>
          <w:ilvl w:val="0"/>
          <w:numId w:val="28"/>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INFORAMCJE DOTYCZĄCE OFERT WARIANTOWYCH:</w:t>
      </w:r>
    </w:p>
    <w:p w:rsidR="003D4917" w:rsidRDefault="003D4917"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00534542" w:rsidRPr="003E4E58">
        <w:rPr>
          <w:rFonts w:ascii="Acumin Pro" w:eastAsia="Arial Unicode MS" w:hAnsi="Acumin Pro"/>
          <w:b/>
          <w:sz w:val="20"/>
          <w:szCs w:val="20"/>
        </w:rPr>
        <w:t xml:space="preserve">nie wymaga </w:t>
      </w:r>
      <w:r w:rsidR="00534542" w:rsidRPr="003E4E58">
        <w:rPr>
          <w:rFonts w:ascii="Acumin Pro" w:eastAsia="Arial Unicode MS" w:hAnsi="Acumin Pro"/>
          <w:sz w:val="20"/>
          <w:szCs w:val="20"/>
        </w:rPr>
        <w:t>i</w:t>
      </w:r>
      <w:r w:rsidR="00534542" w:rsidRPr="003E4E58">
        <w:rPr>
          <w:rFonts w:ascii="Acumin Pro" w:eastAsia="Arial Unicode MS" w:hAnsi="Acumin Pro"/>
          <w:b/>
          <w:sz w:val="20"/>
          <w:szCs w:val="20"/>
        </w:rPr>
        <w:t xml:space="preserve"> </w:t>
      </w:r>
      <w:r w:rsidRPr="003E4E58">
        <w:rPr>
          <w:rFonts w:ascii="Acumin Pro" w:eastAsia="Arial Unicode MS" w:hAnsi="Acumin Pro"/>
          <w:b/>
          <w:sz w:val="20"/>
          <w:szCs w:val="20"/>
        </w:rPr>
        <w:t>nie dopuszcza</w:t>
      </w:r>
      <w:r>
        <w:rPr>
          <w:rFonts w:ascii="Acumin Pro" w:eastAsia="Arial Unicode MS" w:hAnsi="Acumin Pro"/>
          <w:sz w:val="20"/>
          <w:szCs w:val="20"/>
        </w:rPr>
        <w:t xml:space="preserve"> składania ofert wariantowych w rozumieniu art. 92 ustawy PZP. </w:t>
      </w:r>
    </w:p>
    <w:p w:rsidR="00356A74" w:rsidRPr="003D4917" w:rsidRDefault="00356A74" w:rsidP="00B84026">
      <w:pPr>
        <w:pStyle w:val="Tekstpodstawowy2"/>
        <w:spacing w:after="0" w:line="360" w:lineRule="auto"/>
        <w:rPr>
          <w:rFonts w:ascii="Acumin Pro" w:eastAsia="Arial Unicode MS" w:hAnsi="Acumin Pro"/>
          <w:sz w:val="20"/>
          <w:szCs w:val="20"/>
        </w:rPr>
      </w:pPr>
    </w:p>
    <w:p w:rsidR="00B84026" w:rsidRPr="00CC718F" w:rsidRDefault="00B84026" w:rsidP="00C903F9">
      <w:pPr>
        <w:pStyle w:val="Tekstpodstawowy2"/>
        <w:numPr>
          <w:ilvl w:val="0"/>
          <w:numId w:val="28"/>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NA TEMAT UMOWY RAMOWEJ: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zawarcia umowy ramowej.</w:t>
      </w:r>
    </w:p>
    <w:p w:rsidR="00B84026" w:rsidRPr="00356A74" w:rsidRDefault="00B84026" w:rsidP="00B84026">
      <w:pPr>
        <w:pStyle w:val="Tekstpodstawowy2"/>
        <w:spacing w:after="0" w:line="360" w:lineRule="auto"/>
        <w:rPr>
          <w:rFonts w:ascii="Acumin Pro" w:eastAsia="Arial Unicode MS" w:hAnsi="Acumin Pro"/>
          <w:b/>
          <w:color w:val="FF0000"/>
          <w:sz w:val="20"/>
          <w:szCs w:val="20"/>
        </w:rPr>
      </w:pPr>
    </w:p>
    <w:p w:rsidR="00B84026" w:rsidRPr="00CC718F" w:rsidRDefault="00B84026" w:rsidP="00C903F9">
      <w:pPr>
        <w:pStyle w:val="Tekstpodstawowy2"/>
        <w:numPr>
          <w:ilvl w:val="0"/>
          <w:numId w:val="28"/>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O PRZEWIDYWANYCH ZAMÓWIENIACH, O KTÓRYCH MOWA W ART. 214 UST. 1 PKT. 7 I 8 USTAWY PZP:</w:t>
      </w:r>
    </w:p>
    <w:p w:rsidR="003D4917" w:rsidRDefault="003D4917" w:rsidP="00722FE5">
      <w:pPr>
        <w:pStyle w:val="Tekstpodstawowy2"/>
        <w:spacing w:after="0" w:line="360" w:lineRule="auto"/>
        <w:ind w:left="720"/>
        <w:jc w:val="both"/>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udzielania zamówień, o których mowa w art. 214 ust. 1 pkt. 7 </w:t>
      </w:r>
      <w:r w:rsidR="00220AEB">
        <w:rPr>
          <w:rFonts w:ascii="Acumin Pro" w:eastAsia="Arial Unicode MS" w:hAnsi="Acumin Pro"/>
          <w:sz w:val="20"/>
          <w:szCs w:val="20"/>
        </w:rPr>
        <w:t>i 8 ustawy PZP.</w:t>
      </w:r>
    </w:p>
    <w:p w:rsidR="0087041D" w:rsidRDefault="0087041D" w:rsidP="00722FE5">
      <w:pPr>
        <w:pStyle w:val="Tekstpodstawowy2"/>
        <w:spacing w:after="0" w:line="360" w:lineRule="auto"/>
        <w:ind w:left="720"/>
        <w:jc w:val="both"/>
        <w:rPr>
          <w:rFonts w:ascii="Acumin Pro" w:eastAsia="Arial Unicode MS" w:hAnsi="Acumin Pro"/>
          <w:sz w:val="20"/>
          <w:szCs w:val="20"/>
        </w:rPr>
      </w:pPr>
    </w:p>
    <w:p w:rsidR="000747E4" w:rsidRPr="00CC718F" w:rsidRDefault="000747E4" w:rsidP="00C903F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INFORMACJE O PRZEWIDYWANYM WYBORZE NAJKORZYSTNIEJSZEJ OFERTY Z ZASTOSOWANIEM AUKCJI ELEKTRONICZNEJ: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wyboru najkorzystniejszej oferty z zastosowaniem aukcji elektronicznej. </w:t>
      </w:r>
    </w:p>
    <w:p w:rsidR="000747E4" w:rsidRPr="00CC718F" w:rsidRDefault="000747E4" w:rsidP="00CB2AE2">
      <w:pPr>
        <w:pStyle w:val="Tekstpodstawowy2"/>
        <w:spacing w:after="0" w:line="360" w:lineRule="auto"/>
        <w:jc w:val="both"/>
        <w:rPr>
          <w:rFonts w:ascii="Acumin Pro" w:eastAsia="Arial Unicode MS" w:hAnsi="Acumin Pro"/>
          <w:b/>
          <w:sz w:val="20"/>
          <w:szCs w:val="20"/>
        </w:rPr>
      </w:pPr>
    </w:p>
    <w:p w:rsidR="001D6691" w:rsidRPr="00CC718F" w:rsidRDefault="001D6691" w:rsidP="00C903F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INFORMACJA O ZSTRZEŻENIU MOŻLIWOŚCI UBIEGANIA SIĘ O UDZIELENIE ZAMÓWIENIA WYŁĄCZNIE PRZEZ WYKONAWCÓW, O KTÓRYCH MOWA W ART. 94 USTAWY PZP:</w:t>
      </w:r>
    </w:p>
    <w:p w:rsidR="001D6691" w:rsidRPr="00AF6D5C" w:rsidRDefault="001D6691" w:rsidP="00722FE5">
      <w:pPr>
        <w:pStyle w:val="Tekstpodstawowy2"/>
        <w:spacing w:after="0" w:line="360" w:lineRule="auto"/>
        <w:ind w:left="720"/>
        <w:jc w:val="both"/>
        <w:rPr>
          <w:rFonts w:ascii="Acumin Pro" w:eastAsia="Arial Unicode MS" w:hAnsi="Acumin Pro"/>
          <w:sz w:val="20"/>
          <w:szCs w:val="20"/>
        </w:rPr>
      </w:pPr>
      <w:r w:rsidRPr="00AF6D5C">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sidRPr="00AF6D5C">
        <w:rPr>
          <w:rFonts w:ascii="Acumin Pro" w:eastAsia="Arial Unicode MS" w:hAnsi="Acumin Pro"/>
          <w:sz w:val="20"/>
          <w:szCs w:val="20"/>
        </w:rPr>
        <w:t xml:space="preserve"> możliwości ubiegania się o udzielenie zamówienia wyłącznie przez Wykonawców mających status zakładu pracy ch</w:t>
      </w:r>
      <w:r w:rsidR="00AF6D5C">
        <w:rPr>
          <w:rFonts w:ascii="Acumin Pro" w:eastAsia="Arial Unicode MS" w:hAnsi="Acumin Pro"/>
          <w:sz w:val="20"/>
          <w:szCs w:val="20"/>
        </w:rPr>
        <w:t>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rsidR="001D6691" w:rsidRDefault="001D6691" w:rsidP="00953A3A">
      <w:pPr>
        <w:pStyle w:val="Tekstpodstawowy2"/>
        <w:spacing w:after="0" w:line="360" w:lineRule="auto"/>
        <w:ind w:left="360"/>
        <w:jc w:val="both"/>
        <w:rPr>
          <w:rFonts w:ascii="Acumin Pro" w:eastAsia="Arial Unicode MS" w:hAnsi="Acumin Pro"/>
          <w:b/>
          <w:sz w:val="20"/>
          <w:szCs w:val="20"/>
        </w:rPr>
      </w:pPr>
    </w:p>
    <w:p w:rsidR="00955A4C" w:rsidRPr="00CC718F" w:rsidRDefault="00955A4C" w:rsidP="00C903F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WYMÓG LUB MOŻLIWOŚĆ ZŁOŻENIA OFERT W POSTACI KATALO</w:t>
      </w:r>
      <w:r w:rsidR="00E268E7">
        <w:rPr>
          <w:rFonts w:ascii="Acumin Pro" w:eastAsia="Arial Unicode MS" w:hAnsi="Acumin Pro"/>
          <w:b/>
          <w:sz w:val="20"/>
          <w:szCs w:val="20"/>
        </w:rPr>
        <w:t>GÓW</w:t>
      </w:r>
      <w:r w:rsidRPr="00CC718F">
        <w:rPr>
          <w:rFonts w:ascii="Acumin Pro" w:eastAsia="Arial Unicode MS" w:hAnsi="Acumin Pro"/>
          <w:b/>
          <w:sz w:val="20"/>
          <w:szCs w:val="20"/>
        </w:rPr>
        <w:t xml:space="preserve"> ELEKTORNICZNYCH LUB DOŁĄCZENIA KATALOGÓW ELEKTRONICZNYCH DO OFERTY, W SYTUACJI OKREŚLONEJ W ART. 93 USTAWY PZP:</w:t>
      </w:r>
    </w:p>
    <w:p w:rsidR="003E4E58" w:rsidRDefault="003E4E58" w:rsidP="00722FE5">
      <w:pPr>
        <w:pStyle w:val="Tekstpodstawowy2"/>
        <w:spacing w:after="0" w:line="360" w:lineRule="auto"/>
        <w:ind w:left="720"/>
        <w:jc w:val="both"/>
        <w:rPr>
          <w:rFonts w:ascii="Acumin Pro" w:eastAsia="Arial Unicode MS" w:hAnsi="Acumin Pro"/>
          <w:sz w:val="20"/>
          <w:szCs w:val="20"/>
        </w:rPr>
      </w:pPr>
      <w:r w:rsidRPr="00D9305D">
        <w:rPr>
          <w:rFonts w:ascii="Acumin Pro" w:eastAsia="Arial Unicode MS" w:hAnsi="Acumin Pro"/>
          <w:sz w:val="20"/>
          <w:szCs w:val="20"/>
        </w:rPr>
        <w:t xml:space="preserve">Zamawiający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zło</w:t>
      </w:r>
      <w:r>
        <w:rPr>
          <w:rFonts w:ascii="Acumin Pro" w:eastAsia="Arial Unicode MS" w:hAnsi="Acumin Pro"/>
          <w:sz w:val="20"/>
          <w:szCs w:val="20"/>
        </w:rPr>
        <w:t>ż</w:t>
      </w:r>
      <w:r w:rsidRPr="00D9305D">
        <w:rPr>
          <w:rFonts w:ascii="Acumin Pro" w:eastAsia="Arial Unicode MS" w:hAnsi="Acumin Pro"/>
          <w:sz w:val="20"/>
          <w:szCs w:val="20"/>
        </w:rPr>
        <w:t xml:space="preserve">enia oferty w postaci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do</w:t>
      </w:r>
      <w:r>
        <w:rPr>
          <w:rFonts w:ascii="Acumin Pro" w:eastAsia="Arial Unicode MS" w:hAnsi="Acumin Pro"/>
          <w:sz w:val="20"/>
          <w:szCs w:val="20"/>
        </w:rPr>
        <w:t>łą</w:t>
      </w:r>
      <w:r w:rsidRPr="00D9305D">
        <w:rPr>
          <w:rFonts w:ascii="Acumin Pro" w:eastAsia="Arial Unicode MS" w:hAnsi="Acumin Pro"/>
          <w:sz w:val="20"/>
          <w:szCs w:val="20"/>
        </w:rPr>
        <w:t xml:space="preserve">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 </w:t>
      </w:r>
      <w:r w:rsidRPr="00D9305D">
        <w:rPr>
          <w:rFonts w:ascii="Acumin Pro" w:eastAsia="Arial Unicode MS" w:hAnsi="Acumin Pro"/>
          <w:b/>
          <w:sz w:val="20"/>
          <w:szCs w:val="20"/>
        </w:rPr>
        <w:t>nie dopuszcza</w:t>
      </w:r>
      <w:r w:rsidRPr="00D9305D">
        <w:rPr>
          <w:rFonts w:ascii="Acumin Pro" w:eastAsia="Arial Unicode MS" w:hAnsi="Acumin Pro"/>
          <w:sz w:val="20"/>
          <w:szCs w:val="20"/>
        </w:rPr>
        <w:t xml:space="preserve"> dołączenia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w:t>
      </w:r>
    </w:p>
    <w:p w:rsidR="00535D7A" w:rsidRDefault="00535D7A" w:rsidP="00722FE5">
      <w:pPr>
        <w:pStyle w:val="Tekstpodstawowy2"/>
        <w:spacing w:after="0" w:line="360" w:lineRule="auto"/>
        <w:ind w:left="720"/>
        <w:jc w:val="both"/>
        <w:rPr>
          <w:rFonts w:ascii="Acumin Pro" w:eastAsia="Arial Unicode MS" w:hAnsi="Acumin Pro"/>
          <w:sz w:val="20"/>
          <w:szCs w:val="20"/>
        </w:rPr>
      </w:pPr>
    </w:p>
    <w:p w:rsidR="00AB2C23" w:rsidRPr="00F73DB5" w:rsidRDefault="00AB2C23" w:rsidP="00C903F9">
      <w:pPr>
        <w:pStyle w:val="Tekstpodstawowy2"/>
        <w:numPr>
          <w:ilvl w:val="0"/>
          <w:numId w:val="28"/>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108 USTAWY PZP:</w:t>
      </w:r>
    </w:p>
    <w:p w:rsidR="002B268F" w:rsidRPr="002B268F" w:rsidRDefault="002B268F" w:rsidP="009805F0">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rPr>
          <w:rFonts w:ascii="Acumin Pro" w:hAnsi="Acumin Pro"/>
          <w:sz w:val="20"/>
          <w:szCs w:val="20"/>
          <w:lang w:val="pl-PL" w:eastAsia="pl-PL"/>
        </w:rPr>
      </w:pPr>
      <w:bookmarkStart w:id="1" w:name="mip59346950"/>
      <w:bookmarkEnd w:id="1"/>
      <w:r w:rsidRPr="002B268F">
        <w:rPr>
          <w:rFonts w:ascii="Acumin Pro" w:hAnsi="Acumin Pro"/>
          <w:sz w:val="20"/>
          <w:szCs w:val="20"/>
          <w:lang w:val="pl-PL"/>
        </w:rPr>
        <w:t>Z postępowania o udzielenie zamówienia wyklucza się wykonawcę:</w:t>
      </w:r>
    </w:p>
    <w:p w:rsidR="002B268F" w:rsidRPr="002B268F" w:rsidRDefault="002B268F" w:rsidP="009805F0">
      <w:pPr>
        <w:pStyle w:val="Akapitzlist"/>
        <w:numPr>
          <w:ilvl w:val="0"/>
          <w:numId w:val="5"/>
        </w:numPr>
        <w:spacing w:line="360" w:lineRule="auto"/>
        <w:ind w:left="1080"/>
        <w:rPr>
          <w:rFonts w:ascii="Acumin Pro" w:hAnsi="Acumin Pro"/>
          <w:sz w:val="20"/>
          <w:szCs w:val="20"/>
          <w:lang w:val="pl-PL"/>
        </w:rPr>
      </w:pPr>
      <w:bookmarkStart w:id="2" w:name="mip59346952"/>
      <w:bookmarkEnd w:id="2"/>
      <w:r w:rsidRPr="002B268F">
        <w:rPr>
          <w:rFonts w:ascii="Acumin Pro" w:hAnsi="Acumin Pro"/>
          <w:sz w:val="20"/>
          <w:szCs w:val="20"/>
          <w:lang w:val="pl-PL"/>
        </w:rPr>
        <w:t xml:space="preserve">będącego osobą fizyczną, którego prawomocnie skazano za przestępstwo: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udziału w zorganizowanej grupie przestępczej albo związku mającym na celu popełnienie przestępstwa lub przestępstwa skarbowego, o którym mowa w </w:t>
      </w:r>
      <w:hyperlink r:id="rId10" w:history="1">
        <w:r w:rsidRPr="00C03702">
          <w:rPr>
            <w:rStyle w:val="Hipercze"/>
            <w:rFonts w:ascii="Acumin Pro" w:hAnsi="Acumin Pro"/>
            <w:sz w:val="20"/>
            <w:szCs w:val="20"/>
            <w:u w:val="none"/>
            <w:lang w:val="pl-PL"/>
          </w:rPr>
          <w:t>art. 258</w:t>
        </w:r>
      </w:hyperlink>
      <w:r w:rsidRPr="00C03702">
        <w:rPr>
          <w:rFonts w:ascii="Acumin Pro" w:hAnsi="Acumin Pro"/>
          <w:sz w:val="20"/>
          <w:szCs w:val="20"/>
          <w:lang w:val="pl-PL"/>
        </w:rPr>
        <w:t xml:space="preserve"> Kodeksu karnego,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handlu ludźmi, o którym mowa w </w:t>
      </w:r>
      <w:hyperlink r:id="rId11" w:history="1">
        <w:r w:rsidRPr="00C03702">
          <w:rPr>
            <w:rStyle w:val="Hipercze"/>
            <w:rFonts w:ascii="Acumin Pro" w:hAnsi="Acumin Pro"/>
            <w:sz w:val="20"/>
            <w:szCs w:val="20"/>
            <w:u w:val="none"/>
            <w:lang w:val="pl-PL"/>
          </w:rPr>
          <w:t>art. 189a</w:t>
        </w:r>
      </w:hyperlink>
      <w:r w:rsidRPr="00C03702">
        <w:rPr>
          <w:rFonts w:ascii="Acumin Pro" w:hAnsi="Acumin Pro"/>
          <w:sz w:val="20"/>
          <w:szCs w:val="20"/>
          <w:lang w:val="pl-PL"/>
        </w:rPr>
        <w:t xml:space="preserve"> Kodeksu karnego,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12" w:history="1">
        <w:r w:rsidRPr="00C03702">
          <w:rPr>
            <w:rStyle w:val="Hipercze"/>
            <w:rFonts w:ascii="Acumin Pro" w:hAnsi="Acumin Pro"/>
            <w:sz w:val="20"/>
            <w:szCs w:val="20"/>
            <w:u w:val="none"/>
            <w:lang w:val="pl-PL"/>
          </w:rPr>
          <w:t>art. 228-230a</w:t>
        </w:r>
      </w:hyperlink>
      <w:r w:rsidRPr="00C03702">
        <w:rPr>
          <w:rFonts w:ascii="Acumin Pro" w:hAnsi="Acumin Pro"/>
          <w:sz w:val="20"/>
          <w:szCs w:val="20"/>
          <w:lang w:val="pl-PL"/>
        </w:rPr>
        <w:t xml:space="preserve">, </w:t>
      </w:r>
      <w:hyperlink r:id="rId13" w:history="1">
        <w:r w:rsidRPr="00C03702">
          <w:rPr>
            <w:rStyle w:val="Hipercze"/>
            <w:rFonts w:ascii="Acumin Pro" w:hAnsi="Acumin Pro"/>
            <w:sz w:val="20"/>
            <w:szCs w:val="20"/>
            <w:u w:val="none"/>
            <w:lang w:val="pl-PL"/>
          </w:rPr>
          <w:t>art. 250a</w:t>
        </w:r>
      </w:hyperlink>
      <w:r w:rsidRPr="00C03702">
        <w:rPr>
          <w:rFonts w:ascii="Acumin Pro" w:hAnsi="Acumin Pro"/>
          <w:sz w:val="20"/>
          <w:szCs w:val="20"/>
          <w:lang w:val="pl-PL"/>
        </w:rPr>
        <w:t xml:space="preserve"> Kodeksu karnego, w </w:t>
      </w:r>
      <w:hyperlink r:id="rId14" w:history="1">
        <w:r w:rsidRPr="00C03702">
          <w:rPr>
            <w:rStyle w:val="Hipercze"/>
            <w:rFonts w:ascii="Acumin Pro" w:hAnsi="Acumin Pro"/>
            <w:sz w:val="20"/>
            <w:szCs w:val="20"/>
            <w:u w:val="none"/>
            <w:lang w:val="pl-PL"/>
          </w:rPr>
          <w:t>art. 46-48</w:t>
        </w:r>
      </w:hyperlink>
      <w:r w:rsidRPr="00C03702">
        <w:rPr>
          <w:rFonts w:ascii="Acumin Pro" w:hAnsi="Acumin Pro"/>
          <w:sz w:val="20"/>
          <w:szCs w:val="20"/>
          <w:lang w:val="pl-PL"/>
        </w:rPr>
        <w:t xml:space="preserve"> ustawy z dnia 25 czerwca 2010 r. o sporcie (Dz.U. z 2020 r. </w:t>
      </w:r>
      <w:hyperlink r:id="rId15" w:history="1">
        <w:r w:rsidRPr="00C03702">
          <w:rPr>
            <w:rStyle w:val="Hipercze"/>
            <w:rFonts w:ascii="Acumin Pro" w:hAnsi="Acumin Pro"/>
            <w:sz w:val="20"/>
            <w:szCs w:val="20"/>
            <w:u w:val="none"/>
            <w:lang w:val="pl-PL"/>
          </w:rPr>
          <w:t>poz. 1133</w:t>
        </w:r>
      </w:hyperlink>
      <w:r w:rsidRPr="00C03702">
        <w:rPr>
          <w:rFonts w:ascii="Acumin Pro" w:hAnsi="Acumin Pro"/>
          <w:sz w:val="20"/>
          <w:szCs w:val="20"/>
          <w:lang w:val="pl-PL"/>
        </w:rPr>
        <w:t xml:space="preserve"> oraz z 2021 r. </w:t>
      </w:r>
      <w:hyperlink r:id="rId16" w:history="1">
        <w:r w:rsidRPr="00C03702">
          <w:rPr>
            <w:rStyle w:val="Hipercze"/>
            <w:rFonts w:ascii="Acumin Pro" w:hAnsi="Acumin Pro"/>
            <w:sz w:val="20"/>
            <w:szCs w:val="20"/>
            <w:u w:val="none"/>
            <w:lang w:val="pl-PL"/>
          </w:rPr>
          <w:t>poz. 2054</w:t>
        </w:r>
      </w:hyperlink>
      <w:r w:rsidRPr="00C03702">
        <w:rPr>
          <w:rFonts w:ascii="Acumin Pro" w:hAnsi="Acumin Pro"/>
          <w:sz w:val="20"/>
          <w:szCs w:val="20"/>
          <w:lang w:val="pl-PL"/>
        </w:rPr>
        <w:t xml:space="preserve">) lub w </w:t>
      </w:r>
      <w:hyperlink r:id="rId17" w:history="1">
        <w:r w:rsidRPr="00C03702">
          <w:rPr>
            <w:rStyle w:val="Hipercze"/>
            <w:rFonts w:ascii="Acumin Pro" w:hAnsi="Acumin Pro"/>
            <w:sz w:val="20"/>
            <w:szCs w:val="20"/>
            <w:u w:val="none"/>
            <w:lang w:val="pl-PL"/>
          </w:rPr>
          <w:t>art. 54 ust. 1-4</w:t>
        </w:r>
      </w:hyperlink>
      <w:r w:rsidRPr="00C03702">
        <w:rPr>
          <w:rFonts w:ascii="Acumin Pro" w:hAnsi="Acumin Pro"/>
          <w:sz w:val="20"/>
          <w:szCs w:val="20"/>
          <w:lang w:val="pl-PL"/>
        </w:rPr>
        <w:t xml:space="preserve"> ustawy z dnia 12 maja 2011 r. o refundacji leków, środków spożywczych specjalnego przeznaczenia żywieniowego oraz wyrobów medycznych (Dz.U. z 2021 r. </w:t>
      </w:r>
      <w:hyperlink r:id="rId18" w:history="1">
        <w:r w:rsidRPr="00C03702">
          <w:rPr>
            <w:rStyle w:val="Hipercze"/>
            <w:rFonts w:ascii="Acumin Pro" w:hAnsi="Acumin Pro"/>
            <w:sz w:val="20"/>
            <w:szCs w:val="20"/>
            <w:u w:val="none"/>
            <w:lang w:val="pl-PL"/>
          </w:rPr>
          <w:t>poz. 523</w:t>
        </w:r>
      </w:hyperlink>
      <w:r w:rsidRPr="00C03702">
        <w:rPr>
          <w:rFonts w:ascii="Acumin Pro" w:hAnsi="Acumin Pro"/>
          <w:sz w:val="20"/>
          <w:szCs w:val="20"/>
          <w:lang w:val="pl-PL"/>
        </w:rPr>
        <w:t xml:space="preserve">, </w:t>
      </w:r>
      <w:hyperlink r:id="rId19" w:history="1">
        <w:r w:rsidRPr="00C03702">
          <w:rPr>
            <w:rStyle w:val="Hipercze"/>
            <w:rFonts w:ascii="Acumin Pro" w:hAnsi="Acumin Pro"/>
            <w:sz w:val="20"/>
            <w:szCs w:val="20"/>
            <w:u w:val="none"/>
            <w:lang w:val="pl-PL"/>
          </w:rPr>
          <w:t>1292</w:t>
        </w:r>
      </w:hyperlink>
      <w:r w:rsidRPr="00C03702">
        <w:rPr>
          <w:rFonts w:ascii="Acumin Pro" w:hAnsi="Acumin Pro"/>
          <w:sz w:val="20"/>
          <w:szCs w:val="20"/>
          <w:lang w:val="pl-PL"/>
        </w:rPr>
        <w:t xml:space="preserve">, </w:t>
      </w:r>
      <w:hyperlink r:id="rId20" w:history="1">
        <w:r w:rsidRPr="00C03702">
          <w:rPr>
            <w:rStyle w:val="Hipercze"/>
            <w:rFonts w:ascii="Acumin Pro" w:hAnsi="Acumin Pro"/>
            <w:sz w:val="20"/>
            <w:szCs w:val="20"/>
            <w:u w:val="none"/>
            <w:lang w:val="pl-PL"/>
          </w:rPr>
          <w:t>1559</w:t>
        </w:r>
      </w:hyperlink>
      <w:r w:rsidRPr="00C03702">
        <w:rPr>
          <w:rFonts w:ascii="Acumin Pro" w:hAnsi="Acumin Pro"/>
          <w:sz w:val="20"/>
          <w:szCs w:val="20"/>
          <w:lang w:val="pl-PL"/>
        </w:rPr>
        <w:t xml:space="preserve"> i </w:t>
      </w:r>
      <w:hyperlink r:id="rId21" w:history="1">
        <w:r w:rsidRPr="00C03702">
          <w:rPr>
            <w:rStyle w:val="Hipercze"/>
            <w:rFonts w:ascii="Acumin Pro" w:hAnsi="Acumin Pro"/>
            <w:sz w:val="20"/>
            <w:szCs w:val="20"/>
            <w:u w:val="none"/>
            <w:lang w:val="pl-PL"/>
          </w:rPr>
          <w:t>2054</w:t>
        </w:r>
      </w:hyperlink>
      <w:r w:rsidRPr="00C03702">
        <w:rPr>
          <w:rFonts w:ascii="Acumin Pro" w:hAnsi="Acumin Pro"/>
          <w:sz w:val="20"/>
          <w:szCs w:val="20"/>
          <w:lang w:val="pl-PL"/>
        </w:rPr>
        <w:t xml:space="preserve">),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finansowania przestępstwa o charakterze terrorystycznym, o którym mowa w </w:t>
      </w:r>
      <w:hyperlink r:id="rId22" w:history="1">
        <w:r w:rsidRPr="00C03702">
          <w:rPr>
            <w:rStyle w:val="Hipercze"/>
            <w:rFonts w:ascii="Acumin Pro" w:hAnsi="Acumin Pro"/>
            <w:sz w:val="20"/>
            <w:szCs w:val="20"/>
            <w:u w:val="none"/>
            <w:lang w:val="pl-PL"/>
          </w:rPr>
          <w:t>art. 165a</w:t>
        </w:r>
      </w:hyperlink>
      <w:r w:rsidRPr="00C03702">
        <w:rPr>
          <w:rFonts w:ascii="Acumin Pro" w:hAnsi="Acumin Pro"/>
          <w:sz w:val="20"/>
          <w:szCs w:val="20"/>
          <w:lang w:val="pl-PL"/>
        </w:rPr>
        <w:t xml:space="preserve"> Kodeksu karnego, lub przestępstwo udaremniania lub utrudniania stwierdzenia przestępnego pochodzen</w:t>
      </w:r>
      <w:r w:rsidR="00CB2AE2" w:rsidRPr="00C03702">
        <w:rPr>
          <w:rFonts w:ascii="Acumin Pro" w:hAnsi="Acumin Pro"/>
          <w:sz w:val="20"/>
          <w:szCs w:val="20"/>
          <w:lang w:val="pl-PL"/>
        </w:rPr>
        <w:t>ia pieniędzy lub ukrywania ich p</w:t>
      </w:r>
      <w:r w:rsidRPr="00C03702">
        <w:rPr>
          <w:rFonts w:ascii="Acumin Pro" w:hAnsi="Acumin Pro"/>
          <w:sz w:val="20"/>
          <w:szCs w:val="20"/>
          <w:lang w:val="pl-PL"/>
        </w:rPr>
        <w:t xml:space="preserve">ochodzenia, o którym mowa w </w:t>
      </w:r>
      <w:hyperlink r:id="rId23" w:history="1">
        <w:r w:rsidRPr="00C03702">
          <w:rPr>
            <w:rStyle w:val="Hipercze"/>
            <w:rFonts w:ascii="Acumin Pro" w:hAnsi="Acumin Pro"/>
            <w:sz w:val="20"/>
            <w:szCs w:val="20"/>
            <w:u w:val="none"/>
            <w:lang w:val="pl-PL"/>
          </w:rPr>
          <w:t>art. 299</w:t>
        </w:r>
      </w:hyperlink>
      <w:r w:rsidRPr="00C03702">
        <w:rPr>
          <w:rFonts w:ascii="Acumin Pro" w:hAnsi="Acumin Pro"/>
          <w:sz w:val="20"/>
          <w:szCs w:val="20"/>
          <w:lang w:val="pl-PL"/>
        </w:rPr>
        <w:t xml:space="preserve"> Kodeksu karnego,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charakterze terrorystycznym, o którym mowa w </w:t>
      </w:r>
      <w:hyperlink r:id="rId24" w:history="1">
        <w:r w:rsidRPr="00C03702">
          <w:rPr>
            <w:rStyle w:val="Hipercze"/>
            <w:rFonts w:ascii="Acumin Pro" w:hAnsi="Acumin Pro"/>
            <w:sz w:val="20"/>
            <w:szCs w:val="20"/>
            <w:u w:val="none"/>
            <w:lang w:val="pl-PL"/>
          </w:rPr>
          <w:t>art. 115 § 20</w:t>
        </w:r>
      </w:hyperlink>
      <w:r w:rsidRPr="00C03702">
        <w:rPr>
          <w:rFonts w:ascii="Acumin Pro" w:hAnsi="Acumin Pro"/>
          <w:sz w:val="20"/>
          <w:szCs w:val="20"/>
          <w:lang w:val="pl-PL"/>
        </w:rPr>
        <w:t xml:space="preserve"> Kodeksu karnego, lub mające na celu popełnienie tego przestępstwa,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powierzenia wykonywania pracy małoletniemu cudzoziemcowi, o którym mowa w </w:t>
      </w:r>
      <w:hyperlink r:id="rId25" w:history="1">
        <w:r w:rsidRPr="00C03702">
          <w:rPr>
            <w:rStyle w:val="Hipercze"/>
            <w:rFonts w:ascii="Acumin Pro" w:hAnsi="Acumin Pro"/>
            <w:sz w:val="20"/>
            <w:szCs w:val="20"/>
            <w:u w:val="none"/>
            <w:lang w:val="pl-PL"/>
          </w:rPr>
          <w:t>art. 9 ust. 2</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(Dz.U. </w:t>
      </w:r>
      <w:hyperlink r:id="rId26" w:history="1">
        <w:r w:rsidRPr="00C03702">
          <w:rPr>
            <w:rStyle w:val="Hipercze"/>
            <w:rFonts w:ascii="Acumin Pro" w:hAnsi="Acumin Pro"/>
            <w:sz w:val="20"/>
            <w:szCs w:val="20"/>
            <w:u w:val="none"/>
            <w:lang w:val="pl-PL"/>
          </w:rPr>
          <w:t>poz. 769</w:t>
        </w:r>
      </w:hyperlink>
      <w:r w:rsidRPr="00C03702">
        <w:rPr>
          <w:rFonts w:ascii="Acumin Pro" w:hAnsi="Acumin Pro"/>
          <w:sz w:val="20"/>
          <w:szCs w:val="20"/>
          <w:lang w:val="pl-PL"/>
        </w:rPr>
        <w:t xml:space="preserve"> oraz z 2020 r. </w:t>
      </w:r>
      <w:hyperlink r:id="rId27" w:history="1">
        <w:r w:rsidRPr="00C03702">
          <w:rPr>
            <w:rStyle w:val="Hipercze"/>
            <w:rFonts w:ascii="Acumin Pro" w:hAnsi="Acumin Pro"/>
            <w:sz w:val="20"/>
            <w:szCs w:val="20"/>
            <w:u w:val="none"/>
            <w:lang w:val="pl-PL"/>
          </w:rPr>
          <w:t>poz. 2023</w:t>
        </w:r>
      </w:hyperlink>
      <w:r w:rsidRPr="00C03702">
        <w:rPr>
          <w:rFonts w:ascii="Acumin Pro" w:hAnsi="Acumin Pro"/>
          <w:sz w:val="20"/>
          <w:szCs w:val="20"/>
          <w:lang w:val="pl-PL"/>
        </w:rPr>
        <w:t xml:space="preserve">),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przeciwko obrotowi gospodarczemu, o których mowa w </w:t>
      </w:r>
      <w:hyperlink r:id="rId28" w:history="1">
        <w:r w:rsidRPr="00C03702">
          <w:rPr>
            <w:rStyle w:val="Hipercze"/>
            <w:rFonts w:ascii="Acumin Pro" w:hAnsi="Acumin Pro"/>
            <w:sz w:val="20"/>
            <w:szCs w:val="20"/>
            <w:u w:val="none"/>
            <w:lang w:val="pl-PL"/>
          </w:rPr>
          <w:t>art. 296-307</w:t>
        </w:r>
      </w:hyperlink>
      <w:r w:rsidRPr="00C03702">
        <w:rPr>
          <w:rFonts w:ascii="Acumin Pro" w:hAnsi="Acumin Pro"/>
          <w:sz w:val="20"/>
          <w:szCs w:val="20"/>
          <w:lang w:val="pl-PL"/>
        </w:rPr>
        <w:t xml:space="preserve"> Kodeksu karnego, przestępstwo oszustwa, o którym mowa w </w:t>
      </w:r>
      <w:hyperlink r:id="rId29" w:history="1">
        <w:r w:rsidRPr="00C03702">
          <w:rPr>
            <w:rStyle w:val="Hipercze"/>
            <w:rFonts w:ascii="Acumin Pro" w:hAnsi="Acumin Pro"/>
            <w:sz w:val="20"/>
            <w:szCs w:val="20"/>
            <w:u w:val="none"/>
            <w:lang w:val="pl-PL"/>
          </w:rPr>
          <w:t>art. 286</w:t>
        </w:r>
      </w:hyperlink>
      <w:r w:rsidRPr="00C03702">
        <w:rPr>
          <w:rFonts w:ascii="Acumin Pro" w:hAnsi="Acumin Pro"/>
          <w:sz w:val="20"/>
          <w:szCs w:val="20"/>
          <w:lang w:val="pl-PL"/>
        </w:rPr>
        <w:t xml:space="preserve"> Kodeksu karnego, przestępstwo przeciwko wiarygodności dokumentów, o których mowa w </w:t>
      </w:r>
      <w:hyperlink r:id="rId30" w:history="1">
        <w:r w:rsidRPr="00C03702">
          <w:rPr>
            <w:rStyle w:val="Hipercze"/>
            <w:rFonts w:ascii="Acumin Pro" w:hAnsi="Acumin Pro"/>
            <w:sz w:val="20"/>
            <w:szCs w:val="20"/>
            <w:u w:val="none"/>
            <w:lang w:val="pl-PL"/>
          </w:rPr>
          <w:t>art. 270-277d</w:t>
        </w:r>
      </w:hyperlink>
      <w:r w:rsidRPr="00C03702">
        <w:rPr>
          <w:rFonts w:ascii="Acumin Pro" w:hAnsi="Acumin Pro"/>
          <w:sz w:val="20"/>
          <w:szCs w:val="20"/>
          <w:lang w:val="pl-PL"/>
        </w:rPr>
        <w:t xml:space="preserve"> Kodeksu karnego, lub przestępstwo skarbowe,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31" w:history="1">
        <w:r w:rsidRPr="00C03702">
          <w:rPr>
            <w:rStyle w:val="Hipercze"/>
            <w:rFonts w:ascii="Acumin Pro" w:hAnsi="Acumin Pro"/>
            <w:sz w:val="20"/>
            <w:szCs w:val="20"/>
            <w:u w:val="none"/>
            <w:lang w:val="pl-PL"/>
          </w:rPr>
          <w:t>art. 9 ust. 1 i 3</w:t>
        </w:r>
      </w:hyperlink>
      <w:r w:rsidRPr="00C03702">
        <w:rPr>
          <w:rFonts w:ascii="Acumin Pro" w:hAnsi="Acumin Pro"/>
          <w:sz w:val="20"/>
          <w:szCs w:val="20"/>
          <w:lang w:val="pl-PL"/>
        </w:rPr>
        <w:t xml:space="preserve"> lub </w:t>
      </w:r>
      <w:hyperlink r:id="rId32" w:history="1">
        <w:r w:rsidRPr="00C03702">
          <w:rPr>
            <w:rStyle w:val="Hipercze"/>
            <w:rFonts w:ascii="Acumin Pro" w:hAnsi="Acumin Pro"/>
            <w:sz w:val="20"/>
            <w:szCs w:val="20"/>
            <w:u w:val="none"/>
            <w:lang w:val="pl-PL"/>
          </w:rPr>
          <w:t>art. 10</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w:t>
      </w:r>
    </w:p>
    <w:p w:rsidR="002B268F" w:rsidRPr="00C03702" w:rsidRDefault="002B268F" w:rsidP="00722FE5">
      <w:pPr>
        <w:pStyle w:val="Akapitzlist"/>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 lub za odpowiedni czyn zabroniony określony w przepisach prawa obcego; </w:t>
      </w:r>
    </w:p>
    <w:p w:rsidR="002B268F" w:rsidRPr="00C03702" w:rsidRDefault="002B268F" w:rsidP="009805F0">
      <w:pPr>
        <w:pStyle w:val="Akapitzlist"/>
        <w:numPr>
          <w:ilvl w:val="0"/>
          <w:numId w:val="5"/>
        </w:numPr>
        <w:spacing w:line="360" w:lineRule="auto"/>
        <w:ind w:left="1080"/>
        <w:jc w:val="both"/>
        <w:rPr>
          <w:rFonts w:ascii="Acumin Pro" w:hAnsi="Acumin Pro"/>
          <w:sz w:val="20"/>
          <w:szCs w:val="20"/>
          <w:lang w:val="pl-PL"/>
        </w:rPr>
      </w:pPr>
      <w:bookmarkStart w:id="3" w:name="mip59346953"/>
      <w:bookmarkEnd w:id="3"/>
      <w:r w:rsidRPr="00C03702">
        <w:rPr>
          <w:rFonts w:ascii="Acumin Pro" w:hAnsi="Acumin Pro"/>
          <w:sz w:val="20"/>
          <w:szCs w:val="20"/>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2B268F" w:rsidRPr="00C03702" w:rsidRDefault="008E1D6A"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wydano </w:t>
      </w:r>
      <w:bookmarkStart w:id="4" w:name="mip59346954"/>
      <w:bookmarkEnd w:id="4"/>
      <w:r w:rsidR="002B268F" w:rsidRPr="00C03702">
        <w:rPr>
          <w:rFonts w:ascii="Acumin Pro" w:hAnsi="Acumin Pro"/>
          <w:sz w:val="20"/>
          <w:szCs w:val="20"/>
          <w:lang w:val="pl-PL"/>
        </w:rPr>
        <w:t xml:space="preserve">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2B268F" w:rsidRPr="00C03702" w:rsidRDefault="008E1D6A"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w:t>
      </w:r>
      <w:bookmarkStart w:id="5" w:name="mip59346955"/>
      <w:bookmarkEnd w:id="5"/>
      <w:r w:rsidR="002B268F" w:rsidRPr="00C03702">
        <w:rPr>
          <w:rFonts w:ascii="Acumin Pro" w:hAnsi="Acumin Pro"/>
          <w:sz w:val="20"/>
          <w:szCs w:val="20"/>
          <w:lang w:val="pl-PL"/>
        </w:rPr>
        <w:t xml:space="preserve">prawomocnie orzeczono zakaz ubiegania się o zamówienia publiczne; </w:t>
      </w:r>
    </w:p>
    <w:p w:rsidR="002B268F" w:rsidRPr="00C03702" w:rsidRDefault="008E1D6A"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jeżeli zamawiający </w:t>
      </w:r>
      <w:bookmarkStart w:id="6" w:name="mip59346956"/>
      <w:bookmarkEnd w:id="6"/>
      <w:r w:rsidR="002B268F" w:rsidRPr="00C03702">
        <w:rPr>
          <w:rFonts w:ascii="Acumin Pro" w:hAnsi="Acumin Pro"/>
          <w:sz w:val="20"/>
          <w:szCs w:val="20"/>
          <w:lang w:val="pl-PL"/>
        </w:rPr>
        <w:t>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2B268F" w:rsidRPr="00C03702" w:rsidRDefault="00BC7190"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jeżeli, w przypadkach</w:t>
      </w:r>
      <w:bookmarkStart w:id="7" w:name="mip59346957"/>
      <w:bookmarkEnd w:id="7"/>
      <w:r w:rsidR="002B268F" w:rsidRPr="00C03702">
        <w:rPr>
          <w:rFonts w:ascii="Acumin Pro" w:hAnsi="Acumin Pro"/>
          <w:sz w:val="20"/>
          <w:szCs w:val="20"/>
          <w:lang w:val="pl-PL"/>
        </w:rPr>
        <w:t xml:space="preserve">, o których mowa w </w:t>
      </w:r>
      <w:hyperlink r:id="rId33" w:history="1">
        <w:r w:rsidR="002B268F" w:rsidRPr="00C03702">
          <w:rPr>
            <w:rStyle w:val="Hipercze"/>
            <w:rFonts w:ascii="Acumin Pro" w:hAnsi="Acumin Pro"/>
            <w:sz w:val="20"/>
            <w:szCs w:val="20"/>
            <w:u w:val="none"/>
            <w:lang w:val="pl-PL"/>
          </w:rPr>
          <w:t>art. 85 ust. 1</w:t>
        </w:r>
      </w:hyperlink>
      <w:r w:rsidR="002B268F" w:rsidRPr="00C03702">
        <w:rPr>
          <w:rFonts w:ascii="Acumin Pro" w:hAnsi="Acumin Pro"/>
          <w:sz w:val="20"/>
          <w:szCs w:val="20"/>
          <w:lang w:val="pl-PL"/>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rsidR="00F41735" w:rsidRPr="00F41735" w:rsidRDefault="00F41735" w:rsidP="009805F0">
      <w:pPr>
        <w:pStyle w:val="Akapitzlist"/>
        <w:numPr>
          <w:ilvl w:val="0"/>
          <w:numId w:val="4"/>
        </w:numPr>
        <w:spacing w:line="360" w:lineRule="auto"/>
        <w:ind w:left="1080"/>
        <w:jc w:val="both"/>
        <w:rPr>
          <w:rFonts w:ascii="Acumin Pro" w:hAnsi="Acumin Pro"/>
          <w:sz w:val="20"/>
          <w:szCs w:val="20"/>
          <w:lang w:val="pl-PL"/>
        </w:rPr>
      </w:pPr>
      <w:r w:rsidRPr="00F41735">
        <w:rPr>
          <w:rFonts w:ascii="Acumin Pro" w:hAnsi="Acumin Pro"/>
          <w:sz w:val="20"/>
          <w:szCs w:val="20"/>
          <w:lang w:val="pl-PL"/>
        </w:rPr>
        <w:t>W celu potwierdzenia braku podstaw wykluczenia wykonawcy z udziału w postępowaniu, Zamawiający żąda:</w:t>
      </w:r>
    </w:p>
    <w:p w:rsidR="00F41735" w:rsidRDefault="00F41735" w:rsidP="00C903F9">
      <w:pPr>
        <w:pStyle w:val="Akapitzlist"/>
        <w:numPr>
          <w:ilvl w:val="0"/>
          <w:numId w:val="29"/>
        </w:numPr>
        <w:spacing w:line="360" w:lineRule="auto"/>
        <w:jc w:val="both"/>
        <w:rPr>
          <w:rFonts w:ascii="Acumin Pro" w:hAnsi="Acumin Pro"/>
          <w:sz w:val="20"/>
          <w:szCs w:val="20"/>
          <w:lang w:val="pl-PL"/>
        </w:rPr>
      </w:pPr>
      <w:r>
        <w:rPr>
          <w:rFonts w:ascii="Acumin Pro" w:hAnsi="Acumin Pro"/>
          <w:sz w:val="20"/>
          <w:szCs w:val="20"/>
          <w:lang w:val="pl-PL"/>
        </w:rPr>
        <w:t>o</w:t>
      </w:r>
      <w:r w:rsidRPr="00F41735">
        <w:rPr>
          <w:rFonts w:ascii="Acumin Pro" w:hAnsi="Acumin Pro"/>
          <w:sz w:val="20"/>
          <w:szCs w:val="20"/>
          <w:lang w:val="pl-PL"/>
        </w:rPr>
        <w:t>świadczenia Wykonawcy z art. 125 ust. 1 ustawy PZP</w:t>
      </w:r>
      <w:r w:rsidR="000D106A">
        <w:rPr>
          <w:rFonts w:ascii="Acumin Pro" w:hAnsi="Acumin Pro"/>
          <w:sz w:val="20"/>
          <w:szCs w:val="20"/>
          <w:lang w:val="pl-PL"/>
        </w:rPr>
        <w:t>,</w:t>
      </w:r>
      <w:r w:rsidR="00070F15">
        <w:rPr>
          <w:rFonts w:ascii="Acumin Pro" w:hAnsi="Acumin Pro"/>
          <w:sz w:val="20"/>
          <w:szCs w:val="20"/>
          <w:lang w:val="pl-PL"/>
        </w:rPr>
        <w:t xml:space="preserve"> zgodnie z </w:t>
      </w:r>
      <w:r w:rsidR="00070F15" w:rsidRPr="00070F15">
        <w:rPr>
          <w:rFonts w:ascii="Acumin Pro" w:hAnsi="Acumin Pro"/>
          <w:b/>
          <w:sz w:val="20"/>
          <w:szCs w:val="20"/>
          <w:lang w:val="pl-PL"/>
        </w:rPr>
        <w:t>załącznikiem nr 3</w:t>
      </w:r>
      <w:r w:rsidR="00320407">
        <w:rPr>
          <w:rFonts w:ascii="Acumin Pro" w:hAnsi="Acumin Pro"/>
          <w:b/>
          <w:sz w:val="20"/>
          <w:szCs w:val="20"/>
          <w:lang w:val="pl-PL"/>
        </w:rPr>
        <w:t>a</w:t>
      </w:r>
      <w:r w:rsidR="00070F15">
        <w:rPr>
          <w:rFonts w:ascii="Acumin Pro" w:hAnsi="Acumin Pro"/>
          <w:sz w:val="20"/>
          <w:szCs w:val="20"/>
          <w:lang w:val="pl-PL"/>
        </w:rPr>
        <w:t xml:space="preserve"> do SWZ</w:t>
      </w:r>
      <w:r w:rsidR="00196CFE">
        <w:rPr>
          <w:rFonts w:ascii="Acumin Pro" w:hAnsi="Acumin Pro"/>
          <w:sz w:val="20"/>
          <w:szCs w:val="20"/>
          <w:lang w:val="pl-PL"/>
        </w:rPr>
        <w:t xml:space="preserve">; oświadczenia podmiotu udostępniającego zasoby </w:t>
      </w:r>
      <w:r w:rsidR="00320407">
        <w:rPr>
          <w:rFonts w:ascii="Acumin Pro" w:hAnsi="Acumin Pro"/>
          <w:sz w:val="20"/>
          <w:szCs w:val="20"/>
          <w:lang w:val="pl-PL"/>
        </w:rPr>
        <w:t xml:space="preserve">zgodnie </w:t>
      </w:r>
      <w:r w:rsidR="00196CFE">
        <w:rPr>
          <w:rFonts w:ascii="Acumin Pro" w:hAnsi="Acumin Pro"/>
          <w:sz w:val="20"/>
          <w:szCs w:val="20"/>
          <w:lang w:val="pl-PL"/>
        </w:rPr>
        <w:t>z art. 125 ust. 5 ustawy PZP, zgodnie z</w:t>
      </w:r>
      <w:r w:rsidR="000A63F0">
        <w:rPr>
          <w:rFonts w:ascii="Acumin Pro" w:hAnsi="Acumin Pro"/>
          <w:sz w:val="20"/>
          <w:szCs w:val="20"/>
          <w:lang w:val="pl-PL"/>
        </w:rPr>
        <w:t> </w:t>
      </w:r>
      <w:r w:rsidR="00196CFE" w:rsidRPr="00196CFE">
        <w:rPr>
          <w:rFonts w:ascii="Acumin Pro" w:hAnsi="Acumin Pro"/>
          <w:b/>
          <w:sz w:val="20"/>
          <w:szCs w:val="20"/>
          <w:lang w:val="pl-PL"/>
        </w:rPr>
        <w:t>załącznikiem nr 3</w:t>
      </w:r>
      <w:r w:rsidR="00320407">
        <w:rPr>
          <w:rFonts w:ascii="Acumin Pro" w:hAnsi="Acumin Pro"/>
          <w:b/>
          <w:sz w:val="20"/>
          <w:szCs w:val="20"/>
          <w:lang w:val="pl-PL"/>
        </w:rPr>
        <w:t>b</w:t>
      </w:r>
      <w:r w:rsidR="00196CFE">
        <w:rPr>
          <w:rFonts w:ascii="Acumin Pro" w:hAnsi="Acumin Pro"/>
          <w:sz w:val="20"/>
          <w:szCs w:val="20"/>
          <w:lang w:val="pl-PL"/>
        </w:rPr>
        <w:t xml:space="preserve"> do SWZ,</w:t>
      </w:r>
    </w:p>
    <w:p w:rsidR="0097488F" w:rsidRPr="0097488F" w:rsidRDefault="0097488F" w:rsidP="00C903F9">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bdr w:val="nil"/>
          <w:lang w:val="pl-PL"/>
        </w:rPr>
      </w:pPr>
      <w:r w:rsidRPr="0097488F">
        <w:rPr>
          <w:rFonts w:ascii="Acumin Pro" w:hAnsi="Acumin Pro"/>
          <w:sz w:val="20"/>
          <w:szCs w:val="20"/>
          <w:bdr w:val="nil"/>
          <w:lang w:val="pl-PL"/>
        </w:rPr>
        <w:t>oświadczenia o braku przynależności do tej samej grupy kapitałowej</w:t>
      </w:r>
      <w:r w:rsidR="00070F15">
        <w:rPr>
          <w:rFonts w:ascii="Acumin Pro" w:hAnsi="Acumin Pro"/>
          <w:sz w:val="20"/>
          <w:szCs w:val="20"/>
          <w:bdr w:val="nil"/>
          <w:lang w:val="pl-PL"/>
        </w:rPr>
        <w:t xml:space="preserve">, zgodnie z </w:t>
      </w:r>
      <w:r w:rsidR="00070F15" w:rsidRPr="00070F15">
        <w:rPr>
          <w:rFonts w:ascii="Acumin Pro" w:hAnsi="Acumin Pro"/>
          <w:b/>
          <w:sz w:val="20"/>
          <w:szCs w:val="20"/>
          <w:bdr w:val="nil"/>
          <w:lang w:val="pl-PL"/>
        </w:rPr>
        <w:t>załącznikiem nr 6</w:t>
      </w:r>
      <w:r w:rsidRPr="00070F15">
        <w:rPr>
          <w:rFonts w:ascii="Acumin Pro" w:hAnsi="Acumin Pro"/>
          <w:b/>
          <w:sz w:val="20"/>
          <w:szCs w:val="20"/>
          <w:bdr w:val="nil"/>
          <w:lang w:val="pl-PL"/>
        </w:rPr>
        <w:t xml:space="preserve"> </w:t>
      </w:r>
      <w:r w:rsidR="00087DA9">
        <w:rPr>
          <w:rFonts w:ascii="Acumin Pro" w:hAnsi="Acumin Pro"/>
          <w:sz w:val="20"/>
          <w:szCs w:val="20"/>
          <w:bdr w:val="nil"/>
          <w:lang w:val="pl-PL"/>
        </w:rPr>
        <w:t>do</w:t>
      </w:r>
      <w:r w:rsidR="006B4E30">
        <w:rPr>
          <w:rFonts w:ascii="Acumin Pro" w:hAnsi="Acumin Pro"/>
          <w:sz w:val="20"/>
          <w:szCs w:val="20"/>
          <w:bdr w:val="nil"/>
          <w:lang w:val="pl-PL"/>
        </w:rPr>
        <w:t xml:space="preserve"> SWZ</w:t>
      </w:r>
      <w:r w:rsidR="00087DA9">
        <w:rPr>
          <w:rFonts w:ascii="Acumin Pro" w:hAnsi="Acumin Pro"/>
          <w:sz w:val="20"/>
          <w:szCs w:val="20"/>
          <w:bdr w:val="nil"/>
          <w:lang w:val="pl-PL"/>
        </w:rPr>
        <w:t xml:space="preserve">. </w:t>
      </w:r>
    </w:p>
    <w:p w:rsidR="00070F15" w:rsidRPr="008F6142" w:rsidRDefault="00070F15" w:rsidP="008334A5">
      <w:pPr>
        <w:pStyle w:val="Tekstpodstawowy2"/>
        <w:spacing w:after="0" w:line="360" w:lineRule="auto"/>
        <w:jc w:val="both"/>
        <w:rPr>
          <w:rFonts w:ascii="Acumin Pro" w:eastAsia="Arial Unicode MS" w:hAnsi="Acumin Pro"/>
          <w:sz w:val="20"/>
          <w:szCs w:val="20"/>
        </w:rPr>
      </w:pPr>
    </w:p>
    <w:p w:rsidR="008334A5" w:rsidRDefault="008334A5" w:rsidP="00C903F9">
      <w:pPr>
        <w:pStyle w:val="Tekstpodstawowy2"/>
        <w:numPr>
          <w:ilvl w:val="0"/>
          <w:numId w:val="28"/>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109 USTAWY PZP:</w:t>
      </w:r>
    </w:p>
    <w:p w:rsidR="003D7F4A" w:rsidRPr="003D7F4A" w:rsidRDefault="00EF4902" w:rsidP="003D7F4A">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Nie dotyczy.</w:t>
      </w:r>
    </w:p>
    <w:p w:rsidR="000A061A" w:rsidRPr="0023245A" w:rsidRDefault="000A061A" w:rsidP="0023245A">
      <w:pPr>
        <w:pStyle w:val="Podtytu"/>
        <w:rPr>
          <w:rFonts w:eastAsia="Arial Unicode MS"/>
          <w:lang w:val="pl-PL"/>
        </w:rPr>
      </w:pPr>
    </w:p>
    <w:p w:rsidR="00A05D25" w:rsidRDefault="009E4BBC" w:rsidP="00C903F9">
      <w:pPr>
        <w:pStyle w:val="Tekstpodstawowy2"/>
        <w:numPr>
          <w:ilvl w:val="0"/>
          <w:numId w:val="28"/>
        </w:numPr>
        <w:spacing w:after="0" w:line="360" w:lineRule="auto"/>
        <w:jc w:val="both"/>
        <w:rPr>
          <w:rFonts w:ascii="Acumin Pro" w:eastAsia="Arial Unicode MS" w:hAnsi="Acumin Pro"/>
          <w:b/>
          <w:sz w:val="20"/>
          <w:szCs w:val="20"/>
        </w:rPr>
      </w:pPr>
      <w:r w:rsidRPr="00DF22FB">
        <w:rPr>
          <w:rFonts w:ascii="Acumin Pro" w:eastAsia="Arial Unicode MS" w:hAnsi="Acumin Pro"/>
          <w:b/>
          <w:sz w:val="20"/>
          <w:szCs w:val="20"/>
        </w:rPr>
        <w:t>INFORMACJA O WARUNKACH UDZIAŁU W POSTĘPOWANIU O UDZIELENIE ZAMÓWIENIA:</w:t>
      </w:r>
    </w:p>
    <w:p w:rsidR="00196A2D" w:rsidRPr="00A05D25" w:rsidRDefault="000A061A" w:rsidP="003535D0">
      <w:pPr>
        <w:pStyle w:val="Tekstpodstawowy2"/>
        <w:spacing w:after="0" w:line="360" w:lineRule="auto"/>
        <w:ind w:left="720"/>
        <w:jc w:val="both"/>
        <w:rPr>
          <w:rFonts w:ascii="Acumin Pro" w:eastAsia="Arial Unicode MS" w:hAnsi="Acumin Pro"/>
          <w:b/>
          <w:sz w:val="20"/>
          <w:szCs w:val="20"/>
        </w:rPr>
      </w:pPr>
      <w:r>
        <w:rPr>
          <w:rFonts w:ascii="Acumin Pro" w:hAnsi="Acumin Pro"/>
          <w:sz w:val="20"/>
          <w:szCs w:val="20"/>
        </w:rPr>
        <w:t xml:space="preserve">O </w:t>
      </w:r>
      <w:r w:rsidR="00196A2D" w:rsidRPr="00A05D25">
        <w:rPr>
          <w:rFonts w:ascii="Acumin Pro" w:hAnsi="Acumin Pro"/>
          <w:sz w:val="20"/>
          <w:szCs w:val="20"/>
        </w:rPr>
        <w:t xml:space="preserve">udzielenie zamówienia mogą ubiegać się Wykonawcy, którzy nie podlegają wykluczeniu na zasadach określonych w </w:t>
      </w:r>
      <w:r w:rsidR="00DF22FB" w:rsidRPr="00DF22FB">
        <w:rPr>
          <w:rFonts w:ascii="Acumin Pro" w:hAnsi="Acumin Pro"/>
          <w:sz w:val="20"/>
          <w:szCs w:val="20"/>
        </w:rPr>
        <w:t xml:space="preserve">Rozdziale </w:t>
      </w:r>
      <w:r w:rsidR="00D33617">
        <w:rPr>
          <w:rFonts w:ascii="Acumin Pro" w:hAnsi="Acumin Pro"/>
          <w:sz w:val="20"/>
          <w:szCs w:val="20"/>
        </w:rPr>
        <w:t>XIV</w:t>
      </w:r>
      <w:r w:rsidR="00DF22FB" w:rsidRPr="00DF22FB">
        <w:rPr>
          <w:rFonts w:ascii="Acumin Pro" w:hAnsi="Acumin Pro"/>
          <w:sz w:val="20"/>
          <w:szCs w:val="20"/>
        </w:rPr>
        <w:t xml:space="preserve"> </w:t>
      </w:r>
      <w:r w:rsidR="00196A2D" w:rsidRPr="00DF22FB">
        <w:rPr>
          <w:rFonts w:ascii="Acumin Pro" w:hAnsi="Acumin Pro"/>
          <w:sz w:val="20"/>
          <w:szCs w:val="20"/>
        </w:rPr>
        <w:t>SWZ</w:t>
      </w:r>
      <w:r w:rsidR="00196A2D" w:rsidRPr="00A05D25">
        <w:rPr>
          <w:rFonts w:ascii="Acumin Pro" w:hAnsi="Acumin Pro"/>
          <w:sz w:val="20"/>
          <w:szCs w:val="20"/>
        </w:rPr>
        <w:t xml:space="preserve"> oraz spełniają warunki dotyczące:</w:t>
      </w:r>
    </w:p>
    <w:p w:rsidR="00196A2D" w:rsidRPr="007164ED" w:rsidRDefault="00196A2D" w:rsidP="009805F0">
      <w:pPr>
        <w:pStyle w:val="Teksttreci0"/>
        <w:numPr>
          <w:ilvl w:val="0"/>
          <w:numId w:val="7"/>
        </w:numPr>
        <w:shd w:val="clear" w:color="auto" w:fill="auto"/>
        <w:tabs>
          <w:tab w:val="left" w:pos="1276"/>
          <w:tab w:val="left" w:pos="1560"/>
        </w:tabs>
        <w:spacing w:line="360" w:lineRule="auto"/>
        <w:ind w:left="1080"/>
        <w:jc w:val="both"/>
        <w:rPr>
          <w:rFonts w:ascii="Acumin Pro" w:hAnsi="Acumin Pro" w:cs="Times New Roman"/>
        </w:rPr>
      </w:pPr>
      <w:r w:rsidRPr="007164ED">
        <w:rPr>
          <w:rFonts w:ascii="Acumin Pro" w:hAnsi="Acumin Pro" w:cs="Times New Roman"/>
        </w:rPr>
        <w:t>zdolności do występowania w obrocie gospodarczym:</w:t>
      </w:r>
    </w:p>
    <w:p w:rsidR="00196A2D" w:rsidRPr="007164ED" w:rsidRDefault="00196A2D" w:rsidP="003535D0">
      <w:pPr>
        <w:pStyle w:val="Teksttreci0"/>
        <w:shd w:val="clear" w:color="auto" w:fill="auto"/>
        <w:tabs>
          <w:tab w:val="left" w:pos="1418"/>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uprawnień do prowadzenia określonej działalności gospodarczej lub zawodowej, o ile wynika to z odrębnych przepisów:</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sytuacji ekonomicznej lub finansowej</w:t>
      </w:r>
      <w:r w:rsidR="001F5D8A">
        <w:rPr>
          <w:rFonts w:ascii="Acumin Pro" w:hAnsi="Acumin Pro" w:cs="Times New Roman"/>
        </w:rPr>
        <w:t>:</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AE0C45" w:rsidRDefault="00196A2D" w:rsidP="009805F0">
      <w:pPr>
        <w:pStyle w:val="Teksttreci0"/>
        <w:numPr>
          <w:ilvl w:val="0"/>
          <w:numId w:val="7"/>
        </w:numPr>
        <w:tabs>
          <w:tab w:val="left" w:pos="1276"/>
        </w:tabs>
        <w:spacing w:line="360" w:lineRule="auto"/>
        <w:ind w:left="1080"/>
        <w:jc w:val="both"/>
        <w:rPr>
          <w:rFonts w:ascii="Acumin Pro" w:hAnsi="Acumin Pro" w:cs="Times New Roman"/>
        </w:rPr>
      </w:pPr>
      <w:r w:rsidRPr="00C057F8">
        <w:rPr>
          <w:rFonts w:ascii="Acumin Pro" w:hAnsi="Acumin Pro" w:cs="Times New Roman"/>
        </w:rPr>
        <w:t xml:space="preserve">zdolności technicznej lub zawodowej: </w:t>
      </w:r>
    </w:p>
    <w:p w:rsidR="00A87DF6" w:rsidRPr="007164ED" w:rsidRDefault="00A87DF6" w:rsidP="00A87DF6">
      <w:pPr>
        <w:pStyle w:val="Teksttreci0"/>
        <w:shd w:val="clear" w:color="auto" w:fill="auto"/>
        <w:tabs>
          <w:tab w:val="left" w:pos="1276"/>
        </w:tabs>
        <w:spacing w:line="360" w:lineRule="auto"/>
        <w:ind w:left="644"/>
        <w:jc w:val="both"/>
        <w:rPr>
          <w:rFonts w:ascii="Acumin Pro" w:hAnsi="Acumin Pro" w:cs="Times New Roman"/>
        </w:rPr>
      </w:pPr>
      <w:r>
        <w:rPr>
          <w:rFonts w:ascii="Acumin Pro" w:hAnsi="Acumin Pro" w:cs="Times New Roman"/>
        </w:rPr>
        <w:t xml:space="preserve">        </w:t>
      </w:r>
      <w:r w:rsidRPr="007164ED">
        <w:rPr>
          <w:rFonts w:ascii="Acumin Pro" w:hAnsi="Acumin Pro" w:cs="Times New Roman"/>
        </w:rPr>
        <w:t>Zamawiający nie wyznacza szczegółowego warunku w tym zakresie</w:t>
      </w:r>
    </w:p>
    <w:p w:rsidR="00550DFF" w:rsidRDefault="00550DFF" w:rsidP="00633EC2">
      <w:pPr>
        <w:pStyle w:val="Teksttreci0"/>
        <w:shd w:val="clear" w:color="auto" w:fill="auto"/>
        <w:tabs>
          <w:tab w:val="left" w:pos="1276"/>
        </w:tabs>
        <w:spacing w:line="360" w:lineRule="auto"/>
        <w:ind w:left="928"/>
        <w:jc w:val="both"/>
        <w:rPr>
          <w:rFonts w:ascii="Acumin Pro" w:hAnsi="Acumin Pro" w:cs="Times New Roman"/>
        </w:rPr>
      </w:pPr>
    </w:p>
    <w:p w:rsidR="00183C59" w:rsidRDefault="00183C59" w:rsidP="00C903F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PODMIOTY UDOSTĘPNIAJĄCE ZASOBY</w:t>
      </w:r>
      <w:r w:rsidRPr="00DF22FB">
        <w:rPr>
          <w:rFonts w:ascii="Acumin Pro" w:eastAsia="Arial Unicode MS" w:hAnsi="Acumin Pro"/>
          <w:b/>
          <w:sz w:val="20"/>
          <w:szCs w:val="20"/>
        </w:rPr>
        <w:t>:</w:t>
      </w:r>
    </w:p>
    <w:p w:rsidR="008E23C2" w:rsidRPr="00183C59" w:rsidRDefault="008E23C2" w:rsidP="009805F0">
      <w:pPr>
        <w:pStyle w:val="Akapitzlist"/>
        <w:numPr>
          <w:ilvl w:val="0"/>
          <w:numId w:val="16"/>
        </w:numPr>
        <w:spacing w:line="360" w:lineRule="auto"/>
        <w:ind w:left="1080"/>
        <w:jc w:val="both"/>
        <w:rPr>
          <w:rFonts w:ascii="Acumin Pro" w:hAnsi="Acumin Pro"/>
          <w:sz w:val="20"/>
          <w:szCs w:val="20"/>
          <w:lang w:val="pl-PL"/>
        </w:rPr>
      </w:pPr>
      <w:r w:rsidRPr="00183C59">
        <w:rPr>
          <w:rFonts w:ascii="Acumin Pro" w:hAnsi="Acumin Pro"/>
          <w:sz w:val="20"/>
          <w:szCs w:val="20"/>
          <w:lang w:val="pl-PL"/>
        </w:rPr>
        <w:t xml:space="preserve">Wykonawca w celu potwierdzenia spełniania warunków udziału w postępowaniu, w stosowych sytuacjach może polegać na zdolnościach technicznych lub zawodowych lub sytuacji finansowej lub ekonomicznej podmiotów udostępniających zasoby, niezależnie od charakteru prawnego łączących go z nim stosunków prawnych. </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 odniesieniu do warunków dotyczących wykształcenia, kwalifikacji zawodowych lub doświadczenia Wykonawcy mogą polegać na zdolnościach podmiotów udostępniających zasoby, jeśli podmioty te wykonają </w:t>
      </w:r>
      <w:r>
        <w:rPr>
          <w:rFonts w:ascii="Acumin Pro" w:hAnsi="Acumin Pro"/>
          <w:sz w:val="20"/>
          <w:szCs w:val="20"/>
          <w:lang w:val="pl-PL"/>
        </w:rPr>
        <w:t>usługi</w:t>
      </w:r>
      <w:r w:rsidRPr="002374C8">
        <w:rPr>
          <w:rFonts w:ascii="Acumin Pro" w:hAnsi="Acumin Pro"/>
          <w:sz w:val="20"/>
          <w:szCs w:val="20"/>
          <w:lang w:val="pl-PL"/>
        </w:rPr>
        <w:t xml:space="preserve"> do realizacji których te zdolności są wymagane.</w:t>
      </w:r>
    </w:p>
    <w:p w:rsidR="00D66653" w:rsidRDefault="008E23C2" w:rsidP="00D66653">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Wykonawca, który polega na zdolnościach lub sytuacji podmiotów udostępniających zasoby, składa wraz z</w:t>
      </w:r>
      <w:r w:rsidR="000A63F0">
        <w:rPr>
          <w:rFonts w:ascii="Acumin Pro" w:hAnsi="Acumin Pro"/>
          <w:sz w:val="20"/>
          <w:szCs w:val="20"/>
          <w:lang w:val="pl-PL"/>
        </w:rPr>
        <w:t> </w:t>
      </w:r>
      <w:r w:rsidRPr="002374C8">
        <w:rPr>
          <w:rFonts w:ascii="Acumin Pro" w:hAnsi="Acumin Pro"/>
          <w:sz w:val="20"/>
          <w:szCs w:val="20"/>
          <w:lang w:val="pl-PL"/>
        </w:rPr>
        <w:t xml:space="preserve">ofertą, zobowiązanie podmiotu udostępniającego zasoby do oddania mu do dyspozycji niezbędnych zasobów na potrzeby realizacji niniejszego zamówienia lub inny podmiotowy środek dowodowy potwierdzający, że Wykonawca realizując zamówienie, będzie dysponował niezbędnymi zasobami tych podmiotów – wzór zobowiązania </w:t>
      </w:r>
      <w:r w:rsidR="00D66653">
        <w:rPr>
          <w:rFonts w:ascii="Acumin Pro" w:hAnsi="Acumin Pro"/>
          <w:sz w:val="20"/>
          <w:szCs w:val="20"/>
          <w:lang w:val="pl-PL"/>
        </w:rPr>
        <w:t xml:space="preserve">zgodnie z </w:t>
      </w:r>
      <w:r w:rsidR="00D66653" w:rsidRPr="00070F15">
        <w:rPr>
          <w:rFonts w:ascii="Acumin Pro" w:hAnsi="Acumin Pro"/>
          <w:b/>
          <w:sz w:val="20"/>
          <w:szCs w:val="20"/>
          <w:lang w:val="pl-PL"/>
        </w:rPr>
        <w:t xml:space="preserve">załącznikiem nr </w:t>
      </w:r>
      <w:r w:rsidR="00D66653">
        <w:rPr>
          <w:rFonts w:ascii="Acumin Pro" w:hAnsi="Acumin Pro"/>
          <w:b/>
          <w:sz w:val="20"/>
          <w:szCs w:val="20"/>
          <w:lang w:val="pl-PL"/>
        </w:rPr>
        <w:t>5</w:t>
      </w:r>
      <w:r w:rsidR="00A87DF6">
        <w:rPr>
          <w:rFonts w:ascii="Acumin Pro" w:hAnsi="Acumin Pro"/>
          <w:sz w:val="20"/>
          <w:szCs w:val="20"/>
          <w:lang w:val="pl-PL"/>
        </w:rPr>
        <w:t xml:space="preserve"> do SWZ.</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Zamawiający oceni, czy udostępniane Wykonawcy przez podmioty udostępniające zasoby zdolności techniczne lub zawodowe, pozwalają na wykazanie przez Wykonawcę spełniania warunków udziału w</w:t>
      </w:r>
      <w:r w:rsidR="000A63F0">
        <w:rPr>
          <w:rFonts w:ascii="Acumin Pro" w:hAnsi="Acumin Pro"/>
          <w:sz w:val="20"/>
          <w:szCs w:val="20"/>
          <w:lang w:val="pl-PL"/>
        </w:rPr>
        <w:t> </w:t>
      </w:r>
      <w:r w:rsidRPr="002374C8">
        <w:rPr>
          <w:rFonts w:ascii="Acumin Pro" w:hAnsi="Acumin Pro"/>
          <w:sz w:val="20"/>
          <w:szCs w:val="20"/>
          <w:lang w:val="pl-PL"/>
        </w:rPr>
        <w:t>postępowaniu oraz zbada, czy nie zachodzą wobec tego podmiotu podstawy wykluczenia, które zostały przewidziane względem Wykonawcy.</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zastąpił ten podmiot innym podmiotem lub podmiotami albo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wykazał, że samodzielnie spełnia warunki udziału w postępowaniu</w:t>
      </w:r>
      <w:r>
        <w:rPr>
          <w:rFonts w:ascii="Acumin Pro" w:hAnsi="Acumin Pro"/>
          <w:sz w:val="20"/>
          <w:szCs w:val="20"/>
          <w:lang w:val="pl-PL"/>
        </w:rPr>
        <w:t>.</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b/>
          <w:sz w:val="20"/>
          <w:szCs w:val="20"/>
          <w:lang w:val="pl-PL"/>
        </w:rPr>
        <w:t>Uwaga:</w:t>
      </w:r>
      <w:r w:rsidRPr="002374C8">
        <w:rPr>
          <w:rFonts w:ascii="Acumin Pro" w:hAnsi="Acumin Pro"/>
          <w:sz w:val="20"/>
          <w:szCs w:val="20"/>
          <w:lang w:val="pl-PL"/>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8E23C2"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Wykonawca, w przypadku polegania na zdolnościach lub sytuacji podmiotów udostępniających zasoby, przedstawia wraz z oświadczeniem, o którym mowa w art. 125 ust.</w:t>
      </w:r>
      <w:r w:rsidR="000A63F0">
        <w:rPr>
          <w:rFonts w:ascii="Acumin Pro" w:hAnsi="Acumin Pro"/>
          <w:sz w:val="20"/>
          <w:szCs w:val="20"/>
          <w:lang w:val="pl-PL"/>
        </w:rPr>
        <w:t xml:space="preserve"> </w:t>
      </w:r>
      <w:r w:rsidRPr="002374C8">
        <w:rPr>
          <w:rFonts w:ascii="Acumin Pro" w:hAnsi="Acumin Pro"/>
          <w:sz w:val="20"/>
          <w:szCs w:val="20"/>
          <w:lang w:val="pl-PL"/>
        </w:rPr>
        <w:t xml:space="preserve">1 ustawy PZP także oświadczenie podmiotu udostępniającego zasoby, potwierdzające brak podstaw wykluczenia tego podmiotu </w:t>
      </w:r>
      <w:r w:rsidR="00087DA9">
        <w:rPr>
          <w:rFonts w:ascii="Acumin Pro" w:hAnsi="Acumin Pro"/>
          <w:sz w:val="20"/>
          <w:szCs w:val="20"/>
          <w:lang w:val="pl-PL"/>
        </w:rPr>
        <w:t>zgodnie z</w:t>
      </w:r>
      <w:r w:rsidR="000A63F0">
        <w:rPr>
          <w:rFonts w:ascii="Acumin Pro" w:hAnsi="Acumin Pro"/>
          <w:sz w:val="20"/>
          <w:szCs w:val="20"/>
          <w:lang w:val="pl-PL"/>
        </w:rPr>
        <w:t> </w:t>
      </w:r>
      <w:r w:rsidR="006B4E30">
        <w:rPr>
          <w:rFonts w:ascii="Acumin Pro" w:hAnsi="Acumin Pro"/>
          <w:b/>
          <w:sz w:val="20"/>
          <w:szCs w:val="20"/>
          <w:lang w:val="pl-PL"/>
        </w:rPr>
        <w:t>załącznikiem 3</w:t>
      </w:r>
      <w:r w:rsidR="00D33617">
        <w:rPr>
          <w:rFonts w:ascii="Acumin Pro" w:hAnsi="Acumin Pro"/>
          <w:b/>
          <w:sz w:val="20"/>
          <w:szCs w:val="20"/>
          <w:lang w:val="pl-PL"/>
        </w:rPr>
        <w:t>b</w:t>
      </w:r>
      <w:r w:rsidR="006B4E30">
        <w:rPr>
          <w:rFonts w:ascii="Acumin Pro" w:hAnsi="Acumin Pro"/>
          <w:b/>
          <w:sz w:val="20"/>
          <w:szCs w:val="20"/>
          <w:lang w:val="pl-PL"/>
        </w:rPr>
        <w:t xml:space="preserve"> </w:t>
      </w:r>
      <w:r w:rsidR="006B4E30" w:rsidRPr="000A63F0">
        <w:rPr>
          <w:rFonts w:ascii="Acumin Pro" w:hAnsi="Acumin Pro"/>
          <w:sz w:val="20"/>
          <w:szCs w:val="20"/>
          <w:lang w:val="pl-PL"/>
        </w:rPr>
        <w:t>do SWZ</w:t>
      </w:r>
      <w:r w:rsidR="007B5805" w:rsidRPr="000A63F0">
        <w:rPr>
          <w:rFonts w:ascii="Acumin Pro" w:hAnsi="Acumin Pro"/>
          <w:sz w:val="20"/>
          <w:szCs w:val="20"/>
          <w:lang w:val="pl-PL"/>
        </w:rPr>
        <w:t>.</w:t>
      </w:r>
    </w:p>
    <w:p w:rsidR="00EF1DBA" w:rsidRDefault="00EF1DBA" w:rsidP="00EF1DBA">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A96DAC" w:rsidRPr="002374C8" w:rsidRDefault="00A96DAC" w:rsidP="00EF1DBA">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956D05" w:rsidRDefault="00956D05" w:rsidP="00C903F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DLA WYKONAWCÓW WSPÓLNIE UBIEGAJACYCH SIĘ O UDZIELENIE ZAMÓWIENIA:</w:t>
      </w:r>
    </w:p>
    <w:p w:rsidR="00956D05" w:rsidRPr="00BF2930" w:rsidRDefault="00956D05" w:rsidP="00C903F9">
      <w:pPr>
        <w:pStyle w:val="Teksttreci0"/>
        <w:numPr>
          <w:ilvl w:val="0"/>
          <w:numId w:val="32"/>
        </w:numPr>
        <w:shd w:val="clear" w:color="auto" w:fill="auto"/>
        <w:spacing w:line="360" w:lineRule="auto"/>
        <w:jc w:val="both"/>
        <w:rPr>
          <w:rFonts w:ascii="Acumin Pro" w:hAnsi="Acumin Pro" w:cs="Times New Roman"/>
        </w:rPr>
      </w:pPr>
      <w:r w:rsidRPr="00BF2930">
        <w:rPr>
          <w:rFonts w:ascii="Acumin Pro" w:hAnsi="Acumin Pro" w:cs="Times New Roman"/>
        </w:rPr>
        <w:t xml:space="preserve">Wykonawcy wspólnie ubiegający się o udzielenie zamówienia (np. spółki cywilne, konsorcja), zgodnie z art. 58 ust. 2 ustawy PZP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 </w:t>
      </w:r>
      <w:r w:rsidR="00BC3730">
        <w:rPr>
          <w:rFonts w:ascii="Acumin Pro" w:hAnsi="Acumin Pro" w:cs="Times New Roman"/>
        </w:rPr>
        <w:t>Forma pełnomocnictwa została określona w dziale XX</w:t>
      </w:r>
      <w:r w:rsidR="00B14CF2">
        <w:rPr>
          <w:rFonts w:ascii="Acumin Pro" w:hAnsi="Acumin Pro" w:cs="Times New Roman"/>
        </w:rPr>
        <w:t>I</w:t>
      </w:r>
      <w:r w:rsidR="00BC3730">
        <w:rPr>
          <w:rFonts w:ascii="Acumin Pro" w:hAnsi="Acumin Pro" w:cs="Times New Roman"/>
        </w:rPr>
        <w:t>V SWZ.</w:t>
      </w:r>
      <w:r w:rsidRPr="00BF2930">
        <w:rPr>
          <w:rFonts w:ascii="Acumin Pro" w:hAnsi="Acumin Pro" w:cs="Times New Roman"/>
        </w:rPr>
        <w:t xml:space="preserve"> W przypadku wspólników spółki cywilnej dopuszczalne jest przedłożenie umowy spółki cywilnej, z</w:t>
      </w:r>
      <w:r w:rsidR="000A63F0">
        <w:rPr>
          <w:rFonts w:ascii="Acumin Pro" w:hAnsi="Acumin Pro" w:cs="Times New Roman"/>
        </w:rPr>
        <w:t> </w:t>
      </w:r>
      <w:r w:rsidRPr="00BF2930">
        <w:rPr>
          <w:rFonts w:ascii="Acumin Pro" w:hAnsi="Acumin Pro" w:cs="Times New Roman"/>
        </w:rPr>
        <w:t>której wynika zakres i sposób reprezentacji, a w przypadku konsorcjum przedłożenie umowy konsorcjum.</w:t>
      </w:r>
    </w:p>
    <w:p w:rsidR="00956D05" w:rsidRPr="00AE313A" w:rsidRDefault="00956D05" w:rsidP="00617A5D">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617A5D">
        <w:rPr>
          <w:rFonts w:ascii="Acumin Pro" w:hAnsi="Acumin Pro"/>
          <w:sz w:val="20"/>
          <w:szCs w:val="20"/>
          <w:lang w:val="pl-PL"/>
        </w:rPr>
        <w:t>W przypadku wspólnego ubiegania się o zamówienie przez Wykonawców, oświadczenie, o którym mowa w art. 125 ust. 1 ustawy PZP</w:t>
      </w:r>
      <w:r w:rsidR="00BC3730" w:rsidRPr="00617A5D">
        <w:rPr>
          <w:rFonts w:ascii="Acumin Pro" w:hAnsi="Acumin Pro"/>
          <w:sz w:val="20"/>
          <w:szCs w:val="20"/>
          <w:lang w:val="pl-PL"/>
        </w:rPr>
        <w:t xml:space="preserve"> </w:t>
      </w:r>
      <w:r w:rsidR="00BC3730" w:rsidRPr="000A63F0">
        <w:rPr>
          <w:rFonts w:ascii="Acumin Pro" w:hAnsi="Acumin Pro"/>
          <w:b/>
          <w:sz w:val="20"/>
          <w:szCs w:val="20"/>
          <w:lang w:val="pl-PL"/>
        </w:rPr>
        <w:t>(</w:t>
      </w:r>
      <w:r w:rsidR="00617A5D" w:rsidRPr="000A63F0">
        <w:rPr>
          <w:rFonts w:ascii="Acumin Pro" w:hAnsi="Acumin Pro"/>
          <w:b/>
          <w:sz w:val="20"/>
          <w:szCs w:val="20"/>
          <w:lang w:val="pl-PL"/>
        </w:rPr>
        <w:t>załącznik nr 3a do SWZ</w:t>
      </w:r>
      <w:r w:rsidR="0034751C" w:rsidRPr="000A63F0">
        <w:rPr>
          <w:rFonts w:ascii="Acumin Pro" w:hAnsi="Acumin Pro"/>
          <w:b/>
          <w:sz w:val="20"/>
          <w:szCs w:val="20"/>
          <w:lang w:val="pl-PL"/>
        </w:rPr>
        <w:t>)</w:t>
      </w:r>
      <w:r w:rsidR="00617A5D">
        <w:rPr>
          <w:rFonts w:ascii="Acumin Pro" w:hAnsi="Acumin Pro"/>
          <w:sz w:val="20"/>
          <w:szCs w:val="20"/>
          <w:lang w:val="pl-PL"/>
        </w:rPr>
        <w:t xml:space="preserve"> </w:t>
      </w:r>
      <w:r w:rsidRPr="00617A5D">
        <w:rPr>
          <w:rFonts w:ascii="Acumin Pro" w:hAnsi="Acumin Pro"/>
          <w:sz w:val="20"/>
          <w:szCs w:val="20"/>
          <w:lang w:val="pl-PL"/>
        </w:rPr>
        <w:t>składa każdy z Wykonawców wspólnie ubiegających się o zamówienie. Oświadczenia te potwierdzają brak</w:t>
      </w:r>
      <w:r w:rsidRPr="00FE71B5">
        <w:rPr>
          <w:rFonts w:ascii="Acumin Pro" w:hAnsi="Acumin Pro"/>
          <w:sz w:val="20"/>
          <w:szCs w:val="20"/>
          <w:lang w:val="pl-PL"/>
        </w:rPr>
        <w:t xml:space="preserve"> </w:t>
      </w:r>
      <w:r w:rsidRPr="00AE313A">
        <w:rPr>
          <w:rFonts w:ascii="Acumin Pro" w:hAnsi="Acumin Pro"/>
          <w:sz w:val="20"/>
          <w:szCs w:val="20"/>
          <w:lang w:val="pl-PL"/>
        </w:rPr>
        <w:t xml:space="preserve">podstaw wykluczenia </w:t>
      </w:r>
      <w:r w:rsidR="00BC3730" w:rsidRPr="00AE313A">
        <w:rPr>
          <w:rFonts w:ascii="Acumin Pro" w:hAnsi="Acumin Pro"/>
          <w:sz w:val="20"/>
          <w:szCs w:val="20"/>
          <w:lang w:val="pl-PL"/>
        </w:rPr>
        <w:t>z niniejszego zamówienia</w:t>
      </w:r>
      <w:r w:rsidR="00FE71B5">
        <w:rPr>
          <w:rFonts w:ascii="Acumin Pro" w:hAnsi="Acumin Pro"/>
          <w:sz w:val="20"/>
          <w:szCs w:val="20"/>
          <w:lang w:val="pl-PL"/>
        </w:rPr>
        <w:t>/spełnienie warunków udziału w postępowaniu</w:t>
      </w:r>
      <w:r w:rsidR="00BC3730" w:rsidRPr="00AE313A">
        <w:rPr>
          <w:rFonts w:ascii="Acumin Pro" w:hAnsi="Acumin Pro"/>
          <w:sz w:val="20"/>
          <w:szCs w:val="20"/>
          <w:lang w:val="pl-PL"/>
        </w:rPr>
        <w:t>.</w:t>
      </w:r>
      <w:r w:rsidRPr="00AE313A">
        <w:rPr>
          <w:rFonts w:ascii="Acumin Pro" w:hAnsi="Acumin Pro"/>
          <w:sz w:val="20"/>
          <w:szCs w:val="20"/>
          <w:lang w:val="pl-PL"/>
        </w:rPr>
        <w:t xml:space="preserve"> </w:t>
      </w:r>
    </w:p>
    <w:p w:rsidR="0034751C" w:rsidRPr="0034751C" w:rsidRDefault="00956D05" w:rsidP="0034751C">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34751C">
        <w:rPr>
          <w:rFonts w:ascii="Acumin Pro" w:hAnsi="Acumin Pro"/>
          <w:sz w:val="20"/>
          <w:szCs w:val="20"/>
          <w:lang w:val="pl-PL"/>
        </w:rPr>
        <w:t xml:space="preserve">Wykonawcy wspólnie ubiegający się o udzielenie zamówienia dołączają do oferty oświadczenie, z którego wynika, które usługi wykonają poszczególni Wykonawcy – wzór oświadczenia </w:t>
      </w:r>
      <w:r w:rsidR="0034751C" w:rsidRPr="0034751C">
        <w:rPr>
          <w:rFonts w:ascii="Acumin Pro" w:hAnsi="Acumin Pro"/>
          <w:sz w:val="20"/>
          <w:szCs w:val="20"/>
          <w:lang w:val="pl-PL"/>
        </w:rPr>
        <w:t xml:space="preserve">zgodnie z </w:t>
      </w:r>
      <w:r w:rsidR="0034751C" w:rsidRPr="0034751C">
        <w:rPr>
          <w:rFonts w:ascii="Acumin Pro" w:hAnsi="Acumin Pro"/>
          <w:b/>
          <w:sz w:val="20"/>
          <w:szCs w:val="20"/>
          <w:lang w:val="pl-PL"/>
        </w:rPr>
        <w:t>załącznikiem nr 4</w:t>
      </w:r>
      <w:r w:rsidR="00A87DF6">
        <w:rPr>
          <w:rFonts w:ascii="Acumin Pro" w:hAnsi="Acumin Pro"/>
          <w:sz w:val="20"/>
          <w:szCs w:val="20"/>
          <w:lang w:val="pl-PL"/>
        </w:rPr>
        <w:t xml:space="preserve"> do SWZ.</w:t>
      </w:r>
    </w:p>
    <w:p w:rsidR="00956D05" w:rsidRDefault="00956D05" w:rsidP="00956D05">
      <w:pPr>
        <w:pStyle w:val="Tekstpodstawowy2"/>
        <w:spacing w:after="0" w:line="360" w:lineRule="auto"/>
        <w:ind w:left="720"/>
        <w:jc w:val="both"/>
        <w:rPr>
          <w:rFonts w:ascii="Acumin Pro" w:eastAsia="Arial Unicode MS" w:hAnsi="Acumin Pro"/>
          <w:b/>
          <w:sz w:val="20"/>
          <w:szCs w:val="20"/>
        </w:rPr>
      </w:pPr>
    </w:p>
    <w:p w:rsidR="00CF5856" w:rsidRPr="007606BA" w:rsidRDefault="00CF5856" w:rsidP="00C903F9">
      <w:pPr>
        <w:pStyle w:val="Tekstpodstawowy2"/>
        <w:numPr>
          <w:ilvl w:val="0"/>
          <w:numId w:val="28"/>
        </w:numPr>
        <w:spacing w:after="0" w:line="360" w:lineRule="auto"/>
        <w:jc w:val="both"/>
        <w:rPr>
          <w:rFonts w:ascii="Acumin Pro" w:eastAsia="Arial Unicode MS" w:hAnsi="Acumin Pro"/>
          <w:b/>
          <w:sz w:val="20"/>
          <w:szCs w:val="20"/>
        </w:rPr>
      </w:pPr>
      <w:r w:rsidRPr="007606BA">
        <w:rPr>
          <w:rFonts w:ascii="Acumin Pro" w:eastAsia="Arial Unicode MS" w:hAnsi="Acumin Pro"/>
          <w:b/>
          <w:sz w:val="20"/>
          <w:szCs w:val="20"/>
        </w:rPr>
        <w:t>PODWYKONAWCY</w:t>
      </w:r>
      <w:r>
        <w:rPr>
          <w:rFonts w:ascii="Acumin Pro" w:eastAsia="Arial Unicode MS" w:hAnsi="Acumin Pro"/>
          <w:b/>
          <w:sz w:val="20"/>
          <w:szCs w:val="20"/>
        </w:rPr>
        <w:t xml:space="preserve"> (ART. 462 USTAWY PZP)</w:t>
      </w:r>
      <w:r w:rsidRPr="007606BA">
        <w:rPr>
          <w:rFonts w:ascii="Acumin Pro" w:eastAsia="Arial Unicode MS" w:hAnsi="Acumin Pro"/>
          <w:b/>
          <w:sz w:val="20"/>
          <w:szCs w:val="20"/>
        </w:rPr>
        <w:t>:</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B70F0">
        <w:rPr>
          <w:rFonts w:ascii="Acumin Pro" w:hAnsi="Acumin Pro"/>
          <w:sz w:val="20"/>
          <w:szCs w:val="20"/>
          <w:lang w:val="pl-PL"/>
        </w:rPr>
        <w:t>Wykonawca może powierzyć wykonanie części zamówienia Podwykonawcy/om.</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Zamawiający żąda wskazania przez Wykonawcę, w ofercie, części zamówienia, których wykonanie zamierza powierzyć podwykonawcom, oraz podania nazw ewentualnych podwykonawców, jeżeli są już znani.</w:t>
      </w:r>
    </w:p>
    <w:p w:rsidR="00CF5856" w:rsidRPr="004B70F0"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żąda, aby przed przystąpieniem do wykonania zamówienia Wykonawca podał nazwy, dane kontaktowe oraz przedstawicieli, podwykonawców zaangażowanych w takie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w:t>
      </w:r>
      <w:r w:rsidR="00A96DAC">
        <w:rPr>
          <w:rFonts w:ascii="Acumin Pro" w:hAnsi="Acumin Pro"/>
          <w:sz w:val="20"/>
          <w:szCs w:val="20"/>
          <w:lang w:val="pl-PL"/>
        </w:rPr>
        <w:t>przedmiotu zamówienia</w:t>
      </w:r>
      <w:r>
        <w:rPr>
          <w:rFonts w:ascii="Acumin Pro" w:hAnsi="Acumin Pro"/>
          <w:sz w:val="20"/>
          <w:szCs w:val="20"/>
          <w:lang w:val="pl-PL"/>
        </w:rPr>
        <w:t xml:space="preserve">. </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Jeżeli zmiana lub rezygnacja z Podwykonawcy dotyczy podmiotu, na którego zasoby Wykonawca się powoływał, na zasadach określonych w art. 118 ust. 1 ustawy PZP, w celu wykazania spełnienia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67B55"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Powierzenie wykonania części zamówienia Podwykonawcom nie zwalnia Wykonawcy z odpowiedzialności za należyte wykonanie tego zamówienia.</w:t>
      </w:r>
    </w:p>
    <w:p w:rsidR="00A96DAC" w:rsidRPr="00A96DAC" w:rsidRDefault="00A96DAC" w:rsidP="00A96DAC">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A96DAC">
        <w:rPr>
          <w:rFonts w:ascii="Acumin Pro" w:hAnsi="Acumin Pro"/>
          <w:sz w:val="20"/>
          <w:szCs w:val="20"/>
          <w:lang w:val="pl-PL"/>
        </w:rPr>
        <w:t>Szczegółowe zasady zawierania umów o podwykonawstwo na roboty budowlane (tj.  zasady składania projektu umowy o podwykonawstwo, kopii poświadczonej za zgodność z oryginałem zawartej umowy o</w:t>
      </w:r>
      <w:r w:rsidR="000A63F0">
        <w:rPr>
          <w:rFonts w:ascii="Acumin Pro" w:hAnsi="Acumin Pro"/>
          <w:sz w:val="20"/>
          <w:szCs w:val="20"/>
          <w:lang w:val="pl-PL"/>
        </w:rPr>
        <w:t> </w:t>
      </w:r>
      <w:r w:rsidRPr="00A96DAC">
        <w:rPr>
          <w:rFonts w:ascii="Acumin Pro" w:hAnsi="Acumin Pro"/>
          <w:sz w:val="20"/>
          <w:szCs w:val="20"/>
          <w:lang w:val="pl-PL"/>
        </w:rPr>
        <w:t xml:space="preserve">podwykonawstwo, której przedmiotem są roboty budowlane, dostawy lub usługi, termin na zgłaszanie zastrzeżeń do projektów umów, zasady zapłaty wynagrodzenia wykonawcy, termin zapłaty wynagrodzenia podwykonawcom lub dalszym podwykonawcom, zasad zawierania umów o podwykonawstwo z dalszymi podwykonawcami oraz sankcje umowne) zostały zawarte we wzorze umowy, stanowiącym </w:t>
      </w:r>
      <w:r w:rsidRPr="00A96DAC">
        <w:rPr>
          <w:rFonts w:ascii="Acumin Pro" w:hAnsi="Acumin Pro"/>
          <w:b/>
          <w:sz w:val="20"/>
          <w:szCs w:val="20"/>
          <w:lang w:val="pl-PL"/>
        </w:rPr>
        <w:t>załącznik nr 7</w:t>
      </w:r>
      <w:r w:rsidRPr="00A96DAC">
        <w:rPr>
          <w:rFonts w:ascii="Acumin Pro" w:hAnsi="Acumin Pro"/>
          <w:sz w:val="20"/>
          <w:szCs w:val="20"/>
          <w:lang w:val="pl-PL"/>
        </w:rPr>
        <w:t xml:space="preserve"> do SWZ.</w:t>
      </w:r>
    </w:p>
    <w:p w:rsidR="00A96DAC" w:rsidRDefault="00A96DAC" w:rsidP="00A96DAC">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p>
    <w:p w:rsidR="009E4BBC" w:rsidRPr="00FB6E8B" w:rsidRDefault="00690FA5" w:rsidP="00C903F9">
      <w:pPr>
        <w:pStyle w:val="Tekstpodstawowy2"/>
        <w:numPr>
          <w:ilvl w:val="0"/>
          <w:numId w:val="28"/>
        </w:numPr>
        <w:spacing w:after="0" w:line="360" w:lineRule="auto"/>
        <w:jc w:val="both"/>
        <w:rPr>
          <w:rFonts w:ascii="Acumin Pro" w:eastAsia="Arial Unicode MS" w:hAnsi="Acumin Pro"/>
          <w:b/>
          <w:sz w:val="20"/>
          <w:szCs w:val="20"/>
        </w:rPr>
      </w:pPr>
      <w:r w:rsidRPr="00FB6E8B">
        <w:rPr>
          <w:rFonts w:ascii="Acumin Pro" w:eastAsia="Arial Unicode MS" w:hAnsi="Acumin Pro"/>
          <w:b/>
          <w:sz w:val="20"/>
          <w:szCs w:val="20"/>
        </w:rPr>
        <w:t>INFORMACJA O</w:t>
      </w:r>
      <w:r w:rsidR="009E4BBC" w:rsidRPr="00FB6E8B">
        <w:rPr>
          <w:rFonts w:ascii="Acumin Pro" w:eastAsia="Arial Unicode MS" w:hAnsi="Acumin Pro"/>
          <w:b/>
          <w:sz w:val="20"/>
          <w:szCs w:val="20"/>
        </w:rPr>
        <w:t xml:space="preserve"> PODMIOT</w:t>
      </w:r>
      <w:r w:rsidR="0024441F" w:rsidRPr="00FB6E8B">
        <w:rPr>
          <w:rFonts w:ascii="Acumin Pro" w:eastAsia="Arial Unicode MS" w:hAnsi="Acumin Pro"/>
          <w:b/>
          <w:sz w:val="20"/>
          <w:szCs w:val="20"/>
        </w:rPr>
        <w:t>OW</w:t>
      </w:r>
      <w:r w:rsidR="009E4BBC" w:rsidRPr="00FB6E8B">
        <w:rPr>
          <w:rFonts w:ascii="Acumin Pro" w:eastAsia="Arial Unicode MS" w:hAnsi="Acumin Pro"/>
          <w:b/>
          <w:sz w:val="20"/>
          <w:szCs w:val="20"/>
        </w:rPr>
        <w:t>YCH ŚRODK</w:t>
      </w:r>
      <w:r w:rsidRPr="00FB6E8B">
        <w:rPr>
          <w:rFonts w:ascii="Acumin Pro" w:eastAsia="Arial Unicode MS" w:hAnsi="Acumin Pro"/>
          <w:b/>
          <w:sz w:val="20"/>
          <w:szCs w:val="20"/>
        </w:rPr>
        <w:t>ACH</w:t>
      </w:r>
      <w:r w:rsidR="009E4BBC" w:rsidRPr="00FB6E8B">
        <w:rPr>
          <w:rFonts w:ascii="Acumin Pro" w:eastAsia="Arial Unicode MS" w:hAnsi="Acumin Pro"/>
          <w:b/>
          <w:sz w:val="20"/>
          <w:szCs w:val="20"/>
        </w:rPr>
        <w:t xml:space="preserve"> DOWODOWYCH:</w:t>
      </w:r>
    </w:p>
    <w:p w:rsidR="00B713AF" w:rsidRPr="004B70F0" w:rsidRDefault="00B713AF" w:rsidP="009805F0">
      <w:pPr>
        <w:pStyle w:val="Akapitzlist"/>
        <w:numPr>
          <w:ilvl w:val="0"/>
          <w:numId w:val="8"/>
        </w:numPr>
        <w:spacing w:line="360" w:lineRule="auto"/>
        <w:ind w:left="1080"/>
        <w:jc w:val="both"/>
        <w:rPr>
          <w:rFonts w:ascii="Acumin Pro" w:hAnsi="Acumin Pro"/>
          <w:color w:val="000000" w:themeColor="text1"/>
          <w:sz w:val="20"/>
          <w:szCs w:val="20"/>
          <w:lang w:val="pl-PL"/>
        </w:rPr>
      </w:pPr>
      <w:r w:rsidRPr="004B70F0">
        <w:rPr>
          <w:rFonts w:ascii="Acumin Pro" w:hAnsi="Acumin Pro"/>
          <w:color w:val="000000" w:themeColor="text1"/>
          <w:sz w:val="20"/>
          <w:szCs w:val="20"/>
          <w:lang w:val="pl-PL"/>
        </w:rPr>
        <w:t xml:space="preserve">Zamawiający przed wyborem najkorzystniejszej oferty </w:t>
      </w:r>
      <w:r w:rsidRPr="004B70F0">
        <w:rPr>
          <w:rFonts w:ascii="Acumin Pro" w:hAnsi="Acumin Pro"/>
          <w:b/>
          <w:color w:val="000000" w:themeColor="text1"/>
          <w:sz w:val="20"/>
          <w:szCs w:val="20"/>
          <w:lang w:val="pl-PL"/>
        </w:rPr>
        <w:t xml:space="preserve">wezwie </w:t>
      </w:r>
      <w:r w:rsidRPr="004B70F0">
        <w:rPr>
          <w:rFonts w:ascii="Acumin Pro" w:hAnsi="Acumin Pro"/>
          <w:color w:val="000000" w:themeColor="text1"/>
          <w:sz w:val="20"/>
          <w:szCs w:val="20"/>
          <w:lang w:val="pl-PL"/>
        </w:rPr>
        <w:t xml:space="preserve">Wykonawcę, którego oferta została najwyżej oceniona, do złożenia w wyznaczonym terminie, nie krótszym niż 5 dni, aktualnych na dzień złożenia, następujących podmiotowych środków dowodowych potwierdzających brak podstaw do wykluczenia </w:t>
      </w:r>
      <w:r w:rsidR="00DE0E7D">
        <w:rPr>
          <w:rFonts w:ascii="Acumin Pro" w:hAnsi="Acumin Pro"/>
          <w:color w:val="000000" w:themeColor="text1"/>
          <w:sz w:val="20"/>
          <w:szCs w:val="20"/>
          <w:lang w:val="pl-PL"/>
        </w:rPr>
        <w:t>z postępowania</w:t>
      </w:r>
      <w:r w:rsidRPr="004B70F0">
        <w:rPr>
          <w:rFonts w:ascii="Acumin Pro" w:hAnsi="Acumin Pro"/>
          <w:color w:val="000000" w:themeColor="text1"/>
          <w:sz w:val="20"/>
          <w:szCs w:val="20"/>
          <w:lang w:val="pl-PL"/>
        </w:rPr>
        <w:t>:</w:t>
      </w:r>
    </w:p>
    <w:tbl>
      <w:tblPr>
        <w:tblW w:w="921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647"/>
      </w:tblGrid>
      <w:tr w:rsidR="00B713AF" w:rsidRPr="004B70F0" w:rsidTr="003535D0">
        <w:tc>
          <w:tcPr>
            <w:tcW w:w="56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Lp.</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Wymagany dokument</w:t>
            </w:r>
          </w:p>
        </w:tc>
      </w:tr>
      <w:tr w:rsidR="00B713AF" w:rsidRPr="000E2D17" w:rsidTr="003535D0">
        <w:tc>
          <w:tcPr>
            <w:tcW w:w="567" w:type="dxa"/>
          </w:tcPr>
          <w:p w:rsidR="00B713AF" w:rsidRPr="004B70F0" w:rsidRDefault="00B713AF"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sidRPr="004B70F0">
              <w:rPr>
                <w:rFonts w:ascii="Acumin Pro" w:hAnsi="Acumin Pro"/>
                <w:sz w:val="20"/>
                <w:szCs w:val="20"/>
                <w:bdr w:val="nil"/>
                <w:lang w:val="pl-PL"/>
              </w:rPr>
              <w:t>1</w:t>
            </w:r>
            <w:r w:rsidR="006D5E12">
              <w:rPr>
                <w:rFonts w:ascii="Acumin Pro" w:hAnsi="Acumin Pro"/>
                <w:sz w:val="20"/>
                <w:szCs w:val="20"/>
                <w:bdr w:val="nil"/>
                <w:lang w:val="pl-PL"/>
              </w:rPr>
              <w:t>.</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b/>
                <w:sz w:val="20"/>
                <w:szCs w:val="20"/>
                <w:bdr w:val="nil"/>
                <w:lang w:val="pl-PL"/>
              </w:rPr>
            </w:pPr>
            <w:r w:rsidRPr="004B70F0">
              <w:rPr>
                <w:rFonts w:ascii="Acumin Pro" w:hAnsi="Acumin Pro"/>
                <w:b/>
                <w:sz w:val="20"/>
                <w:szCs w:val="20"/>
                <w:bdr w:val="nil"/>
                <w:lang w:val="pl-PL"/>
              </w:rPr>
              <w:t>Oświadczenie o braku przynależności do tej samej grupy kapitałowej</w:t>
            </w:r>
          </w:p>
          <w:p w:rsidR="00B713AF" w:rsidRPr="004B70F0" w:rsidRDefault="00B713AF" w:rsidP="00206B1F">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bdr w:val="nil"/>
                <w:lang w:val="pl-PL"/>
              </w:rPr>
            </w:pPr>
            <w:r w:rsidRPr="004B70F0">
              <w:rPr>
                <w:rFonts w:ascii="Acumin Pro" w:hAnsi="Acumin Pro"/>
                <w:sz w:val="20"/>
                <w:szCs w:val="20"/>
                <w:bdr w:val="nil"/>
                <w:lang w:val="pl-PL"/>
              </w:rPr>
              <w:t>Oświadczenie Wykonawcy, w zakresie art.</w:t>
            </w:r>
            <w:r w:rsidR="003F2E43">
              <w:rPr>
                <w:rFonts w:ascii="Acumin Pro" w:hAnsi="Acumin Pro"/>
                <w:sz w:val="20"/>
                <w:szCs w:val="20"/>
                <w:bdr w:val="nil"/>
                <w:lang w:val="pl-PL"/>
              </w:rPr>
              <w:t xml:space="preserve"> </w:t>
            </w:r>
            <w:r w:rsidRPr="004B70F0">
              <w:rPr>
                <w:rFonts w:ascii="Acumin Pro" w:hAnsi="Acumin Pro"/>
                <w:sz w:val="20"/>
                <w:szCs w:val="20"/>
                <w:bdr w:val="nil"/>
                <w:lang w:val="pl-PL"/>
              </w:rPr>
              <w:t>108 ust. 1 pkt. 5 ustawy PZP, o braku przynależności do tej samej grupy kapitałowej w rozumieniu ustawy z dnia 16 lutego 2007r. o ochronie konkurencji i konsumentów (Dz. U. z 2020</w:t>
            </w:r>
            <w:r w:rsidR="000A63F0">
              <w:rPr>
                <w:rFonts w:ascii="Acumin Pro" w:hAnsi="Acumin Pro"/>
                <w:sz w:val="20"/>
                <w:szCs w:val="20"/>
                <w:bdr w:val="nil"/>
                <w:lang w:val="pl-PL"/>
              </w:rPr>
              <w:t xml:space="preserve"> </w:t>
            </w:r>
            <w:r w:rsidRPr="004B70F0">
              <w:rPr>
                <w:rFonts w:ascii="Acumin Pro" w:hAnsi="Acumin Pro"/>
                <w:sz w:val="20"/>
                <w:szCs w:val="20"/>
                <w:bdr w:val="nil"/>
                <w:lang w:val="pl-PL"/>
              </w:rPr>
              <w:t xml:space="preserve">r. poz. 1076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t>
            </w:r>
            <w:r w:rsidRPr="00DE0E7D">
              <w:rPr>
                <w:rFonts w:ascii="Acumin Pro" w:hAnsi="Acumin Pro"/>
                <w:b/>
                <w:sz w:val="20"/>
                <w:szCs w:val="20"/>
                <w:bdr w:val="nil"/>
                <w:lang w:val="pl-PL"/>
              </w:rPr>
              <w:t xml:space="preserve">(załącznik nr </w:t>
            </w:r>
            <w:r w:rsidR="00DE0E7D" w:rsidRPr="00DE0E7D">
              <w:rPr>
                <w:rFonts w:ascii="Acumin Pro" w:hAnsi="Acumin Pro"/>
                <w:b/>
                <w:sz w:val="20"/>
                <w:szCs w:val="20"/>
                <w:bdr w:val="nil"/>
                <w:lang w:val="pl-PL"/>
              </w:rPr>
              <w:t>6</w:t>
            </w:r>
            <w:r w:rsidRPr="00DE0E7D">
              <w:rPr>
                <w:rFonts w:ascii="Acumin Pro" w:hAnsi="Acumin Pro"/>
                <w:b/>
                <w:sz w:val="20"/>
                <w:szCs w:val="20"/>
                <w:bdr w:val="nil"/>
                <w:lang w:val="pl-PL"/>
              </w:rPr>
              <w:t xml:space="preserve"> do SWZ</w:t>
            </w:r>
            <w:r w:rsidR="00A87DF6">
              <w:rPr>
                <w:rFonts w:ascii="Acumin Pro" w:hAnsi="Acumin Pro"/>
                <w:b/>
                <w:sz w:val="20"/>
                <w:szCs w:val="20"/>
                <w:bdr w:val="nil"/>
                <w:lang w:val="pl-PL"/>
              </w:rPr>
              <w:t xml:space="preserve"> </w:t>
            </w:r>
            <w:r w:rsidRPr="00A87DF6">
              <w:rPr>
                <w:rFonts w:ascii="Acumin Pro" w:hAnsi="Acumin Pro"/>
                <w:sz w:val="20"/>
                <w:szCs w:val="20"/>
                <w:bdr w:val="nil"/>
                <w:lang w:val="pl-PL"/>
              </w:rPr>
              <w:t>)</w:t>
            </w:r>
          </w:p>
        </w:tc>
      </w:tr>
    </w:tbl>
    <w:p w:rsidR="00FB6E8B" w:rsidRDefault="00FB6E8B" w:rsidP="003535D0">
      <w:pPr>
        <w:pStyle w:val="Akapitzlist"/>
        <w:spacing w:line="360" w:lineRule="auto"/>
        <w:ind w:left="1080"/>
        <w:jc w:val="both"/>
        <w:rPr>
          <w:rFonts w:ascii="Acumin Pro" w:hAnsi="Acumin Pro"/>
          <w:sz w:val="20"/>
          <w:szCs w:val="20"/>
          <w:lang w:val="pl-PL"/>
        </w:rPr>
      </w:pPr>
    </w:p>
    <w:p w:rsidR="007E38B5" w:rsidRPr="00D01347" w:rsidRDefault="007E38B5" w:rsidP="009805F0">
      <w:pPr>
        <w:pStyle w:val="Akapitzlist"/>
        <w:numPr>
          <w:ilvl w:val="0"/>
          <w:numId w:val="8"/>
        </w:numPr>
        <w:spacing w:line="360" w:lineRule="auto"/>
        <w:ind w:left="1080"/>
        <w:jc w:val="both"/>
        <w:rPr>
          <w:rStyle w:val="Hipercze"/>
          <w:rFonts w:ascii="Acumin Pro" w:hAnsi="Acumin Pro"/>
          <w:sz w:val="20"/>
          <w:szCs w:val="20"/>
          <w:u w:val="none"/>
          <w:lang w:val="pl-PL"/>
        </w:rPr>
      </w:pPr>
      <w:r>
        <w:rPr>
          <w:rFonts w:ascii="Acumin Pro" w:hAnsi="Acumin Pro"/>
          <w:sz w:val="20"/>
          <w:szCs w:val="20"/>
          <w:lang w:val="pl-PL"/>
        </w:rPr>
        <w:t>Podmiotow</w:t>
      </w:r>
      <w:r w:rsidR="00D01347">
        <w:rPr>
          <w:rFonts w:ascii="Acumin Pro" w:hAnsi="Acumin Pro"/>
          <w:sz w:val="20"/>
          <w:szCs w:val="20"/>
          <w:lang w:val="pl-PL"/>
        </w:rPr>
        <w:t>e</w:t>
      </w:r>
      <w:r>
        <w:rPr>
          <w:rFonts w:ascii="Acumin Pro" w:hAnsi="Acumin Pro"/>
          <w:sz w:val="20"/>
          <w:szCs w:val="20"/>
          <w:lang w:val="pl-PL"/>
        </w:rPr>
        <w:t xml:space="preserve"> środk</w:t>
      </w:r>
      <w:r w:rsidR="00D01347">
        <w:rPr>
          <w:rFonts w:ascii="Acumin Pro" w:hAnsi="Acumin Pro"/>
          <w:sz w:val="20"/>
          <w:szCs w:val="20"/>
          <w:lang w:val="pl-PL"/>
        </w:rPr>
        <w:t>i</w:t>
      </w:r>
      <w:r>
        <w:rPr>
          <w:rFonts w:ascii="Acumin Pro" w:hAnsi="Acumin Pro"/>
          <w:sz w:val="20"/>
          <w:szCs w:val="20"/>
          <w:lang w:val="pl-PL"/>
        </w:rPr>
        <w:t xml:space="preserve"> dowodow</w:t>
      </w:r>
      <w:r w:rsidR="00D01347">
        <w:rPr>
          <w:rFonts w:ascii="Acumin Pro" w:hAnsi="Acumin Pro"/>
          <w:sz w:val="20"/>
          <w:szCs w:val="20"/>
          <w:lang w:val="pl-PL"/>
        </w:rPr>
        <w:t>e</w:t>
      </w:r>
      <w:r w:rsidR="00B713AF" w:rsidRPr="004B70F0">
        <w:rPr>
          <w:rFonts w:ascii="Acumin Pro" w:hAnsi="Acumin Pro"/>
          <w:sz w:val="20"/>
          <w:szCs w:val="20"/>
          <w:lang w:val="pl-PL"/>
        </w:rPr>
        <w:t>,</w:t>
      </w:r>
      <w:r>
        <w:rPr>
          <w:rFonts w:ascii="Acumin Pro" w:hAnsi="Acumin Pro"/>
          <w:sz w:val="20"/>
          <w:szCs w:val="20"/>
          <w:lang w:val="pl-PL"/>
        </w:rPr>
        <w:t xml:space="preserve"> Wykonawca składa na wezwanie Zamawiającego</w:t>
      </w:r>
      <w:r w:rsidR="00F006AB">
        <w:rPr>
          <w:rFonts w:ascii="Acumin Pro" w:hAnsi="Acumin Pro"/>
          <w:sz w:val="20"/>
          <w:szCs w:val="20"/>
          <w:lang w:val="pl-PL"/>
        </w:rPr>
        <w:t xml:space="preserve"> za pośrednictwem </w:t>
      </w:r>
      <w:r w:rsidR="00FB6E8B">
        <w:rPr>
          <w:rFonts w:ascii="Acumin Pro" w:hAnsi="Acumin Pro"/>
          <w:sz w:val="20"/>
          <w:szCs w:val="20"/>
          <w:lang w:val="pl-PL"/>
        </w:rPr>
        <w:t>poczty elektronicznej</w:t>
      </w:r>
      <w:r w:rsidR="00F006AB">
        <w:rPr>
          <w:rFonts w:ascii="Acumin Pro" w:hAnsi="Acumin Pro"/>
          <w:sz w:val="20"/>
          <w:szCs w:val="20"/>
          <w:lang w:val="pl-PL"/>
        </w:rPr>
        <w:t xml:space="preserve"> na adres: </w:t>
      </w:r>
      <w:hyperlink r:id="rId34" w:history="1">
        <w:r w:rsidR="00FB6E8B" w:rsidRPr="00DF4BA7">
          <w:rPr>
            <w:rStyle w:val="Hipercze"/>
            <w:rFonts w:ascii="Acumin Pro" w:hAnsi="Acumin Pro"/>
            <w:sz w:val="20"/>
            <w:szCs w:val="20"/>
            <w:lang w:val="pl-PL"/>
          </w:rPr>
          <w:t>zp@mnp.art.pl</w:t>
        </w:r>
      </w:hyperlink>
    </w:p>
    <w:p w:rsidR="00D01347" w:rsidRPr="00D01347" w:rsidRDefault="00D01347" w:rsidP="009805F0">
      <w:pPr>
        <w:pStyle w:val="Akapitzlist"/>
        <w:numPr>
          <w:ilvl w:val="0"/>
          <w:numId w:val="8"/>
        </w:numPr>
        <w:spacing w:line="360" w:lineRule="auto"/>
        <w:ind w:left="1080"/>
        <w:jc w:val="both"/>
        <w:rPr>
          <w:rFonts w:ascii="Acumin Pro" w:hAnsi="Acumin Pro"/>
          <w:sz w:val="20"/>
          <w:szCs w:val="20"/>
          <w:lang w:val="pl-PL"/>
        </w:rPr>
      </w:pPr>
      <w:r w:rsidRPr="00D01347">
        <w:rPr>
          <w:rStyle w:val="Hipercze"/>
          <w:rFonts w:ascii="Acumin Pro" w:hAnsi="Acumin Pro"/>
          <w:sz w:val="20"/>
          <w:szCs w:val="20"/>
          <w:u w:val="none"/>
          <w:lang w:val="pl-PL"/>
        </w:rPr>
        <w:t xml:space="preserve">Zamawiający </w:t>
      </w:r>
      <w:r>
        <w:rPr>
          <w:rStyle w:val="Hipercze"/>
          <w:rFonts w:ascii="Acumin Pro" w:hAnsi="Acumin Pro"/>
          <w:sz w:val="20"/>
          <w:szCs w:val="20"/>
          <w:u w:val="none"/>
          <w:lang w:val="pl-PL"/>
        </w:rPr>
        <w:t xml:space="preserve">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w:t>
      </w:r>
      <w:r w:rsidRPr="008D44C6">
        <w:rPr>
          <w:rStyle w:val="Hipercze"/>
          <w:rFonts w:ascii="Acumin Pro" w:hAnsi="Acumin Pro"/>
          <w:b/>
          <w:sz w:val="20"/>
          <w:szCs w:val="20"/>
          <w:lang w:val="pl-PL"/>
        </w:rPr>
        <w:t>o</w:t>
      </w:r>
      <w:r w:rsidR="000A63F0">
        <w:rPr>
          <w:rStyle w:val="Hipercze"/>
          <w:rFonts w:ascii="Acumin Pro" w:hAnsi="Acumin Pro"/>
          <w:b/>
          <w:sz w:val="20"/>
          <w:szCs w:val="20"/>
          <w:lang w:val="pl-PL"/>
        </w:rPr>
        <w:t> </w:t>
      </w:r>
      <w:r w:rsidRPr="008D44C6">
        <w:rPr>
          <w:rStyle w:val="Hipercze"/>
          <w:rFonts w:ascii="Acumin Pro" w:hAnsi="Acumin Pro"/>
          <w:b/>
          <w:sz w:val="20"/>
          <w:szCs w:val="20"/>
          <w:lang w:val="pl-PL"/>
        </w:rPr>
        <w:t xml:space="preserve">ile wykonawca wskazał </w:t>
      </w:r>
      <w:r>
        <w:rPr>
          <w:rStyle w:val="Hipercze"/>
          <w:rFonts w:ascii="Acumin Pro" w:hAnsi="Acumin Pro"/>
          <w:sz w:val="20"/>
          <w:szCs w:val="20"/>
          <w:u w:val="none"/>
          <w:lang w:val="pl-PL"/>
        </w:rPr>
        <w:t xml:space="preserve">w oświadczeniu, </w:t>
      </w:r>
      <w:r w:rsidR="00D33617">
        <w:rPr>
          <w:rStyle w:val="Hipercze"/>
          <w:rFonts w:ascii="Acumin Pro" w:hAnsi="Acumin Pro"/>
          <w:sz w:val="20"/>
          <w:szCs w:val="20"/>
          <w:u w:val="none"/>
          <w:lang w:val="pl-PL"/>
        </w:rPr>
        <w:t xml:space="preserve">o którym mowa w art. 125 ust. 1/art./ 125 ust. 5 </w:t>
      </w:r>
      <w:r>
        <w:rPr>
          <w:rStyle w:val="Hipercze"/>
          <w:rFonts w:ascii="Acumin Pro" w:hAnsi="Acumin Pro"/>
          <w:sz w:val="20"/>
          <w:szCs w:val="20"/>
          <w:u w:val="none"/>
          <w:lang w:val="pl-PL"/>
        </w:rPr>
        <w:t xml:space="preserve">ustawy PZP, dane umożliwiające dostęp do tych środków. </w:t>
      </w:r>
    </w:p>
    <w:p w:rsidR="00FB6E8B" w:rsidRDefault="00FB6E8B" w:rsidP="009805F0">
      <w:pPr>
        <w:pStyle w:val="Akapitzlist"/>
        <w:numPr>
          <w:ilvl w:val="0"/>
          <w:numId w:val="8"/>
        </w:numPr>
        <w:spacing w:line="360" w:lineRule="auto"/>
        <w:ind w:left="1080"/>
        <w:jc w:val="both"/>
        <w:rPr>
          <w:rFonts w:ascii="Acumin Pro" w:hAnsi="Acumin Pro"/>
          <w:sz w:val="20"/>
          <w:szCs w:val="20"/>
          <w:lang w:val="pl-PL"/>
        </w:rPr>
      </w:pPr>
      <w:r>
        <w:rPr>
          <w:rFonts w:ascii="Acumin Pro" w:hAnsi="Acumin Pro"/>
          <w:sz w:val="20"/>
          <w:szCs w:val="20"/>
          <w:lang w:val="pl-PL"/>
        </w:rPr>
        <w:t>Wymagana forma dokumentu:</w:t>
      </w:r>
    </w:p>
    <w:p w:rsidR="007E38B5" w:rsidRDefault="007E38B5" w:rsidP="00C903F9">
      <w:pPr>
        <w:pStyle w:val="Akapitzlist"/>
        <w:numPr>
          <w:ilvl w:val="0"/>
          <w:numId w:val="30"/>
        </w:numPr>
        <w:spacing w:line="360" w:lineRule="auto"/>
        <w:jc w:val="both"/>
        <w:rPr>
          <w:rFonts w:ascii="Acumin Pro" w:hAnsi="Acumin Pro"/>
          <w:sz w:val="20"/>
          <w:szCs w:val="20"/>
          <w:lang w:val="pl-PL"/>
        </w:rPr>
      </w:pPr>
      <w:r w:rsidRPr="003347F6">
        <w:rPr>
          <w:rFonts w:ascii="Acumin Pro" w:hAnsi="Acumin Pro"/>
          <w:b/>
          <w:sz w:val="20"/>
          <w:szCs w:val="20"/>
          <w:lang w:val="pl-PL"/>
        </w:rPr>
        <w:t xml:space="preserve">Oświadczenie </w:t>
      </w:r>
      <w:r w:rsidR="003347F6" w:rsidRPr="003347F6">
        <w:rPr>
          <w:rFonts w:ascii="Acumin Pro" w:hAnsi="Acumin Pro"/>
          <w:b/>
          <w:sz w:val="20"/>
          <w:szCs w:val="20"/>
          <w:lang w:val="pl-PL"/>
        </w:rPr>
        <w:t>o braku przynależności do tej samej grupy kapitałowej</w:t>
      </w:r>
      <w:r w:rsidR="003347F6" w:rsidRPr="003347F6">
        <w:rPr>
          <w:rFonts w:ascii="Acumin Pro" w:hAnsi="Acumin Pro"/>
          <w:sz w:val="20"/>
          <w:szCs w:val="20"/>
          <w:lang w:val="pl-PL"/>
        </w:rPr>
        <w:t xml:space="preserve"> </w:t>
      </w:r>
      <w:r w:rsidRPr="003347F6">
        <w:rPr>
          <w:rFonts w:ascii="Acumin Pro" w:hAnsi="Acumin Pro"/>
          <w:sz w:val="20"/>
          <w:szCs w:val="20"/>
          <w:lang w:val="pl-PL"/>
        </w:rPr>
        <w:t>składa się, pod rygorem nieważności w postaci elektronicznej opatrzonej kwalifikowanym podpisem elektronicznym</w:t>
      </w:r>
      <w:r w:rsidR="00FB4082"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osoby upoważnionej do reprezentowania </w:t>
      </w:r>
      <w:r w:rsidR="00E107C3" w:rsidRPr="003347F6">
        <w:rPr>
          <w:rFonts w:ascii="Acumin Pro" w:hAnsi="Acumin Pro"/>
          <w:sz w:val="20"/>
          <w:szCs w:val="20"/>
          <w:lang w:val="pl-PL"/>
        </w:rPr>
        <w:t xml:space="preserve">odpowiednio </w:t>
      </w:r>
      <w:r w:rsidRPr="003347F6">
        <w:rPr>
          <w:rFonts w:ascii="Acumin Pro" w:hAnsi="Acumin Pro"/>
          <w:sz w:val="20"/>
          <w:szCs w:val="20"/>
          <w:lang w:val="pl-PL"/>
        </w:rPr>
        <w:t xml:space="preserve">Wykonawcy </w:t>
      </w:r>
      <w:r w:rsidR="00E107C3" w:rsidRPr="003347F6">
        <w:rPr>
          <w:rFonts w:ascii="Acumin Pro" w:hAnsi="Acumin Pro"/>
          <w:sz w:val="20"/>
          <w:szCs w:val="20"/>
          <w:lang w:val="pl-PL"/>
        </w:rPr>
        <w:t>lub Wykonawców</w:t>
      </w:r>
      <w:r w:rsidRPr="003347F6">
        <w:rPr>
          <w:rFonts w:ascii="Acumin Pro" w:hAnsi="Acumin Pro"/>
          <w:sz w:val="20"/>
          <w:szCs w:val="20"/>
          <w:lang w:val="pl-PL"/>
        </w:rPr>
        <w:t xml:space="preserve"> wspólnie ubiegający</w:t>
      </w:r>
      <w:r w:rsidR="00E107C3" w:rsidRPr="003347F6">
        <w:rPr>
          <w:rFonts w:ascii="Acumin Pro" w:hAnsi="Acumin Pro"/>
          <w:sz w:val="20"/>
          <w:szCs w:val="20"/>
          <w:lang w:val="pl-PL"/>
        </w:rPr>
        <w:t>ch</w:t>
      </w:r>
      <w:r w:rsidRPr="003347F6">
        <w:rPr>
          <w:rFonts w:ascii="Acumin Pro" w:hAnsi="Acumin Pro"/>
          <w:sz w:val="20"/>
          <w:szCs w:val="20"/>
          <w:lang w:val="pl-PL"/>
        </w:rPr>
        <w:t xml:space="preserve"> się o udzielenie zamówienia zgodnie z formą reprezentacji określoną w dokumencie rejestrowym właściwym dla formy rejestracji lub w innym dokumencie</w:t>
      </w:r>
      <w:r w:rsidR="00E107C3" w:rsidRPr="003347F6">
        <w:rPr>
          <w:rFonts w:ascii="Acumin Pro" w:hAnsi="Acumin Pro"/>
          <w:sz w:val="20"/>
          <w:szCs w:val="20"/>
          <w:lang w:val="pl-PL"/>
        </w:rPr>
        <w:t xml:space="preserve">. </w:t>
      </w:r>
      <w:r w:rsidRPr="003347F6">
        <w:rPr>
          <w:rFonts w:ascii="Acumin Pro" w:hAnsi="Acumin Pro"/>
          <w:sz w:val="20"/>
          <w:szCs w:val="20"/>
          <w:lang w:val="pl-PL"/>
        </w:rPr>
        <w:t>W przypadku sporządzenia oświadczenia w postaci papierowej i opatrzonej własnoręcznym podpisem przekazuje</w:t>
      </w:r>
      <w:r w:rsidR="00FB6E8B" w:rsidRPr="003347F6">
        <w:rPr>
          <w:rFonts w:ascii="Acumin Pro" w:hAnsi="Acumin Pro"/>
          <w:sz w:val="20"/>
          <w:szCs w:val="20"/>
          <w:lang w:val="pl-PL"/>
        </w:rPr>
        <w:t xml:space="preserve"> się</w:t>
      </w:r>
      <w:r w:rsidRPr="003347F6">
        <w:rPr>
          <w:rFonts w:ascii="Acumin Pro" w:hAnsi="Acumin Pro"/>
          <w:sz w:val="20"/>
          <w:szCs w:val="20"/>
          <w:lang w:val="pl-PL"/>
        </w:rPr>
        <w:t xml:space="preserve"> cyfrowe odwzorowanie tego dokumentu opatrzone kwalifikowanym podpisem elektronicznym</w:t>
      </w:r>
      <w:r w:rsidR="00FB6E8B"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poświadczające zgodność cyfrowego odwzorowania z dokumentem w postaci papierowej. Przez cyfrowe odwzorowanie należy rozumieć dokument elektroniczny będący kopią elektroniczną treści zapisanej w postaci papierowej, umożliwiający zapoznanie się z tą treścią i jej zrozumienie, bez konieczności bezpośredniego dostępu do oryginału. Poświadczenia zgodności cyfrowego odwzorowania z dokumentem w postaci papierowej dokonuje </w:t>
      </w:r>
      <w:r w:rsidR="00FB6E8B" w:rsidRPr="003347F6">
        <w:rPr>
          <w:rFonts w:ascii="Acumin Pro" w:hAnsi="Acumin Pro"/>
          <w:sz w:val="20"/>
          <w:szCs w:val="20"/>
          <w:lang w:val="pl-PL"/>
        </w:rPr>
        <w:t xml:space="preserve">notariusz lub </w:t>
      </w:r>
      <w:r w:rsidRPr="003347F6">
        <w:rPr>
          <w:rFonts w:ascii="Acumin Pro" w:hAnsi="Acumin Pro"/>
          <w:sz w:val="20"/>
          <w:szCs w:val="20"/>
          <w:lang w:val="pl-PL"/>
        </w:rPr>
        <w:t>odpowiednio Wykonawca</w:t>
      </w:r>
      <w:r w:rsidR="00FB6E8B" w:rsidRPr="003347F6">
        <w:rPr>
          <w:rFonts w:ascii="Acumin Pro" w:hAnsi="Acumin Pro"/>
          <w:sz w:val="20"/>
          <w:szCs w:val="20"/>
          <w:lang w:val="pl-PL"/>
        </w:rPr>
        <w:t xml:space="preserve">, </w:t>
      </w:r>
      <w:r w:rsidRPr="003347F6">
        <w:rPr>
          <w:rFonts w:ascii="Acumin Pro" w:hAnsi="Acumin Pro"/>
          <w:sz w:val="20"/>
          <w:szCs w:val="20"/>
          <w:lang w:val="pl-PL"/>
        </w:rPr>
        <w:t xml:space="preserve">Wykonawca wspólnie ubiegający się o udzielenie zamówienia zgodnie z formą reprezentacji określoną w dokumencie rejestrowym właściwym dla formy rejestracji lub w innym dokumencie. </w:t>
      </w:r>
    </w:p>
    <w:p w:rsidR="00B713AF" w:rsidRPr="004B70F0" w:rsidRDefault="00B713AF" w:rsidP="009805F0">
      <w:pPr>
        <w:pStyle w:val="Akapitzlist"/>
        <w:numPr>
          <w:ilvl w:val="0"/>
          <w:numId w:val="8"/>
        </w:numPr>
        <w:tabs>
          <w:tab w:val="left" w:pos="1276"/>
        </w:tabs>
        <w:spacing w:line="360" w:lineRule="auto"/>
        <w:ind w:left="1134" w:hanging="425"/>
        <w:jc w:val="both"/>
        <w:rPr>
          <w:rFonts w:ascii="Acumin Pro" w:hAnsi="Acumin Pro"/>
          <w:sz w:val="20"/>
          <w:szCs w:val="20"/>
          <w:lang w:val="pl-PL"/>
        </w:rPr>
      </w:pPr>
      <w:r w:rsidRPr="004B70F0">
        <w:rPr>
          <w:rFonts w:ascii="Acumin Pro" w:hAnsi="Acumin Pro"/>
          <w:sz w:val="20"/>
          <w:szCs w:val="20"/>
          <w:lang w:val="pl-PL"/>
        </w:rPr>
        <w:t xml:space="preserve">Dokumenty sporządzone w języku obcym są składane wraz z tłumaczeniem na język polski. </w:t>
      </w:r>
    </w:p>
    <w:p w:rsidR="003C50B8" w:rsidRPr="00690FA5" w:rsidRDefault="003C50B8" w:rsidP="0017313A">
      <w:pPr>
        <w:pStyle w:val="Tekstpodstawowy2"/>
        <w:spacing w:after="0" w:line="360" w:lineRule="auto"/>
        <w:ind w:left="360"/>
        <w:jc w:val="both"/>
        <w:rPr>
          <w:rFonts w:ascii="Acumin Pro" w:eastAsia="Arial Unicode MS" w:hAnsi="Acumin Pro"/>
          <w:b/>
          <w:color w:val="FF0000"/>
          <w:sz w:val="20"/>
          <w:szCs w:val="20"/>
        </w:rPr>
      </w:pPr>
    </w:p>
    <w:p w:rsidR="008A41C6" w:rsidRDefault="008A41C6" w:rsidP="00C903F9">
      <w:pPr>
        <w:pStyle w:val="Tekstpodstawowy2"/>
        <w:numPr>
          <w:ilvl w:val="0"/>
          <w:numId w:val="28"/>
        </w:numPr>
        <w:spacing w:after="0" w:line="360" w:lineRule="auto"/>
        <w:jc w:val="both"/>
        <w:rPr>
          <w:rFonts w:ascii="Acumin Pro" w:eastAsia="Arial Unicode MS" w:hAnsi="Acumin Pro"/>
          <w:b/>
          <w:sz w:val="20"/>
          <w:szCs w:val="20"/>
        </w:rPr>
      </w:pPr>
      <w:r w:rsidRPr="00A17A98">
        <w:rPr>
          <w:rFonts w:ascii="Acumin Pro" w:eastAsia="Arial Unicode MS" w:hAnsi="Acumin Pro"/>
          <w:b/>
          <w:sz w:val="20"/>
          <w:szCs w:val="20"/>
        </w:rPr>
        <w:t>INFORMACJE O ŚRODKACH KOMUNIKACJI ELEKTORNICZNEJ, PRZY U</w:t>
      </w:r>
      <w:r w:rsidR="0003227D">
        <w:rPr>
          <w:rFonts w:ascii="Acumin Pro" w:eastAsia="Arial Unicode MS" w:hAnsi="Acumin Pro"/>
          <w:b/>
          <w:sz w:val="20"/>
          <w:szCs w:val="20"/>
        </w:rPr>
        <w:t>Ż</w:t>
      </w:r>
      <w:r w:rsidRPr="00A17A98">
        <w:rPr>
          <w:rFonts w:ascii="Acumin Pro" w:eastAsia="Arial Unicode MS" w:hAnsi="Acumin Pro"/>
          <w:b/>
          <w:sz w:val="20"/>
          <w:szCs w:val="20"/>
        </w:rPr>
        <w:t>YCIU KTÓRYCH ZAMAWIAJ</w:t>
      </w:r>
      <w:r w:rsidR="0003227D">
        <w:rPr>
          <w:rFonts w:ascii="Acumin Pro" w:eastAsia="Arial Unicode MS" w:hAnsi="Acumin Pro"/>
          <w:b/>
          <w:sz w:val="20"/>
          <w:szCs w:val="20"/>
        </w:rPr>
        <w:t>Ą</w:t>
      </w:r>
      <w:r w:rsidRPr="00A17A98">
        <w:rPr>
          <w:rFonts w:ascii="Acumin Pro" w:eastAsia="Arial Unicode MS" w:hAnsi="Acumin Pro"/>
          <w:b/>
          <w:sz w:val="20"/>
          <w:szCs w:val="20"/>
        </w:rPr>
        <w:t>CY BĘDZIE KOMUNIKOWAŁ SIĘ Z WYKONAWCAMI, ORAZ INFORMACJE O WYMAGANIACH TECHNICZNYCH I</w:t>
      </w:r>
      <w:r w:rsidR="000A63F0">
        <w:rPr>
          <w:rFonts w:ascii="Acumin Pro" w:eastAsia="Arial Unicode MS" w:hAnsi="Acumin Pro"/>
          <w:b/>
          <w:sz w:val="20"/>
          <w:szCs w:val="20"/>
        </w:rPr>
        <w:t> </w:t>
      </w:r>
      <w:r w:rsidRPr="00A17A98">
        <w:rPr>
          <w:rFonts w:ascii="Acumin Pro" w:eastAsia="Arial Unicode MS" w:hAnsi="Acumin Pro"/>
          <w:b/>
          <w:sz w:val="20"/>
          <w:szCs w:val="20"/>
        </w:rPr>
        <w:t>ORGANIZACYJNYCH SPORZĄDZANIA, WYSYŁANIA I ODBIERANIA POCZTY ELEKTORNICZNEJ:</w:t>
      </w:r>
    </w:p>
    <w:p w:rsidR="00DD69F0" w:rsidRPr="00E964BA" w:rsidRDefault="00DD69F0" w:rsidP="00C903F9">
      <w:pPr>
        <w:pStyle w:val="Akapitzlist"/>
        <w:keepNext/>
        <w:keepLines/>
        <w:numPr>
          <w:ilvl w:val="0"/>
          <w:numId w:val="31"/>
        </w:numPr>
        <w:tabs>
          <w:tab w:val="left" w:pos="1276"/>
        </w:tabs>
        <w:spacing w:line="360" w:lineRule="auto"/>
        <w:jc w:val="both"/>
        <w:rPr>
          <w:rFonts w:ascii="Acumin Pro" w:hAnsi="Acumin Pro"/>
          <w:sz w:val="20"/>
          <w:szCs w:val="20"/>
          <w:lang w:val="pl-PL"/>
        </w:rPr>
      </w:pPr>
      <w:r w:rsidRPr="00E964BA">
        <w:rPr>
          <w:rFonts w:ascii="Acumin Pro" w:hAnsi="Acumin Pro"/>
          <w:sz w:val="20"/>
          <w:szCs w:val="20"/>
          <w:lang w:val="pl-PL"/>
        </w:rPr>
        <w:t xml:space="preserve">W postępowaniu o udzielenie zamówienia komunikacja między Zamawiającym a Wykonawcami odbywa </w:t>
      </w:r>
      <w:r w:rsidR="00AD2CC2">
        <w:rPr>
          <w:rFonts w:ascii="Acumin Pro" w:hAnsi="Acumin Pro"/>
          <w:sz w:val="20"/>
          <w:szCs w:val="20"/>
          <w:lang w:val="pl-PL"/>
        </w:rPr>
        <w:t>się drogą elektroniczną</w:t>
      </w:r>
      <w:r w:rsidRPr="00E964BA">
        <w:rPr>
          <w:rFonts w:ascii="Acumin Pro" w:hAnsi="Acumin Pro"/>
          <w:sz w:val="20"/>
          <w:szCs w:val="20"/>
          <w:lang w:val="pl-PL"/>
        </w:rPr>
        <w:t xml:space="preserve"> przy użyciu miniPortalu https://miniportal.uzp.gov.pl/, ePUAPu, https://epuap.gov.pl/wps/portal oraz poczty elektronicznej</w:t>
      </w:r>
      <w:r w:rsidR="00732969">
        <w:rPr>
          <w:rFonts w:ascii="Acumin Pro" w:hAnsi="Acumin Pro"/>
          <w:sz w:val="20"/>
          <w:szCs w:val="20"/>
          <w:lang w:val="pl-PL"/>
        </w:rPr>
        <w:t xml:space="preserve"> – email: zp@mnp.art.pl</w:t>
      </w:r>
      <w:r w:rsidRPr="00E964BA">
        <w:rPr>
          <w:rFonts w:ascii="Acumin Pro" w:hAnsi="Acumin Pro"/>
          <w:sz w:val="20"/>
          <w:szCs w:val="20"/>
          <w:lang w:val="pl-PL"/>
        </w:rPr>
        <w:t xml:space="preserve">. </w:t>
      </w:r>
    </w:p>
    <w:p w:rsidR="00AD2CC2" w:rsidRPr="00AD2CC2" w:rsidRDefault="00AD2CC2" w:rsidP="00C903F9">
      <w:pPr>
        <w:pStyle w:val="Tekstpodstawowy2"/>
        <w:numPr>
          <w:ilvl w:val="0"/>
          <w:numId w:val="31"/>
        </w:numPr>
        <w:spacing w:after="0" w:line="360" w:lineRule="auto"/>
        <w:jc w:val="both"/>
        <w:rPr>
          <w:rFonts w:ascii="Acumin Pro" w:eastAsia="Arial Unicode MS" w:hAnsi="Acumin Pro"/>
          <w:b/>
          <w:sz w:val="20"/>
          <w:szCs w:val="20"/>
        </w:rPr>
      </w:pPr>
      <w:r w:rsidRPr="00E63E77">
        <w:rPr>
          <w:rStyle w:val="Hipercze"/>
          <w:rFonts w:ascii="Acumin Pro" w:hAnsi="Acumin Pro"/>
          <w:sz w:val="20"/>
          <w:szCs w:val="20"/>
          <w:u w:val="none"/>
        </w:rPr>
        <w:t>W</w:t>
      </w:r>
      <w:r w:rsidRPr="00E63E77">
        <w:rPr>
          <w:rFonts w:ascii="Acumin Pro" w:hAnsi="Acumin Pro"/>
          <w:sz w:val="20"/>
          <w:szCs w:val="20"/>
        </w:rPr>
        <w:t xml:space="preserve">ykonawca zamierzający wziąć udział w postępowaniu o udzielenie zamówienia publicznego, musi posiadać konto na ePUAP. Wykonawca posiadający konto na ePUAP ma dostęp do </w:t>
      </w:r>
      <w:r w:rsidRPr="00AD2CC2">
        <w:rPr>
          <w:rFonts w:ascii="Acumin Pro" w:hAnsi="Acumin Pro"/>
          <w:sz w:val="20"/>
          <w:szCs w:val="20"/>
        </w:rPr>
        <w:t>formularza  złożenia, zmiany, wycofania oferty lub wniosku oraz do formularza do komunikacji.</w:t>
      </w:r>
    </w:p>
    <w:p w:rsidR="00AD2CC2" w:rsidRPr="00E63E77" w:rsidRDefault="00AD2CC2" w:rsidP="00C903F9">
      <w:pPr>
        <w:pStyle w:val="Tekstpodstawowy2"/>
        <w:numPr>
          <w:ilvl w:val="0"/>
          <w:numId w:val="31"/>
        </w:numPr>
        <w:spacing w:after="0" w:line="360" w:lineRule="auto"/>
        <w:jc w:val="both"/>
        <w:rPr>
          <w:rFonts w:ascii="Acumin Pro" w:eastAsia="Arial Unicode MS" w:hAnsi="Acumin Pro"/>
          <w:b/>
          <w:sz w:val="20"/>
          <w:szCs w:val="20"/>
        </w:rPr>
      </w:pPr>
      <w:r w:rsidRPr="00E63E77">
        <w:rPr>
          <w:rFonts w:ascii="Acumin Pro" w:hAnsi="Acumin Pro"/>
          <w:sz w:val="20"/>
          <w:szCs w:val="20"/>
        </w:rPr>
        <w:t>Wymagania techniczne i organizacyjne wysyłania i odbierania dokumentów elektronicznych</w:t>
      </w:r>
      <w:r>
        <w:rPr>
          <w:rFonts w:ascii="Acumin Pro" w:hAnsi="Acumin Pro"/>
          <w:sz w:val="20"/>
          <w:szCs w:val="20"/>
        </w:rPr>
        <w:t>, cyfrowych odwzorowań dokumentów oraz informacji przekazywanych przy ich użyciu zostały opisane w Regulaminie korzystania z miniPortalu oraz Regulaminie ePUAP.</w:t>
      </w:r>
    </w:p>
    <w:p w:rsidR="00AD2CC2" w:rsidRDefault="00AD2CC2" w:rsidP="00C903F9">
      <w:pPr>
        <w:pStyle w:val="Akapitzlist"/>
        <w:keepNext/>
        <w:keepLines/>
        <w:numPr>
          <w:ilvl w:val="0"/>
          <w:numId w:val="31"/>
        </w:numPr>
        <w:tabs>
          <w:tab w:val="left" w:pos="1276"/>
        </w:tabs>
        <w:spacing w:line="360" w:lineRule="auto"/>
        <w:jc w:val="both"/>
        <w:rPr>
          <w:rFonts w:ascii="Acumin Pro" w:hAnsi="Acumin Pro"/>
          <w:sz w:val="20"/>
          <w:szCs w:val="20"/>
          <w:lang w:val="pl-PL"/>
        </w:rPr>
      </w:pPr>
      <w:r>
        <w:rPr>
          <w:rFonts w:ascii="Acumin Pro" w:hAnsi="Acumin Pro"/>
          <w:sz w:val="20"/>
          <w:szCs w:val="20"/>
          <w:lang w:val="pl-PL"/>
        </w:rPr>
        <w:t>Wykonawca przystępując do niniejszego postępowania o udzielenie zamówienia publicznego, akceptuje warunki korzystania z miniPortalu oraz zobowi</w:t>
      </w:r>
      <w:r w:rsidR="00732969">
        <w:rPr>
          <w:rFonts w:ascii="Acumin Pro" w:hAnsi="Acumin Pro"/>
          <w:sz w:val="20"/>
          <w:szCs w:val="20"/>
          <w:lang w:val="pl-PL"/>
        </w:rPr>
        <w:t>ą</w:t>
      </w:r>
      <w:r>
        <w:rPr>
          <w:rFonts w:ascii="Acumin Pro" w:hAnsi="Acumin Pro"/>
          <w:sz w:val="20"/>
          <w:szCs w:val="20"/>
          <w:lang w:val="pl-PL"/>
        </w:rPr>
        <w:t xml:space="preserve">zuje się korzystając z miniPortalu przestrzegać postanowień tego regulaminu. </w:t>
      </w:r>
    </w:p>
    <w:p w:rsidR="00753E7B" w:rsidRPr="00753E7B" w:rsidRDefault="00AD2CC2" w:rsidP="00C903F9">
      <w:pPr>
        <w:pStyle w:val="Tekstpodstawowy2"/>
        <w:numPr>
          <w:ilvl w:val="0"/>
          <w:numId w:val="31"/>
        </w:numPr>
        <w:spacing w:after="0" w:line="360" w:lineRule="auto"/>
        <w:jc w:val="both"/>
        <w:rPr>
          <w:rFonts w:ascii="Acumin Pro" w:eastAsia="Arial Unicode MS" w:hAnsi="Acumin Pro"/>
          <w:b/>
          <w:sz w:val="20"/>
          <w:szCs w:val="20"/>
        </w:rPr>
      </w:pPr>
      <w:r w:rsidRPr="00E63E77">
        <w:rPr>
          <w:rFonts w:ascii="Acumin Pro" w:hAnsi="Acumin Pro"/>
          <w:sz w:val="20"/>
          <w:szCs w:val="20"/>
        </w:rPr>
        <w:t>Maksymalny rozmiar plików przesyłanych za pośrednictwem dedykowanych formularzy do złożenia, zmiany i wycofania oferty oraz do komunikacji  wynosi 150 MB.</w:t>
      </w:r>
    </w:p>
    <w:p w:rsidR="00753E7B" w:rsidRPr="00753E7B" w:rsidRDefault="00AD2CC2" w:rsidP="00C903F9">
      <w:pPr>
        <w:pStyle w:val="Tekstpodstawowy2"/>
        <w:numPr>
          <w:ilvl w:val="0"/>
          <w:numId w:val="31"/>
        </w:numPr>
        <w:spacing w:after="0" w:line="360" w:lineRule="auto"/>
        <w:jc w:val="both"/>
        <w:rPr>
          <w:rFonts w:ascii="Acumin Pro" w:eastAsia="Arial Unicode MS" w:hAnsi="Acumin Pro"/>
          <w:b/>
          <w:sz w:val="20"/>
          <w:szCs w:val="20"/>
        </w:rPr>
      </w:pPr>
      <w:r w:rsidRPr="00753E7B">
        <w:rPr>
          <w:rFonts w:ascii="Acumin Pro" w:hAnsi="Acumin Pro"/>
          <w:sz w:val="20"/>
          <w:szCs w:val="20"/>
        </w:rPr>
        <w:t>Za datę przekazania dokumentów elektronicznych, cyfrowych odwzorowań dokumentów oraz innych informacji przyjmuje się  datę ich przekazani</w:t>
      </w:r>
      <w:r w:rsidR="008614F6" w:rsidRPr="00753E7B">
        <w:rPr>
          <w:rFonts w:ascii="Acumin Pro" w:hAnsi="Acumin Pro"/>
          <w:sz w:val="20"/>
          <w:szCs w:val="20"/>
        </w:rPr>
        <w:t>a</w:t>
      </w:r>
      <w:r w:rsidRPr="00753E7B">
        <w:rPr>
          <w:rFonts w:ascii="Acumin Pro" w:hAnsi="Acumin Pro"/>
          <w:sz w:val="20"/>
          <w:szCs w:val="20"/>
        </w:rPr>
        <w:t xml:space="preserve"> na ePuap, a w przypadku przekazywania tych dokumentów oraz informacji za pomocą poczty elektronicznej – datą ich przesłania będzie potwierdzenie dostarczenia wiadomości zawierającej dokument/informację z serwera pocztowego Zamawiającego. </w:t>
      </w:r>
    </w:p>
    <w:p w:rsidR="00AD2CC2" w:rsidRPr="00753E7B" w:rsidRDefault="00AD2CC2" w:rsidP="00C903F9">
      <w:pPr>
        <w:pStyle w:val="Tekstpodstawowy2"/>
        <w:numPr>
          <w:ilvl w:val="0"/>
          <w:numId w:val="31"/>
        </w:numPr>
        <w:spacing w:after="0" w:line="360" w:lineRule="auto"/>
        <w:jc w:val="both"/>
        <w:rPr>
          <w:rFonts w:ascii="Acumin Pro" w:eastAsia="Arial Unicode MS" w:hAnsi="Acumin Pro"/>
          <w:b/>
          <w:sz w:val="20"/>
          <w:szCs w:val="20"/>
        </w:rPr>
      </w:pPr>
      <w:r w:rsidRPr="00753E7B">
        <w:rPr>
          <w:rFonts w:ascii="Acumin Pro" w:hAnsi="Acumin Pro"/>
          <w:sz w:val="20"/>
          <w:szCs w:val="20"/>
        </w:rPr>
        <w:t>Zamawiający przekazuje link do postępowania</w:t>
      </w:r>
      <w:r w:rsidR="00A23133" w:rsidRPr="00753E7B">
        <w:rPr>
          <w:rFonts w:ascii="Acumin Pro" w:hAnsi="Acumin Pro"/>
          <w:sz w:val="20"/>
          <w:szCs w:val="20"/>
        </w:rPr>
        <w:t xml:space="preserve"> </w:t>
      </w:r>
      <w:r w:rsidRPr="00753E7B">
        <w:rPr>
          <w:rFonts w:ascii="Acumin Pro" w:hAnsi="Acumin Pro"/>
          <w:sz w:val="20"/>
          <w:szCs w:val="20"/>
        </w:rPr>
        <w:t xml:space="preserve"> oraz ID postępowania</w:t>
      </w:r>
      <w:r w:rsidR="00A23133" w:rsidRPr="00753E7B">
        <w:rPr>
          <w:rFonts w:ascii="Acumin Pro" w:hAnsi="Acumin Pro"/>
          <w:sz w:val="20"/>
          <w:szCs w:val="20"/>
        </w:rPr>
        <w:t xml:space="preserve"> </w:t>
      </w:r>
      <w:r w:rsidRPr="00753E7B">
        <w:rPr>
          <w:rFonts w:ascii="Acumin Pro" w:hAnsi="Acumin Pro"/>
          <w:sz w:val="20"/>
          <w:szCs w:val="20"/>
        </w:rPr>
        <w:t>jako załącznik do ogłoszenia o</w:t>
      </w:r>
      <w:r w:rsidR="000A63F0">
        <w:rPr>
          <w:rFonts w:ascii="Acumin Pro" w:hAnsi="Acumin Pro"/>
          <w:sz w:val="20"/>
          <w:szCs w:val="20"/>
        </w:rPr>
        <w:t> </w:t>
      </w:r>
      <w:r w:rsidRPr="00753E7B">
        <w:rPr>
          <w:rFonts w:ascii="Acumin Pro" w:hAnsi="Acumin Pro"/>
          <w:sz w:val="20"/>
          <w:szCs w:val="20"/>
        </w:rPr>
        <w:t>zamówieniu umieszczonego na stronie Zamawiającego – www.bip.mnp.art.pl. Dane postępowanie można wyszukać również na Liście wszystkich postępowań w miniPortalu klikając wcześniej opcję „Dla Wykonawców” lub ze strony głównej z zakładki Postępowania</w:t>
      </w:r>
      <w:r w:rsidR="00A23133" w:rsidRPr="00753E7B">
        <w:rPr>
          <w:rFonts w:ascii="Acumin Pro" w:hAnsi="Acumin Pro"/>
          <w:sz w:val="20"/>
          <w:szCs w:val="20"/>
        </w:rPr>
        <w:t xml:space="preserve"> na miniPortalu.</w:t>
      </w:r>
    </w:p>
    <w:p w:rsidR="00382CD3" w:rsidRPr="00382CD3" w:rsidRDefault="00055447" w:rsidP="00C903F9">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Pr>
          <w:rFonts w:ascii="Acumin Pro" w:hAnsi="Acumin Pro"/>
          <w:sz w:val="20"/>
          <w:szCs w:val="20"/>
          <w:lang w:val="pl-PL"/>
        </w:rPr>
        <w:t>Dokumenty elektroniczne (inne niż oferta oraz załączniki do oferty) oraz cyfrowe odwzorowania dokumentów składane są przez Wykonawców za pośrednictwem Formularza do komunikacji jako załączniki. Zamawiający dopuszcza również możliwość składania ww. dokumentów elektronicznych oraz cyfrowych odwzorowa</w:t>
      </w:r>
      <w:r w:rsidR="00732969">
        <w:rPr>
          <w:rFonts w:ascii="Acumin Pro" w:hAnsi="Acumin Pro"/>
          <w:sz w:val="20"/>
          <w:szCs w:val="20"/>
          <w:lang w:val="pl-PL"/>
        </w:rPr>
        <w:t>ń</w:t>
      </w:r>
      <w:r>
        <w:rPr>
          <w:rFonts w:ascii="Acumin Pro" w:hAnsi="Acumin Pro"/>
          <w:sz w:val="20"/>
          <w:szCs w:val="20"/>
          <w:lang w:val="pl-PL"/>
        </w:rPr>
        <w:t xml:space="preserve"> dokumentów za pomocą poczty elektronicznej, na adres email: zp@mnp.art.pl.</w:t>
      </w:r>
      <w:r w:rsidR="00382CD3">
        <w:rPr>
          <w:rFonts w:ascii="Acumin Pro" w:hAnsi="Acumin Pro"/>
          <w:sz w:val="20"/>
          <w:szCs w:val="20"/>
          <w:lang w:val="pl-PL"/>
        </w:rPr>
        <w:t xml:space="preserve"> </w:t>
      </w:r>
    </w:p>
    <w:p w:rsidR="00055447" w:rsidRPr="00055447" w:rsidRDefault="009F3AC5" w:rsidP="00C903F9">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055447">
        <w:rPr>
          <w:rFonts w:ascii="Acumin Pro" w:eastAsia="Times New Roman" w:hAnsi="Acumin Pro"/>
          <w:sz w:val="20"/>
          <w:szCs w:val="20"/>
          <w:lang w:val="pl-PL" w:eastAsia="pl-PL"/>
        </w:rPr>
        <w:t>S</w:t>
      </w:r>
      <w:r w:rsidR="00E776C2" w:rsidRPr="00055447">
        <w:rPr>
          <w:rFonts w:ascii="Acumin Pro" w:eastAsia="Times New Roman" w:hAnsi="Acumin Pro"/>
          <w:sz w:val="20"/>
          <w:szCs w:val="20"/>
          <w:lang w:val="pl-PL" w:eastAsia="pl-PL"/>
        </w:rPr>
        <w:t>posób</w:t>
      </w:r>
      <w:r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sporządzenia dokumentów elektronicznych</w:t>
      </w:r>
      <w:r w:rsidR="00055447" w:rsidRPr="00055447">
        <w:rPr>
          <w:rFonts w:ascii="Acumin Pro" w:eastAsia="Times New Roman" w:hAnsi="Acumin Pro"/>
          <w:sz w:val="20"/>
          <w:szCs w:val="20"/>
          <w:lang w:val="pl-PL" w:eastAsia="pl-PL"/>
        </w:rPr>
        <w:t>, cyfrowych odwzorowań dokumentów oraz informacji</w:t>
      </w:r>
      <w:r w:rsidR="00E776C2" w:rsidRPr="00055447">
        <w:rPr>
          <w:rFonts w:ascii="Acumin Pro" w:eastAsia="Times New Roman" w:hAnsi="Acumin Pro"/>
          <w:sz w:val="20"/>
          <w:szCs w:val="20"/>
          <w:lang w:val="pl-PL" w:eastAsia="pl-PL"/>
        </w:rPr>
        <w:t xml:space="preserve"> musi być zgody z wymaganiami określonymi 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rozporządzeniu Prezesa Rady Ministrów z dnia 30 grudnia 2020 r. w sprawie sposobu sporządzania i</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przekazywania informacji oraz wymagań technicznych dla dokumentów elektronicznych oraz środków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komunikacji elektronicznej w postępowaniu o udzielenie zamówienia publicznego lub konkursie (Dz. U.</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z 2020 poz. 2452</w:t>
      </w:r>
      <w:r w:rsidR="00732969">
        <w:rPr>
          <w:rFonts w:ascii="Acumin Pro" w:eastAsia="Times New Roman" w:hAnsi="Acumin Pro"/>
          <w:sz w:val="20"/>
          <w:szCs w:val="20"/>
          <w:lang w:val="pl-PL" w:eastAsia="pl-PL"/>
        </w:rPr>
        <w:t>)</w:t>
      </w:r>
      <w:r w:rsidR="00055447">
        <w:rPr>
          <w:rFonts w:ascii="Acumin Pro" w:eastAsia="Times New Roman" w:hAnsi="Acumin Pro"/>
          <w:sz w:val="20"/>
          <w:szCs w:val="20"/>
          <w:lang w:val="pl-PL" w:eastAsia="pl-PL"/>
        </w:rPr>
        <w:t>.</w:t>
      </w:r>
    </w:p>
    <w:p w:rsidR="00A23133" w:rsidRPr="00A23133" w:rsidRDefault="00A23133" w:rsidP="00C903F9">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Hipercze"/>
          <w:rFonts w:ascii="Acumin Pro" w:hAnsi="Acumin Pro"/>
          <w:b/>
          <w:sz w:val="20"/>
          <w:szCs w:val="20"/>
          <w:u w:val="none"/>
          <w:lang w:val="pl-PL"/>
        </w:rPr>
      </w:pPr>
      <w:r w:rsidRPr="00A23133">
        <w:rPr>
          <w:rFonts w:ascii="Acumin Pro" w:eastAsia="Times New Roman" w:hAnsi="Acumin Pro"/>
          <w:sz w:val="20"/>
          <w:szCs w:val="20"/>
          <w:lang w:val="pl-PL" w:eastAsia="pl-PL"/>
        </w:rPr>
        <w:t xml:space="preserve">Zamawiający wyznacza do kontaktu z Wykonawcami </w:t>
      </w:r>
      <w:r w:rsidRPr="00A23133">
        <w:rPr>
          <w:rFonts w:ascii="Acumin Pro" w:hAnsi="Acumin Pro"/>
          <w:sz w:val="20"/>
          <w:szCs w:val="20"/>
          <w:lang w:val="pl-PL" w:eastAsia="pl-PL"/>
        </w:rPr>
        <w:t xml:space="preserve">Agnieszkę Kurkiewicz, Kierownika Sekcji Zamówień Publicznych, </w:t>
      </w:r>
      <w:r w:rsidRPr="00A23133">
        <w:rPr>
          <w:rFonts w:ascii="Acumin Pro" w:hAnsi="Acumin Pro"/>
          <w:sz w:val="20"/>
          <w:szCs w:val="20"/>
          <w:lang w:val="pl-PL"/>
        </w:rPr>
        <w:t xml:space="preserve">tel. 61 85 68 048,  email: </w:t>
      </w:r>
      <w:hyperlink r:id="rId35" w:history="1">
        <w:r w:rsidRPr="00A23133">
          <w:rPr>
            <w:rStyle w:val="Hipercze"/>
            <w:rFonts w:ascii="Acumin Pro" w:hAnsi="Acumin Pro"/>
            <w:sz w:val="20"/>
            <w:szCs w:val="20"/>
            <w:lang w:val="pl-PL"/>
          </w:rPr>
          <w:t>zp@mnp.art.pl</w:t>
        </w:r>
      </w:hyperlink>
    </w:p>
    <w:p w:rsidR="00E964BA" w:rsidRPr="00D04222" w:rsidRDefault="00E964BA" w:rsidP="00055447">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sz w:val="20"/>
          <w:szCs w:val="20"/>
          <w:lang w:val="pl-PL"/>
        </w:rPr>
      </w:pPr>
    </w:p>
    <w:p w:rsidR="008A41C6" w:rsidRPr="00E964BA" w:rsidRDefault="008A41C6" w:rsidP="00C903F9">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E964BA">
        <w:rPr>
          <w:rFonts w:ascii="Acumin Pro" w:hAnsi="Acumin Pro"/>
          <w:b/>
          <w:sz w:val="20"/>
          <w:szCs w:val="20"/>
          <w:lang w:val="pl-PL"/>
        </w:rPr>
        <w:t>INFORMACJE O SPOSOBIE KOMUNIKOWANIA SIĘ ZAMAWIAJACEGO Z WYKONAWCAMI W INNY SPOSÓB NIŻ PRZY UŻYCIU ŚRODKÓW KOMUNIKACJI ELEKTORNICZNEJ, W TYM W PRZYPADKU ZAISTNIENA JEDENEJ Z</w:t>
      </w:r>
      <w:r w:rsidR="000A63F0">
        <w:rPr>
          <w:rFonts w:ascii="Acumin Pro" w:hAnsi="Acumin Pro"/>
          <w:b/>
          <w:sz w:val="20"/>
          <w:szCs w:val="20"/>
          <w:lang w:val="pl-PL"/>
        </w:rPr>
        <w:t> </w:t>
      </w:r>
      <w:r w:rsidRPr="00E964BA">
        <w:rPr>
          <w:rFonts w:ascii="Acumin Pro" w:hAnsi="Acumin Pro"/>
          <w:b/>
          <w:sz w:val="20"/>
          <w:szCs w:val="20"/>
          <w:lang w:val="pl-PL"/>
        </w:rPr>
        <w:t>SYTUACJI OKREŚLONYCH W ART. 65 UST. 1, ART. 66 I ART. 69 USTAWY PZP:</w:t>
      </w:r>
    </w:p>
    <w:p w:rsidR="00650C27" w:rsidRP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 xml:space="preserve">Zamawiający </w:t>
      </w:r>
      <w:r w:rsidRPr="002575CC">
        <w:rPr>
          <w:rFonts w:ascii="Acumin Pro" w:eastAsia="Arial Unicode MS" w:hAnsi="Acumin Pro"/>
          <w:b/>
          <w:sz w:val="20"/>
          <w:szCs w:val="20"/>
        </w:rPr>
        <w:t>nie odstępuje</w:t>
      </w:r>
      <w:r w:rsidRPr="00650C27">
        <w:rPr>
          <w:rFonts w:ascii="Acumin Pro" w:eastAsia="Arial Unicode MS" w:hAnsi="Acumin Pro"/>
          <w:sz w:val="20"/>
          <w:szCs w:val="20"/>
        </w:rPr>
        <w:t xml:space="preserve"> od wymagania użycia środkó</w:t>
      </w:r>
      <w:r>
        <w:rPr>
          <w:rFonts w:ascii="Acumin Pro" w:eastAsia="Arial Unicode MS" w:hAnsi="Acumin Pro"/>
          <w:sz w:val="20"/>
          <w:szCs w:val="20"/>
        </w:rPr>
        <w:t>w komunikacji elektronicznej.</w:t>
      </w:r>
    </w:p>
    <w:p w:rsid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Zamawiaj</w:t>
      </w:r>
      <w:r>
        <w:rPr>
          <w:rFonts w:ascii="Acumin Pro" w:eastAsia="Arial Unicode MS" w:hAnsi="Acumin Pro"/>
          <w:sz w:val="20"/>
          <w:szCs w:val="20"/>
        </w:rPr>
        <w:t>ą</w:t>
      </w:r>
      <w:r w:rsidRPr="00650C27">
        <w:rPr>
          <w:rFonts w:ascii="Acumin Pro" w:eastAsia="Arial Unicode MS" w:hAnsi="Acumin Pro"/>
          <w:sz w:val="20"/>
          <w:szCs w:val="20"/>
        </w:rPr>
        <w:t xml:space="preserve">cy </w:t>
      </w:r>
      <w:r w:rsidRPr="002575CC">
        <w:rPr>
          <w:rFonts w:ascii="Acumin Pro" w:eastAsia="Arial Unicode MS" w:hAnsi="Acumin Pro"/>
          <w:b/>
          <w:sz w:val="20"/>
          <w:szCs w:val="20"/>
        </w:rPr>
        <w:t>nie wymaga</w:t>
      </w:r>
      <w:r w:rsidRPr="00650C27">
        <w:rPr>
          <w:rFonts w:ascii="Acumin Pro" w:eastAsia="Arial Unicode MS" w:hAnsi="Acumin Pro"/>
          <w:sz w:val="20"/>
          <w:szCs w:val="20"/>
        </w:rPr>
        <w:t xml:space="preserve"> u</w:t>
      </w:r>
      <w:r>
        <w:rPr>
          <w:rFonts w:ascii="Acumin Pro" w:eastAsia="Arial Unicode MS" w:hAnsi="Acumin Pro"/>
          <w:sz w:val="20"/>
          <w:szCs w:val="20"/>
        </w:rPr>
        <w:t xml:space="preserve">życia </w:t>
      </w:r>
      <w:r w:rsidR="002575CC">
        <w:rPr>
          <w:rFonts w:ascii="Acumin Pro" w:eastAsia="Arial Unicode MS" w:hAnsi="Acumin Pro"/>
          <w:sz w:val="20"/>
          <w:szCs w:val="20"/>
        </w:rPr>
        <w:t>narzędzi, urządzeń lub formatów plików, które nie są ogólnie dostępne.</w:t>
      </w:r>
    </w:p>
    <w:p w:rsidR="002575CC" w:rsidRDefault="002575CC" w:rsidP="009805F0">
      <w:pPr>
        <w:pStyle w:val="Tekstpodstawowy2"/>
        <w:numPr>
          <w:ilvl w:val="0"/>
          <w:numId w:val="24"/>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sidRPr="00F83C86">
        <w:rPr>
          <w:rFonts w:ascii="Acumin Pro" w:eastAsia="Arial Unicode MS" w:hAnsi="Acumin Pro"/>
          <w:b/>
          <w:sz w:val="20"/>
          <w:szCs w:val="20"/>
        </w:rPr>
        <w:t>nie wymaga</w:t>
      </w:r>
      <w:r>
        <w:rPr>
          <w:rFonts w:ascii="Acumin Pro" w:eastAsia="Arial Unicode MS" w:hAnsi="Acumin Pro"/>
          <w:sz w:val="20"/>
          <w:szCs w:val="20"/>
        </w:rPr>
        <w:t xml:space="preserve"> sporządzenia i przedstawienia oferty przy użyciu narzędzi elektronicznego modelowania danych budowlanych lub innych podobnych narzędzi, które nie są ogólnie dostępne.</w:t>
      </w:r>
    </w:p>
    <w:p w:rsidR="00A87DF6" w:rsidRDefault="00A87DF6" w:rsidP="00A87DF6">
      <w:pPr>
        <w:pStyle w:val="Tekstpodstawowy2"/>
        <w:spacing w:after="0" w:line="360" w:lineRule="auto"/>
        <w:ind w:left="1080"/>
        <w:jc w:val="both"/>
        <w:rPr>
          <w:rFonts w:ascii="Acumin Pro" w:eastAsia="Arial Unicode MS" w:hAnsi="Acumin Pro"/>
          <w:sz w:val="20"/>
          <w:szCs w:val="20"/>
        </w:rPr>
      </w:pPr>
    </w:p>
    <w:p w:rsidR="008A41C6" w:rsidRPr="00F932F9" w:rsidRDefault="008A41C6" w:rsidP="00C903F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TERMIN ZWIĄZANIA OFERTĄ:</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Wykonawca jest związany </w:t>
      </w:r>
      <w:r>
        <w:rPr>
          <w:rFonts w:ascii="Acumin Pro" w:hAnsi="Acumin Pro"/>
          <w:sz w:val="20"/>
          <w:szCs w:val="20"/>
        </w:rPr>
        <w:t xml:space="preserve">złożoną </w:t>
      </w:r>
      <w:r w:rsidRPr="004B70F0">
        <w:rPr>
          <w:rFonts w:ascii="Acumin Pro" w:hAnsi="Acumin Pro"/>
          <w:sz w:val="20"/>
          <w:szCs w:val="20"/>
        </w:rPr>
        <w:t>ofertą</w:t>
      </w:r>
      <w:r>
        <w:rPr>
          <w:rFonts w:ascii="Acumin Pro" w:hAnsi="Acumin Pro"/>
          <w:sz w:val="20"/>
          <w:szCs w:val="20"/>
        </w:rPr>
        <w:t xml:space="preserve"> przez </w:t>
      </w:r>
      <w:r w:rsidRPr="00425C4D">
        <w:rPr>
          <w:rFonts w:ascii="Acumin Pro" w:hAnsi="Acumin Pro"/>
          <w:b/>
          <w:sz w:val="20"/>
          <w:szCs w:val="20"/>
        </w:rPr>
        <w:t xml:space="preserve">30 </w:t>
      </w:r>
      <w:r>
        <w:rPr>
          <w:rFonts w:ascii="Acumin Pro" w:hAnsi="Acumin Pro"/>
          <w:sz w:val="20"/>
          <w:szCs w:val="20"/>
        </w:rPr>
        <w:t xml:space="preserve">dni tj. do </w:t>
      </w:r>
      <w:r w:rsidRPr="00B07D18">
        <w:rPr>
          <w:rFonts w:ascii="Acumin Pro" w:hAnsi="Acumin Pro"/>
          <w:sz w:val="20"/>
          <w:szCs w:val="20"/>
        </w:rPr>
        <w:t xml:space="preserve">dnia </w:t>
      </w:r>
      <w:r w:rsidR="00C54781">
        <w:rPr>
          <w:rFonts w:ascii="Acumin Pro" w:hAnsi="Acumin Pro"/>
          <w:b/>
          <w:sz w:val="20"/>
          <w:szCs w:val="20"/>
        </w:rPr>
        <w:t>1</w:t>
      </w:r>
      <w:r w:rsidR="00550DFF">
        <w:rPr>
          <w:rFonts w:ascii="Acumin Pro" w:hAnsi="Acumin Pro"/>
          <w:b/>
          <w:sz w:val="20"/>
          <w:szCs w:val="20"/>
        </w:rPr>
        <w:t>3</w:t>
      </w:r>
      <w:r w:rsidR="00C54781">
        <w:rPr>
          <w:rFonts w:ascii="Acumin Pro" w:hAnsi="Acumin Pro"/>
          <w:b/>
          <w:sz w:val="20"/>
          <w:szCs w:val="20"/>
        </w:rPr>
        <w:t>.08</w:t>
      </w:r>
      <w:r w:rsidR="00B07D18" w:rsidRPr="00D60509">
        <w:rPr>
          <w:rFonts w:ascii="Acumin Pro" w:hAnsi="Acumin Pro"/>
          <w:b/>
          <w:sz w:val="20"/>
          <w:szCs w:val="20"/>
        </w:rPr>
        <w:t>.2022</w:t>
      </w:r>
      <w:r w:rsidR="00B07D18" w:rsidRPr="00263D6F">
        <w:rPr>
          <w:rFonts w:ascii="Acumin Pro" w:hAnsi="Acumin Pro"/>
          <w:b/>
          <w:sz w:val="20"/>
          <w:szCs w:val="20"/>
        </w:rPr>
        <w:t xml:space="preserve"> r</w:t>
      </w:r>
      <w:r w:rsidR="00B07D18">
        <w:rPr>
          <w:rFonts w:ascii="Acumin Pro" w:hAnsi="Acumin Pro"/>
          <w:sz w:val="20"/>
          <w:szCs w:val="20"/>
        </w:rPr>
        <w:t>.</w:t>
      </w:r>
      <w:r w:rsidR="00C1761A">
        <w:rPr>
          <w:rFonts w:ascii="Acumin Pro" w:hAnsi="Acumin Pro"/>
          <w:sz w:val="20"/>
          <w:szCs w:val="20"/>
        </w:rPr>
        <w:t xml:space="preserve">, przy czym pierwszym dniem terminu związania ofertą jest dzień, w którym upływa termin składania ofert.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30 dni.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Przedłużenie terminu związania ofertą, o którym mowa w ust.</w:t>
      </w:r>
      <w:r w:rsidR="004F7AF5">
        <w:rPr>
          <w:rFonts w:ascii="Acumin Pro" w:hAnsi="Acumin Pro"/>
          <w:sz w:val="20"/>
          <w:szCs w:val="20"/>
        </w:rPr>
        <w:t xml:space="preserve"> </w:t>
      </w:r>
      <w:r w:rsidRPr="004B70F0">
        <w:rPr>
          <w:rFonts w:ascii="Acumin Pro" w:hAnsi="Acumin Pro"/>
          <w:sz w:val="20"/>
          <w:szCs w:val="20"/>
        </w:rPr>
        <w:t xml:space="preserve">2, wymaga złożenia przez Wykonawcę pisemnego oświadczenia o wyrażeniu zgody na przedłużenie terminu związania ofertą. </w:t>
      </w:r>
    </w:p>
    <w:p w:rsidR="000747E4" w:rsidRDefault="000747E4" w:rsidP="003C60C0">
      <w:pPr>
        <w:pStyle w:val="Tekstpodstawowy2"/>
        <w:spacing w:after="0" w:line="360" w:lineRule="auto"/>
        <w:ind w:left="360"/>
        <w:jc w:val="both"/>
        <w:rPr>
          <w:rFonts w:ascii="Acumin Pro" w:eastAsia="Arial Unicode MS" w:hAnsi="Acumin Pro"/>
          <w:b/>
          <w:sz w:val="20"/>
          <w:szCs w:val="20"/>
        </w:rPr>
      </w:pPr>
    </w:p>
    <w:p w:rsidR="004F681E" w:rsidRDefault="004F681E" w:rsidP="003C60C0">
      <w:pPr>
        <w:pStyle w:val="Tekstpodstawowy2"/>
        <w:spacing w:after="0" w:line="360" w:lineRule="auto"/>
        <w:ind w:left="360"/>
        <w:jc w:val="both"/>
        <w:rPr>
          <w:rFonts w:ascii="Acumin Pro" w:eastAsia="Arial Unicode MS" w:hAnsi="Acumin Pro"/>
          <w:b/>
          <w:sz w:val="20"/>
          <w:szCs w:val="20"/>
        </w:rPr>
      </w:pPr>
    </w:p>
    <w:p w:rsidR="00CF223A" w:rsidRPr="0017313A" w:rsidRDefault="008A41C6" w:rsidP="00C903F9">
      <w:pPr>
        <w:pStyle w:val="Tekstpodstawowy2"/>
        <w:numPr>
          <w:ilvl w:val="0"/>
          <w:numId w:val="28"/>
        </w:numPr>
        <w:spacing w:after="0" w:line="360" w:lineRule="auto"/>
        <w:jc w:val="both"/>
        <w:rPr>
          <w:rFonts w:ascii="Acumin Pro" w:eastAsia="Arial Unicode MS" w:hAnsi="Acumin Pro"/>
          <w:b/>
          <w:sz w:val="20"/>
          <w:szCs w:val="20"/>
        </w:rPr>
      </w:pPr>
      <w:r w:rsidRPr="0017313A">
        <w:rPr>
          <w:rFonts w:ascii="Acumin Pro" w:eastAsia="Arial Unicode MS" w:hAnsi="Acumin Pro"/>
          <w:b/>
          <w:sz w:val="20"/>
          <w:szCs w:val="20"/>
        </w:rPr>
        <w:t>OPIS SPOSOBU PRZYGOTOWANIA OFERT:</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Oferta musi być sporządzona w języku polskim, w postaci elektronicznej  w formacie danych: </w:t>
      </w:r>
      <w:r w:rsidRPr="004B16BF">
        <w:rPr>
          <w:rFonts w:ascii="Acumin Pro" w:hAnsi="Acumin Pro"/>
          <w:sz w:val="20"/>
          <w:szCs w:val="20"/>
          <w:lang w:eastAsia="en-US" w:bidi="en-US"/>
        </w:rPr>
        <w:t xml:space="preserve">pdf, .doc, .docx, .xlsx, .xml, .rtf, .xps, </w:t>
      </w:r>
      <w:r w:rsidRPr="004B16BF">
        <w:rPr>
          <w:rFonts w:ascii="Acumin Pro" w:hAnsi="Acumin Pro"/>
          <w:sz w:val="20"/>
          <w:szCs w:val="20"/>
        </w:rPr>
        <w:t>.odt.</w:t>
      </w:r>
      <w:r>
        <w:rPr>
          <w:rFonts w:ascii="Acumin Pro" w:hAnsi="Acumin Pro"/>
          <w:sz w:val="20"/>
          <w:szCs w:val="20"/>
        </w:rPr>
        <w:t xml:space="preserve"> i opatrzona kwalifikowanym podpisem elektronicznym, podpisem zaufanym lub podpisem osobistym.</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Proces szyfrowania oferty ma miejsce na stronie miniPortal.uzp.gov.pl.</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Sposób złożenia oferty, w tym zaszyfrowania oferty, został opisany w Instrukcji użytkownika dostępnej na miniPortalu.</w:t>
      </w:r>
    </w:p>
    <w:p w:rsidR="00934706" w:rsidRDefault="00934706"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Jeżeli na ofertę składa się kilka dokumentów, Wykonawca powinien stworzyć folder, do którego przeniesienie wszystkie dokumenty oferty, podpisane kwalifikowanym podpisem </w:t>
      </w:r>
      <w:r w:rsidR="00384E82">
        <w:rPr>
          <w:rFonts w:ascii="Acumin Pro" w:hAnsi="Acumin Pro"/>
          <w:sz w:val="20"/>
          <w:szCs w:val="20"/>
        </w:rPr>
        <w:t>elektronicznym</w:t>
      </w:r>
      <w:r>
        <w:rPr>
          <w:rFonts w:ascii="Acumin Pro" w:hAnsi="Acumin Pro"/>
          <w:sz w:val="20"/>
          <w:szCs w:val="20"/>
        </w:rPr>
        <w:t xml:space="preserve">, podpisem </w:t>
      </w:r>
      <w:r w:rsidR="00384E82">
        <w:rPr>
          <w:rFonts w:ascii="Acumin Pro" w:hAnsi="Acumin Pro"/>
          <w:sz w:val="20"/>
          <w:szCs w:val="20"/>
        </w:rPr>
        <w:t>zaufanym</w:t>
      </w:r>
      <w:r>
        <w:rPr>
          <w:rFonts w:ascii="Acumin Pro" w:hAnsi="Acumin Pro"/>
          <w:sz w:val="20"/>
          <w:szCs w:val="20"/>
        </w:rPr>
        <w:t xml:space="preserve"> lub podpisem osobisty</w:t>
      </w:r>
      <w:r w:rsidR="00384E82">
        <w:rPr>
          <w:rFonts w:ascii="Acumin Pro" w:hAnsi="Acumin Pro"/>
          <w:sz w:val="20"/>
          <w:szCs w:val="20"/>
        </w:rPr>
        <w:t>m</w:t>
      </w:r>
      <w:r>
        <w:rPr>
          <w:rFonts w:ascii="Acumin Pro" w:hAnsi="Acumin Pro"/>
          <w:sz w:val="20"/>
          <w:szCs w:val="20"/>
        </w:rPr>
        <w:t xml:space="preserve">. Następnie z tego folderu zrobi folder .zip (bez nadawania mu haseł i bez szyfrowania). </w:t>
      </w:r>
    </w:p>
    <w:p w:rsidR="00384E82" w:rsidRPr="004B16BF" w:rsidRDefault="00070EB5"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w:t>
      </w:r>
      <w:r w:rsidR="002E5FFE">
        <w:rPr>
          <w:rFonts w:ascii="Acumin Pro" w:hAnsi="Acumin Pro"/>
          <w:sz w:val="20"/>
          <w:szCs w:val="20"/>
        </w:rPr>
        <w:t>skompresowane do jednego pliku archiwum (ZIP). Wykonawca zobowiązany jest, wraz</w:t>
      </w:r>
      <w:r w:rsidR="00B0791C">
        <w:rPr>
          <w:rFonts w:ascii="Acumin Pro" w:hAnsi="Acumin Pro"/>
          <w:sz w:val="20"/>
          <w:szCs w:val="20"/>
        </w:rPr>
        <w:t xml:space="preserve"> z</w:t>
      </w:r>
      <w:r w:rsidR="000A63F0">
        <w:rPr>
          <w:rFonts w:ascii="Acumin Pro" w:hAnsi="Acumin Pro"/>
          <w:sz w:val="20"/>
          <w:szCs w:val="20"/>
        </w:rPr>
        <w:t> </w:t>
      </w:r>
      <w:r w:rsidR="00B0791C">
        <w:rPr>
          <w:rFonts w:ascii="Acumin Pro" w:hAnsi="Acumin Pro"/>
          <w:sz w:val="20"/>
          <w:szCs w:val="20"/>
        </w:rPr>
        <w:t>przekazaniem tych informacji</w:t>
      </w:r>
      <w:r w:rsidR="002E5FFE">
        <w:rPr>
          <w:rFonts w:ascii="Acumin Pro" w:hAnsi="Acumin Pro"/>
          <w:sz w:val="20"/>
          <w:szCs w:val="20"/>
        </w:rPr>
        <w:t>, wykazać spełnienie przesłanek określonych w art. 11 ust. 2 ustawy o</w:t>
      </w:r>
      <w:r w:rsidR="000A63F0">
        <w:rPr>
          <w:rFonts w:ascii="Acumin Pro" w:hAnsi="Acumin Pro"/>
          <w:sz w:val="20"/>
          <w:szCs w:val="20"/>
        </w:rPr>
        <w:t> </w:t>
      </w:r>
      <w:r w:rsidR="002E5FFE">
        <w:rPr>
          <w:rFonts w:ascii="Acumin Pro" w:hAnsi="Acumin Pro"/>
          <w:sz w:val="20"/>
          <w:szCs w:val="20"/>
        </w:rPr>
        <w:t xml:space="preserve">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jako bezskuteczne ze względu na zaniechane przez Wykonawcę podjęcia niezbędnych działań w celu utrzymania poufności objętych </w:t>
      </w:r>
      <w:r w:rsidR="00B0791C">
        <w:rPr>
          <w:rFonts w:ascii="Acumin Pro" w:hAnsi="Acumin Pro"/>
          <w:sz w:val="20"/>
          <w:szCs w:val="20"/>
        </w:rPr>
        <w:t>klauzulą informacji zgodnie z postanowieniami art. 18 ust. 3 ustawy PZP.</w:t>
      </w:r>
    </w:p>
    <w:p w:rsidR="003C1F8B" w:rsidRDefault="003C1F8B"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Do przygotowania oferty zaleca się wykorzystania Formularza ofertowego, </w:t>
      </w:r>
      <w:r w:rsidRPr="00B0791C">
        <w:rPr>
          <w:rFonts w:ascii="Acumin Pro" w:hAnsi="Acumin Pro"/>
          <w:b/>
          <w:sz w:val="20"/>
          <w:szCs w:val="20"/>
        </w:rPr>
        <w:t>z</w:t>
      </w:r>
      <w:r w:rsidR="000A63F0">
        <w:rPr>
          <w:rFonts w:ascii="Acumin Pro" w:hAnsi="Acumin Pro"/>
          <w:b/>
          <w:sz w:val="20"/>
          <w:szCs w:val="20"/>
        </w:rPr>
        <w:t>a</w:t>
      </w:r>
      <w:r w:rsidRPr="00B0791C">
        <w:rPr>
          <w:rFonts w:ascii="Acumin Pro" w:hAnsi="Acumin Pro"/>
          <w:b/>
          <w:sz w:val="20"/>
          <w:szCs w:val="20"/>
        </w:rPr>
        <w:t>łącznika nr 2</w:t>
      </w:r>
      <w:r>
        <w:rPr>
          <w:rFonts w:ascii="Acumin Pro" w:hAnsi="Acumin Pro"/>
          <w:sz w:val="20"/>
          <w:szCs w:val="20"/>
        </w:rPr>
        <w:t xml:space="preserve"> do SWZ.  W</w:t>
      </w:r>
      <w:r w:rsidR="000A63F0">
        <w:rPr>
          <w:rFonts w:ascii="Acumin Pro" w:hAnsi="Acumin Pro"/>
          <w:sz w:val="20"/>
          <w:szCs w:val="20"/>
        </w:rPr>
        <w:t> </w:t>
      </w:r>
      <w:r>
        <w:rPr>
          <w:rFonts w:ascii="Acumin Pro" w:hAnsi="Acumin Pro"/>
          <w:sz w:val="20"/>
          <w:szCs w:val="20"/>
        </w:rPr>
        <w:t xml:space="preserve">przypadku gdy  Wykonawca </w:t>
      </w:r>
      <w:r w:rsidR="00FA1BD7">
        <w:rPr>
          <w:rFonts w:ascii="Acumin Pro" w:hAnsi="Acumin Pro"/>
          <w:sz w:val="20"/>
          <w:szCs w:val="20"/>
        </w:rPr>
        <w:t xml:space="preserve">nie korzysta </w:t>
      </w:r>
      <w:r w:rsidR="00B0791C">
        <w:rPr>
          <w:rFonts w:ascii="Acumin Pro" w:hAnsi="Acumin Pro"/>
          <w:sz w:val="20"/>
          <w:szCs w:val="20"/>
        </w:rPr>
        <w:t xml:space="preserve">z </w:t>
      </w:r>
      <w:r w:rsidR="00FA1BD7">
        <w:rPr>
          <w:rFonts w:ascii="Acumin Pro" w:hAnsi="Acumin Pro"/>
          <w:sz w:val="20"/>
          <w:szCs w:val="20"/>
        </w:rPr>
        <w:t>przygotowanego przez Zamawiającego wzoru, w treści oferty należy zamieścić wszystkie informacje wymagane w Formularzu ofertowym.</w:t>
      </w:r>
    </w:p>
    <w:p w:rsidR="00556287" w:rsidRPr="00196CFE" w:rsidRDefault="00556287" w:rsidP="009805F0">
      <w:pPr>
        <w:pStyle w:val="Tekstpodstawowy2"/>
        <w:numPr>
          <w:ilvl w:val="0"/>
          <w:numId w:val="15"/>
        </w:numPr>
        <w:spacing w:after="0" w:line="360" w:lineRule="auto"/>
        <w:ind w:left="1080"/>
        <w:jc w:val="both"/>
        <w:rPr>
          <w:rFonts w:ascii="Acumin Pro" w:hAnsi="Acumin Pro"/>
          <w:b/>
          <w:sz w:val="20"/>
          <w:szCs w:val="20"/>
        </w:rPr>
      </w:pPr>
      <w:r w:rsidRPr="00B0791C">
        <w:rPr>
          <w:rFonts w:ascii="Acumin Pro" w:hAnsi="Acumin Pro"/>
          <w:sz w:val="20"/>
          <w:szCs w:val="20"/>
        </w:rPr>
        <w:t>Ofertę stanowią:</w:t>
      </w:r>
    </w:p>
    <w:p w:rsidR="008B5966" w:rsidRPr="008B5966" w:rsidRDefault="00556287" w:rsidP="0066746E">
      <w:pPr>
        <w:pStyle w:val="Tekstpodstawowy2"/>
        <w:numPr>
          <w:ilvl w:val="0"/>
          <w:numId w:val="13"/>
        </w:numPr>
        <w:spacing w:after="0" w:line="360" w:lineRule="auto"/>
        <w:ind w:left="1080"/>
        <w:jc w:val="both"/>
        <w:rPr>
          <w:rFonts w:ascii="Acumin Pro" w:hAnsi="Acumin Pro"/>
          <w:sz w:val="20"/>
          <w:szCs w:val="20"/>
        </w:rPr>
      </w:pPr>
      <w:r w:rsidRPr="008B5966">
        <w:rPr>
          <w:rFonts w:ascii="Acumin Pro" w:hAnsi="Acumin Pro"/>
          <w:b/>
          <w:sz w:val="20"/>
          <w:szCs w:val="20"/>
        </w:rPr>
        <w:t>formularz oferty złożony zgodnie z załącznikiem nr 2 do SWZ</w:t>
      </w:r>
      <w:r w:rsidR="00B0098D" w:rsidRPr="008B5966">
        <w:rPr>
          <w:rFonts w:ascii="Acumin Pro" w:hAnsi="Acumin Pro"/>
          <w:b/>
          <w:sz w:val="20"/>
          <w:szCs w:val="20"/>
        </w:rPr>
        <w:t xml:space="preserve"> </w:t>
      </w:r>
    </w:p>
    <w:p w:rsidR="00191660" w:rsidRPr="008B5966" w:rsidRDefault="005962EE" w:rsidP="008B5966">
      <w:pPr>
        <w:pStyle w:val="Tekstpodstawowy2"/>
        <w:spacing w:after="0" w:line="360" w:lineRule="auto"/>
        <w:ind w:left="1080"/>
        <w:jc w:val="both"/>
        <w:rPr>
          <w:rFonts w:ascii="Acumin Pro" w:hAnsi="Acumin Pro"/>
          <w:sz w:val="20"/>
          <w:szCs w:val="20"/>
        </w:rPr>
      </w:pPr>
      <w:r w:rsidRPr="008B5966">
        <w:rPr>
          <w:rFonts w:ascii="Acumin Pro" w:hAnsi="Acumin Pro"/>
          <w:sz w:val="20"/>
          <w:szCs w:val="20"/>
        </w:rPr>
        <w:t xml:space="preserve">Wymagana </w:t>
      </w:r>
      <w:r w:rsidR="00EB0598" w:rsidRPr="008B5966">
        <w:rPr>
          <w:rFonts w:ascii="Acumin Pro" w:hAnsi="Acumin Pro"/>
          <w:sz w:val="20"/>
          <w:szCs w:val="20"/>
        </w:rPr>
        <w:t>forma</w:t>
      </w:r>
      <w:r w:rsidR="00191660" w:rsidRPr="008B5966">
        <w:rPr>
          <w:rFonts w:ascii="Acumin Pro" w:hAnsi="Acumin Pro"/>
          <w:sz w:val="20"/>
          <w:szCs w:val="20"/>
        </w:rPr>
        <w:t>:</w:t>
      </w:r>
    </w:p>
    <w:p w:rsidR="005F61C2" w:rsidRPr="005F61C2" w:rsidRDefault="005F61C2" w:rsidP="003C60C0">
      <w:pPr>
        <w:pStyle w:val="Tekstpodstawowy2"/>
        <w:spacing w:after="0" w:line="360" w:lineRule="auto"/>
        <w:ind w:left="1080"/>
        <w:jc w:val="both"/>
        <w:rPr>
          <w:rFonts w:ascii="Acumin Pro" w:hAnsi="Acumin Pro"/>
          <w:sz w:val="20"/>
          <w:szCs w:val="20"/>
        </w:rPr>
      </w:pPr>
      <w:r w:rsidRPr="005F61C2">
        <w:rPr>
          <w:rFonts w:ascii="Acumin Pro" w:hAnsi="Acumin Pro"/>
          <w:sz w:val="20"/>
          <w:szCs w:val="20"/>
        </w:rPr>
        <w:t>Formularz ofertowy musi być złożony</w:t>
      </w:r>
      <w:r w:rsidR="008F77AD">
        <w:rPr>
          <w:rFonts w:ascii="Acumin Pro" w:hAnsi="Acumin Pro"/>
          <w:sz w:val="20"/>
          <w:szCs w:val="20"/>
        </w:rPr>
        <w:t>,</w:t>
      </w:r>
      <w:r w:rsidRPr="005F61C2">
        <w:rPr>
          <w:rFonts w:ascii="Acumin Pro" w:hAnsi="Acumin Pro"/>
          <w:sz w:val="20"/>
          <w:szCs w:val="20"/>
        </w:rPr>
        <w:t xml:space="preserve"> pod rygorem nieważności</w:t>
      </w:r>
      <w:r w:rsidR="008F77AD">
        <w:rPr>
          <w:rFonts w:ascii="Acumin Pro" w:hAnsi="Acumin Pro"/>
          <w:sz w:val="20"/>
          <w:szCs w:val="20"/>
        </w:rPr>
        <w:t>,</w:t>
      </w:r>
      <w:r w:rsidRPr="005F61C2">
        <w:rPr>
          <w:rFonts w:ascii="Acumin Pro" w:hAnsi="Acumin Pro"/>
          <w:sz w:val="20"/>
          <w:szCs w:val="20"/>
        </w:rPr>
        <w:t xml:space="preserve"> 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w:t>
      </w:r>
      <w:r>
        <w:rPr>
          <w:rStyle w:val="Odwoanieprzypisudolnego"/>
          <w:rFonts w:ascii="Acumin Pro" w:hAnsi="Acumin Pro"/>
          <w:sz w:val="20"/>
          <w:szCs w:val="20"/>
        </w:rPr>
        <w:footnoteReference w:id="1"/>
      </w:r>
      <w:r w:rsidRPr="005F61C2">
        <w:rPr>
          <w:rFonts w:ascii="Acumin Pro" w:hAnsi="Acumin Pro"/>
          <w:sz w:val="20"/>
          <w:szCs w:val="20"/>
        </w:rPr>
        <w:t xml:space="preserve"> lub podpisem osobistym</w:t>
      </w:r>
      <w:r>
        <w:rPr>
          <w:rStyle w:val="Odwoanieprzypisudolnego"/>
          <w:rFonts w:ascii="Acumin Pro" w:hAnsi="Acumin Pro"/>
          <w:sz w:val="20"/>
          <w:szCs w:val="20"/>
        </w:rPr>
        <w:footnoteReference w:id="2"/>
      </w:r>
      <w:r w:rsidR="005962EE">
        <w:rPr>
          <w:rFonts w:ascii="Acumin Pro" w:hAnsi="Acumin Pro"/>
          <w:sz w:val="20"/>
          <w:szCs w:val="20"/>
        </w:rPr>
        <w:t xml:space="preserve"> osoby </w:t>
      </w:r>
      <w:r w:rsidR="005962EE" w:rsidRPr="00C16DC5">
        <w:rPr>
          <w:rFonts w:ascii="Acumin Pro" w:hAnsi="Acumin Pro"/>
          <w:sz w:val="20"/>
          <w:szCs w:val="20"/>
        </w:rPr>
        <w:t>upoważnionej do reprezentowania Wykonawc</w:t>
      </w:r>
      <w:r w:rsidR="00D249D5">
        <w:rPr>
          <w:rFonts w:ascii="Acumin Pro" w:hAnsi="Acumin Pro"/>
          <w:sz w:val="20"/>
          <w:szCs w:val="20"/>
        </w:rPr>
        <w:t>y</w:t>
      </w:r>
      <w:r w:rsidR="005962EE" w:rsidRPr="00C16DC5">
        <w:rPr>
          <w:rFonts w:ascii="Acumin Pro" w:hAnsi="Acumin Pro"/>
          <w:sz w:val="20"/>
          <w:szCs w:val="20"/>
        </w:rPr>
        <w:t xml:space="preserve"> zgodnie z formą reprezentacji określoną w dokumencie rejestrowym</w:t>
      </w:r>
      <w:r w:rsidR="001C7BF1">
        <w:rPr>
          <w:rFonts w:ascii="Acumin Pro" w:hAnsi="Acumin Pro"/>
          <w:sz w:val="20"/>
          <w:szCs w:val="20"/>
        </w:rPr>
        <w:t xml:space="preserve"> właściwym dla formy rejestracji</w:t>
      </w:r>
      <w:r>
        <w:rPr>
          <w:rFonts w:ascii="Acumin Pro" w:hAnsi="Acumin Pro"/>
          <w:sz w:val="20"/>
          <w:szCs w:val="20"/>
        </w:rPr>
        <w:t>;</w:t>
      </w:r>
    </w:p>
    <w:p w:rsidR="00316063" w:rsidRPr="004C1306" w:rsidRDefault="00316063" w:rsidP="009805F0">
      <w:pPr>
        <w:pStyle w:val="Akapitzlist"/>
        <w:numPr>
          <w:ilvl w:val="0"/>
          <w:numId w:val="13"/>
        </w:numPr>
        <w:spacing w:line="360" w:lineRule="auto"/>
        <w:ind w:left="1080"/>
        <w:jc w:val="both"/>
        <w:rPr>
          <w:rFonts w:ascii="Acumin Pro" w:hAnsi="Acumin Pro"/>
          <w:sz w:val="20"/>
          <w:szCs w:val="20"/>
          <w:lang w:val="pl-PL"/>
        </w:rPr>
      </w:pPr>
      <w:r w:rsidRPr="004C1306">
        <w:rPr>
          <w:rFonts w:ascii="Acumin Pro" w:hAnsi="Acumin Pro"/>
          <w:b/>
          <w:sz w:val="20"/>
          <w:szCs w:val="20"/>
          <w:lang w:val="pl-PL"/>
        </w:rPr>
        <w:t xml:space="preserve">pełnomocnictwo </w:t>
      </w:r>
      <w:r w:rsidR="004C1306" w:rsidRPr="004C1306">
        <w:rPr>
          <w:rFonts w:ascii="Acumin Pro" w:hAnsi="Acumin Pro"/>
          <w:b/>
          <w:sz w:val="20"/>
          <w:szCs w:val="20"/>
          <w:lang w:val="pl-PL"/>
        </w:rPr>
        <w:t xml:space="preserve">do podpisania oferty, </w:t>
      </w:r>
      <w:r w:rsidR="004C1306">
        <w:rPr>
          <w:rFonts w:ascii="Acumin Pro" w:hAnsi="Acumin Pro"/>
          <w:sz w:val="20"/>
          <w:szCs w:val="20"/>
          <w:lang w:val="pl-PL"/>
        </w:rPr>
        <w:t>j</w:t>
      </w:r>
      <w:r w:rsidRPr="004C1306">
        <w:rPr>
          <w:rFonts w:ascii="Acumin Pro" w:hAnsi="Acumin Pro"/>
          <w:sz w:val="20"/>
          <w:szCs w:val="20"/>
          <w:lang w:val="pl-PL"/>
        </w:rPr>
        <w:t>eżeli umocowanie osoby składającej ofertę nie wynika z</w:t>
      </w:r>
      <w:r w:rsidR="000A63F0">
        <w:rPr>
          <w:rFonts w:ascii="Acumin Pro" w:hAnsi="Acumin Pro"/>
          <w:sz w:val="20"/>
          <w:szCs w:val="20"/>
          <w:lang w:val="pl-PL"/>
        </w:rPr>
        <w:t> </w:t>
      </w:r>
      <w:r w:rsidRPr="004C1306">
        <w:rPr>
          <w:rFonts w:ascii="Acumin Pro" w:hAnsi="Acumin Pro"/>
          <w:sz w:val="20"/>
          <w:szCs w:val="20"/>
          <w:lang w:val="pl-PL"/>
        </w:rPr>
        <w:t>dokumentów rejes</w:t>
      </w:r>
      <w:r w:rsidR="004C1306">
        <w:rPr>
          <w:rFonts w:ascii="Acumin Pro" w:hAnsi="Acumin Pro"/>
          <w:sz w:val="20"/>
          <w:szCs w:val="20"/>
          <w:lang w:val="pl-PL"/>
        </w:rPr>
        <w:t>trowych.</w:t>
      </w:r>
    </w:p>
    <w:p w:rsidR="004C1306" w:rsidRDefault="004C1306" w:rsidP="003C60C0">
      <w:pPr>
        <w:spacing w:line="360" w:lineRule="auto"/>
        <w:ind w:left="1080"/>
        <w:jc w:val="both"/>
        <w:rPr>
          <w:rFonts w:ascii="Acumin Pro" w:hAnsi="Acumin Pro"/>
          <w:sz w:val="20"/>
          <w:szCs w:val="20"/>
          <w:lang w:val="pl-PL"/>
        </w:rPr>
      </w:pPr>
      <w:r>
        <w:rPr>
          <w:rFonts w:ascii="Acumin Pro" w:hAnsi="Acumin Pro"/>
          <w:sz w:val="20"/>
          <w:szCs w:val="20"/>
          <w:lang w:val="pl-PL"/>
        </w:rPr>
        <w:t>Wymagana</w:t>
      </w:r>
      <w:r w:rsidR="00EB0598">
        <w:rPr>
          <w:rFonts w:ascii="Acumin Pro" w:hAnsi="Acumin Pro"/>
          <w:sz w:val="20"/>
          <w:szCs w:val="20"/>
          <w:lang w:val="pl-PL"/>
        </w:rPr>
        <w:t xml:space="preserve"> forma</w:t>
      </w:r>
      <w:r>
        <w:rPr>
          <w:rFonts w:ascii="Acumin Pro" w:hAnsi="Acumin Pro"/>
          <w:sz w:val="20"/>
          <w:szCs w:val="20"/>
          <w:lang w:val="pl-PL"/>
        </w:rPr>
        <w:t>:</w:t>
      </w:r>
    </w:p>
    <w:p w:rsidR="00203A20" w:rsidRPr="003572FE" w:rsidRDefault="00203A20" w:rsidP="003C60C0">
      <w:pPr>
        <w:spacing w:line="360" w:lineRule="auto"/>
        <w:ind w:left="1080"/>
        <w:jc w:val="both"/>
        <w:rPr>
          <w:rFonts w:ascii="Acumin Pro" w:hAnsi="Acumin Pro"/>
          <w:sz w:val="20"/>
          <w:szCs w:val="20"/>
          <w:lang w:val="pl-PL"/>
        </w:rPr>
      </w:pPr>
      <w:r w:rsidRPr="00583E43">
        <w:rPr>
          <w:rFonts w:ascii="Acumin Pro" w:hAnsi="Acumin Pro"/>
          <w:sz w:val="20"/>
          <w:szCs w:val="20"/>
          <w:lang w:val="pl-PL"/>
        </w:rPr>
        <w:t>Pełnomocnictwo</w:t>
      </w:r>
      <w:r w:rsidR="00C42AD2">
        <w:rPr>
          <w:rFonts w:ascii="Acumin Pro" w:hAnsi="Acumin Pro"/>
          <w:sz w:val="20"/>
          <w:szCs w:val="20"/>
          <w:lang w:val="pl-PL"/>
        </w:rPr>
        <w:t>, pod rygorem nieważności</w:t>
      </w:r>
      <w:r w:rsidR="003572FE">
        <w:rPr>
          <w:rFonts w:ascii="Acumin Pro" w:hAnsi="Acumin Pro"/>
          <w:sz w:val="20"/>
          <w:szCs w:val="20"/>
          <w:lang w:val="pl-PL"/>
        </w:rPr>
        <w:t>,</w:t>
      </w:r>
      <w:r w:rsidRPr="00583E43">
        <w:rPr>
          <w:rFonts w:ascii="Acumin Pro" w:hAnsi="Acumin Pro"/>
          <w:sz w:val="20"/>
          <w:szCs w:val="20"/>
          <w:lang w:val="pl-PL"/>
        </w:rPr>
        <w:t xml:space="preserve"> </w:t>
      </w:r>
      <w:r w:rsidRPr="00203A20">
        <w:rPr>
          <w:rFonts w:ascii="Acumin Pro" w:hAnsi="Acumin Pro"/>
          <w:sz w:val="20"/>
          <w:szCs w:val="20"/>
          <w:lang w:val="pl-PL"/>
        </w:rPr>
        <w:t>przekazuje się w postaci elektronicznej opatrzonej kwalifikowanym podpisem elektronicznym</w:t>
      </w:r>
      <w:r w:rsidR="00405BFF">
        <w:rPr>
          <w:rFonts w:ascii="Acumin Pro" w:hAnsi="Acumin Pro"/>
          <w:sz w:val="20"/>
          <w:szCs w:val="20"/>
          <w:lang w:val="pl-PL"/>
        </w:rPr>
        <w:t xml:space="preserve"> lub podpisem</w:t>
      </w:r>
      <w:r w:rsidR="008E7DA6">
        <w:rPr>
          <w:rFonts w:ascii="Acumin Pro" w:hAnsi="Acumin Pro"/>
          <w:sz w:val="20"/>
          <w:szCs w:val="20"/>
          <w:lang w:val="pl-PL"/>
        </w:rPr>
        <w:t xml:space="preserve"> zaufanym lub podpisem osobistym. </w:t>
      </w:r>
      <w:r w:rsidR="003572FE">
        <w:rPr>
          <w:rFonts w:ascii="Acumin Pro" w:hAnsi="Acumin Pro"/>
          <w:sz w:val="20"/>
          <w:szCs w:val="20"/>
          <w:lang w:val="pl-PL"/>
        </w:rPr>
        <w:t>W</w:t>
      </w:r>
      <w:r w:rsidRPr="00203A20">
        <w:rPr>
          <w:rFonts w:ascii="Acumin Pro" w:hAnsi="Acumin Pro"/>
          <w:sz w:val="20"/>
          <w:szCs w:val="20"/>
          <w:lang w:val="pl-PL"/>
        </w:rPr>
        <w:t xml:space="preserve"> przypadku sporządzenia pełnomocnictwa w postaci papierowej i opatrzone</w:t>
      </w:r>
      <w:r w:rsidR="003572FE">
        <w:rPr>
          <w:rFonts w:ascii="Acumin Pro" w:hAnsi="Acumin Pro"/>
          <w:sz w:val="20"/>
          <w:szCs w:val="20"/>
          <w:lang w:val="pl-PL"/>
        </w:rPr>
        <w:t>go</w:t>
      </w:r>
      <w:r w:rsidRPr="00203A20">
        <w:rPr>
          <w:rFonts w:ascii="Acumin Pro" w:hAnsi="Acumin Pro"/>
          <w:sz w:val="20"/>
          <w:szCs w:val="20"/>
          <w:lang w:val="pl-PL"/>
        </w:rPr>
        <w:t xml:space="preserve"> własnoręcznym podpisem </w:t>
      </w:r>
      <w:r w:rsidR="008E7DA6">
        <w:rPr>
          <w:rFonts w:ascii="Acumin Pro" w:hAnsi="Acumin Pro"/>
          <w:sz w:val="20"/>
          <w:szCs w:val="20"/>
          <w:lang w:val="pl-PL"/>
        </w:rPr>
        <w:t xml:space="preserve">dopuszcza się </w:t>
      </w:r>
      <w:r w:rsidRPr="00203A20">
        <w:rPr>
          <w:rFonts w:ascii="Acumin Pro" w:hAnsi="Acumin Pro"/>
          <w:sz w:val="20"/>
          <w:szCs w:val="20"/>
          <w:lang w:val="pl-PL"/>
        </w:rPr>
        <w:t>przekaz</w:t>
      </w:r>
      <w:r w:rsidR="008E7DA6">
        <w:rPr>
          <w:rFonts w:ascii="Acumin Pro" w:hAnsi="Acumin Pro"/>
          <w:sz w:val="20"/>
          <w:szCs w:val="20"/>
          <w:lang w:val="pl-PL"/>
        </w:rPr>
        <w:t>anie</w:t>
      </w:r>
      <w:r w:rsidR="003572FE">
        <w:rPr>
          <w:rFonts w:ascii="Acumin Pro" w:hAnsi="Acumin Pro"/>
          <w:sz w:val="20"/>
          <w:szCs w:val="20"/>
          <w:lang w:val="pl-PL"/>
        </w:rPr>
        <w:t xml:space="preserve"> </w:t>
      </w:r>
      <w:r w:rsidRPr="00203A20">
        <w:rPr>
          <w:rFonts w:ascii="Acumin Pro" w:hAnsi="Acumin Pro"/>
          <w:sz w:val="20"/>
          <w:szCs w:val="20"/>
          <w:lang w:val="pl-PL"/>
        </w:rPr>
        <w:t>cyfrowe</w:t>
      </w:r>
      <w:r w:rsidR="008E7DA6">
        <w:rPr>
          <w:rFonts w:ascii="Acumin Pro" w:hAnsi="Acumin Pro"/>
          <w:sz w:val="20"/>
          <w:szCs w:val="20"/>
          <w:lang w:val="pl-PL"/>
        </w:rPr>
        <w:t>go</w:t>
      </w:r>
      <w:r w:rsidRPr="00203A20">
        <w:rPr>
          <w:rFonts w:ascii="Acumin Pro" w:hAnsi="Acumin Pro"/>
          <w:sz w:val="20"/>
          <w:szCs w:val="20"/>
          <w:lang w:val="pl-PL"/>
        </w:rPr>
        <w:t xml:space="preserve"> odwzorowani</w:t>
      </w:r>
      <w:r w:rsidR="00C357B0">
        <w:rPr>
          <w:rFonts w:ascii="Acumin Pro" w:hAnsi="Acumin Pro"/>
          <w:sz w:val="20"/>
          <w:szCs w:val="20"/>
          <w:lang w:val="pl-PL"/>
        </w:rPr>
        <w:t>a</w:t>
      </w:r>
      <w:r w:rsidRPr="00203A20">
        <w:rPr>
          <w:rFonts w:ascii="Acumin Pro" w:hAnsi="Acumin Pro"/>
          <w:sz w:val="20"/>
          <w:szCs w:val="20"/>
          <w:lang w:val="pl-PL"/>
        </w:rPr>
        <w:t xml:space="preserve"> tego dokumentu opatrzone kwalifikowanym podpisem elektronicznym</w:t>
      </w:r>
      <w:r w:rsidR="00405BFF">
        <w:rPr>
          <w:rFonts w:ascii="Acumin Pro" w:hAnsi="Acumin Pro"/>
          <w:sz w:val="20"/>
          <w:szCs w:val="20"/>
          <w:lang w:val="pl-PL"/>
        </w:rPr>
        <w:t xml:space="preserve"> lub podpisem zaufanym lub podpisem osobistym</w:t>
      </w:r>
      <w:r w:rsidRPr="00203A20">
        <w:rPr>
          <w:rFonts w:ascii="Acumin Pro" w:hAnsi="Acumin Pro"/>
          <w:sz w:val="20"/>
          <w:szCs w:val="20"/>
          <w:lang w:val="pl-PL"/>
        </w:rPr>
        <w:t xml:space="preserve"> poświadczające zgodność cyfrowego odwzorowania z dokumentem w postaci papierowej. </w:t>
      </w:r>
      <w:r w:rsidR="00460519">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lang w:val="pl-PL"/>
        </w:rPr>
        <w:t xml:space="preserve">Poświadczenia zgodności cyfrowego odwzorowania z dokumentem w postaci papierowej dokonuje </w:t>
      </w:r>
      <w:r w:rsidRPr="003572FE">
        <w:rPr>
          <w:rFonts w:ascii="Acumin Pro" w:hAnsi="Acumin Pro"/>
          <w:sz w:val="20"/>
          <w:szCs w:val="20"/>
          <w:lang w:val="pl-PL"/>
        </w:rPr>
        <w:t>mocodawca lub notariusz</w:t>
      </w:r>
      <w:r w:rsidR="008E7DA6">
        <w:rPr>
          <w:rFonts w:ascii="Acumin Pro" w:hAnsi="Acumin Pro"/>
          <w:sz w:val="20"/>
          <w:szCs w:val="20"/>
          <w:lang w:val="pl-PL"/>
        </w:rPr>
        <w:t xml:space="preserve"> (w formie elektronicznego poświadczenia sporządzonego zgodnie z art. 97 § 2 ustawy z dnia 14 lutego 1991 r. – Prawo o notariacie, które to poświadczenie notariusz opatruje kwalifikowanym podpisem elektronicznym)</w:t>
      </w:r>
      <w:r w:rsidRPr="003572FE">
        <w:rPr>
          <w:rFonts w:ascii="Acumin Pro" w:hAnsi="Acumin Pro"/>
          <w:sz w:val="20"/>
          <w:szCs w:val="20"/>
          <w:lang w:val="pl-PL"/>
        </w:rPr>
        <w:t>.</w:t>
      </w:r>
      <w:r w:rsidR="008E7DA6">
        <w:rPr>
          <w:rFonts w:ascii="Acumin Pro" w:hAnsi="Acumin Pro"/>
          <w:sz w:val="20"/>
          <w:szCs w:val="20"/>
          <w:lang w:val="pl-PL"/>
        </w:rPr>
        <w:t xml:space="preserve"> Cyfrowe odwzorowanie pełnomocnictwa nie może być poświadczone przez upełnomocnionego. </w:t>
      </w:r>
      <w:r w:rsidRPr="003572FE">
        <w:rPr>
          <w:rFonts w:ascii="Acumin Pro" w:hAnsi="Acumin Pro"/>
          <w:sz w:val="20"/>
          <w:szCs w:val="20"/>
          <w:lang w:val="pl-PL"/>
        </w:rPr>
        <w:t xml:space="preserve"> </w:t>
      </w:r>
    </w:p>
    <w:p w:rsidR="004C1306" w:rsidRDefault="004C1306" w:rsidP="009805F0">
      <w:pPr>
        <w:pStyle w:val="Tekstpodstawowy2"/>
        <w:numPr>
          <w:ilvl w:val="0"/>
          <w:numId w:val="13"/>
        </w:numPr>
        <w:spacing w:after="0" w:line="360" w:lineRule="auto"/>
        <w:ind w:left="1080"/>
        <w:jc w:val="both"/>
        <w:rPr>
          <w:rFonts w:ascii="Acumin Pro" w:hAnsi="Acumin Pro"/>
          <w:sz w:val="20"/>
          <w:szCs w:val="20"/>
        </w:rPr>
      </w:pPr>
      <w:r w:rsidRPr="004154BC">
        <w:rPr>
          <w:rFonts w:ascii="Acumin Pro" w:hAnsi="Acumin Pro"/>
          <w:b/>
          <w:sz w:val="20"/>
          <w:szCs w:val="20"/>
        </w:rPr>
        <w:t>pełnomocnictwo</w:t>
      </w:r>
      <w:r>
        <w:rPr>
          <w:rFonts w:ascii="Acumin Pro" w:hAnsi="Acumin Pro"/>
          <w:sz w:val="20"/>
          <w:szCs w:val="20"/>
        </w:rPr>
        <w:t xml:space="preserve"> </w:t>
      </w:r>
      <w:r w:rsidR="004154BC">
        <w:rPr>
          <w:rFonts w:ascii="Acumin Pro" w:hAnsi="Acumin Pro"/>
          <w:sz w:val="20"/>
          <w:szCs w:val="20"/>
        </w:rPr>
        <w:t xml:space="preserve">do reprezentowania w postępowaniu o udzielenie zamówienia albo do reprezentowania w postępowaniu i zawarcia umowy w sprawie zamówienia publicznego </w:t>
      </w:r>
      <w:r w:rsidR="004154BC" w:rsidRPr="004154BC">
        <w:rPr>
          <w:rFonts w:ascii="Acumin Pro" w:hAnsi="Acumin Pro"/>
          <w:b/>
          <w:sz w:val="20"/>
          <w:szCs w:val="20"/>
        </w:rPr>
        <w:t>wykonawców wspólnie ubiegających się o udzielenie zamówienia</w:t>
      </w:r>
      <w:r w:rsidR="00393F26">
        <w:rPr>
          <w:rFonts w:ascii="Acumin Pro" w:hAnsi="Acumin Pro"/>
          <w:b/>
          <w:sz w:val="20"/>
          <w:szCs w:val="20"/>
        </w:rPr>
        <w:t xml:space="preserve"> </w:t>
      </w:r>
      <w:r w:rsidR="00393F26" w:rsidRPr="00393F26">
        <w:rPr>
          <w:rFonts w:ascii="Acumin Pro" w:hAnsi="Acumin Pro"/>
          <w:sz w:val="20"/>
          <w:szCs w:val="20"/>
          <w:u w:val="single"/>
        </w:rPr>
        <w:t>(jeśli dotyczy</w:t>
      </w:r>
      <w:r w:rsidR="00393F26" w:rsidRPr="00393F26">
        <w:rPr>
          <w:rFonts w:ascii="Acumin Pro" w:hAnsi="Acumin Pro"/>
          <w:sz w:val="20"/>
          <w:szCs w:val="20"/>
        </w:rPr>
        <w:t>)</w:t>
      </w:r>
      <w:r w:rsidR="004154BC">
        <w:rPr>
          <w:rFonts w:ascii="Acumin Pro" w:hAnsi="Acumin Pro"/>
          <w:sz w:val="20"/>
          <w:szCs w:val="20"/>
        </w:rPr>
        <w:t>.</w:t>
      </w:r>
    </w:p>
    <w:p w:rsidR="004154BC"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pełnomocnictwa</w:t>
      </w:r>
      <w:r w:rsidR="004154BC">
        <w:rPr>
          <w:rFonts w:ascii="Acumin Pro" w:hAnsi="Acumin Pro"/>
          <w:sz w:val="20"/>
          <w:szCs w:val="20"/>
        </w:rPr>
        <w:t>: jak w pkt. 2).</w:t>
      </w:r>
    </w:p>
    <w:p w:rsidR="00D61DAB" w:rsidRDefault="00D61DAB" w:rsidP="003C60C0">
      <w:pPr>
        <w:pStyle w:val="Tekstpodstawowy2"/>
        <w:spacing w:after="0" w:line="360" w:lineRule="auto"/>
        <w:ind w:left="1080"/>
        <w:jc w:val="both"/>
        <w:rPr>
          <w:rFonts w:ascii="Acumin Pro" w:hAnsi="Acumin Pro"/>
          <w:sz w:val="20"/>
          <w:szCs w:val="20"/>
        </w:rPr>
      </w:pPr>
      <w:r w:rsidRPr="00D61DAB">
        <w:rPr>
          <w:rFonts w:ascii="Acumin Pro" w:hAnsi="Acumin Pro"/>
          <w:sz w:val="20"/>
          <w:szCs w:val="20"/>
        </w:rPr>
        <w:t>W przypadku wspólników spółki cywilnej dopuszczalne jest przedłożenie umowy spółki cywilnej, z której wynika zakres i sposób reprezentacji, a w przypadku konsorcjum przedłożenie umowy konsorcjum.</w:t>
      </w:r>
    </w:p>
    <w:p w:rsid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umowy spółki cywilnej lub umowy konsorcjum:</w:t>
      </w:r>
    </w:p>
    <w:p w:rsidR="00D61DAB" w:rsidRP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Umowy, pod rygorem nieważności,</w:t>
      </w:r>
      <w:r w:rsidRPr="00583E43">
        <w:rPr>
          <w:rFonts w:ascii="Acumin Pro" w:hAnsi="Acumin Pro"/>
          <w:sz w:val="20"/>
          <w:szCs w:val="20"/>
        </w:rPr>
        <w:t xml:space="preserve"> </w:t>
      </w:r>
      <w:r w:rsidRPr="00203A20">
        <w:rPr>
          <w:rFonts w:ascii="Acumin Pro" w:hAnsi="Acumin Pro"/>
          <w:sz w:val="20"/>
          <w:szCs w:val="20"/>
        </w:rPr>
        <w:t>przekazuje się w postaci elektronicznej opatrzonej kwalifikowanym podpisem elektronicznym</w:t>
      </w:r>
      <w:r>
        <w:rPr>
          <w:rFonts w:ascii="Acumin Pro" w:hAnsi="Acumin Pro"/>
          <w:sz w:val="20"/>
          <w:szCs w:val="20"/>
        </w:rPr>
        <w:t xml:space="preserve"> lub podpisem zaufanym lub podpisem osobistym. W</w:t>
      </w:r>
      <w:r w:rsidRPr="00203A20">
        <w:rPr>
          <w:rFonts w:ascii="Acumin Pro" w:hAnsi="Acumin Pro"/>
          <w:sz w:val="20"/>
          <w:szCs w:val="20"/>
        </w:rPr>
        <w:t xml:space="preserve"> przypadku sporządzenia </w:t>
      </w:r>
      <w:r>
        <w:rPr>
          <w:rFonts w:ascii="Acumin Pro" w:hAnsi="Acumin Pro"/>
          <w:sz w:val="20"/>
          <w:szCs w:val="20"/>
        </w:rPr>
        <w:t>umów</w:t>
      </w:r>
      <w:r w:rsidRPr="00203A20">
        <w:rPr>
          <w:rFonts w:ascii="Acumin Pro" w:hAnsi="Acumin Pro"/>
          <w:sz w:val="20"/>
          <w:szCs w:val="20"/>
        </w:rPr>
        <w:t xml:space="preserve"> w postaci papierowej i opatrzon</w:t>
      </w:r>
      <w:r>
        <w:rPr>
          <w:rFonts w:ascii="Acumin Pro" w:hAnsi="Acumin Pro"/>
          <w:sz w:val="20"/>
          <w:szCs w:val="20"/>
        </w:rPr>
        <w:t>ych</w:t>
      </w:r>
      <w:r w:rsidRPr="00203A20">
        <w:rPr>
          <w:rFonts w:ascii="Acumin Pro" w:hAnsi="Acumin Pro"/>
          <w:sz w:val="20"/>
          <w:szCs w:val="20"/>
        </w:rPr>
        <w:t xml:space="preserve"> własnoręcznym podpisem przekazuje</w:t>
      </w:r>
      <w:r>
        <w:rPr>
          <w:rFonts w:ascii="Acumin Pro" w:hAnsi="Acumin Pro"/>
          <w:sz w:val="20"/>
          <w:szCs w:val="20"/>
        </w:rPr>
        <w:t xml:space="preserve"> się</w:t>
      </w:r>
      <w:r w:rsidRPr="00203A20">
        <w:rPr>
          <w:rFonts w:ascii="Acumin Pro" w:hAnsi="Acumin Pro"/>
          <w:sz w:val="20"/>
          <w:szCs w:val="20"/>
        </w:rPr>
        <w:t xml:space="preserve"> cyfrowe odwzorowanie tego dokumentu opatrzone kwalifikowanym podpisem elektronicznym</w:t>
      </w:r>
      <w:r>
        <w:rPr>
          <w:rFonts w:ascii="Acumin Pro" w:hAnsi="Acumin Pro"/>
          <w:sz w:val="20"/>
          <w:szCs w:val="20"/>
        </w:rPr>
        <w:t xml:space="preserve"> lub podpisem zaufanym lub podpisem osobistym</w:t>
      </w:r>
      <w:r w:rsidRPr="00203A20">
        <w:rPr>
          <w:rFonts w:ascii="Acumin Pro" w:hAnsi="Acumin Pro"/>
          <w:sz w:val="20"/>
          <w:szCs w:val="20"/>
        </w:rPr>
        <w:t xml:space="preserve"> poświadczające zgodność cyfrowego odwzorowania z dokumentem w postaci papierowej. </w:t>
      </w:r>
      <w:r>
        <w:rPr>
          <w:rFonts w:ascii="Acumin Pro" w:hAnsi="Acumin Pro"/>
          <w:sz w:val="20"/>
          <w:szCs w:val="20"/>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rPr>
        <w:t xml:space="preserve">Poświadczenia zgodności cyfrowego odwzorowania z dokumentem w postaci papierowej dokonuje </w:t>
      </w:r>
      <w:r>
        <w:rPr>
          <w:rFonts w:ascii="Acumin Pro" w:hAnsi="Acumin Pro"/>
          <w:sz w:val="20"/>
          <w:szCs w:val="20"/>
        </w:rPr>
        <w:t>notariusz lub odpowiednio lider</w:t>
      </w:r>
      <w:r w:rsidR="000269C1">
        <w:rPr>
          <w:rFonts w:ascii="Acumin Pro" w:hAnsi="Acumin Pro"/>
          <w:sz w:val="20"/>
          <w:szCs w:val="20"/>
        </w:rPr>
        <w:t>, członkowie konsorcjum.</w:t>
      </w:r>
    </w:p>
    <w:p w:rsidR="005A1FB9" w:rsidRPr="0042022E" w:rsidRDefault="005A1FB9"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oświadczenie</w:t>
      </w:r>
      <w:r w:rsidRPr="0042022E">
        <w:rPr>
          <w:rFonts w:ascii="Acumin Pro" w:hAnsi="Acumin Pro"/>
          <w:sz w:val="20"/>
          <w:szCs w:val="20"/>
        </w:rPr>
        <w:t xml:space="preserve"> </w:t>
      </w:r>
      <w:r w:rsidRPr="0042022E">
        <w:rPr>
          <w:rFonts w:ascii="Acumin Pro" w:hAnsi="Acumin Pro"/>
          <w:b/>
          <w:sz w:val="20"/>
          <w:szCs w:val="20"/>
        </w:rPr>
        <w:t>o niepodleganiu wykluczeniu oraz spełnieniu warunków udziału w postępowaniu</w:t>
      </w:r>
      <w:r w:rsidRPr="0042022E">
        <w:rPr>
          <w:rFonts w:ascii="Acumin Pro" w:hAnsi="Acumin Pro"/>
          <w:sz w:val="20"/>
          <w:szCs w:val="20"/>
        </w:rPr>
        <w:t>, o którym mowa w art. 125 ust. 1</w:t>
      </w:r>
      <w:r w:rsidRPr="0042022E">
        <w:rPr>
          <w:rFonts w:ascii="Acumin Pro" w:hAnsi="Acumin Pro"/>
          <w:b/>
          <w:sz w:val="20"/>
          <w:szCs w:val="20"/>
        </w:rPr>
        <w:t xml:space="preserve"> </w:t>
      </w:r>
      <w:r w:rsidRPr="0042022E">
        <w:rPr>
          <w:rFonts w:ascii="Acumin Pro" w:hAnsi="Acumin Pro"/>
          <w:sz w:val="20"/>
          <w:szCs w:val="20"/>
        </w:rPr>
        <w:t>ustawy PZP</w:t>
      </w:r>
      <w:r w:rsidR="00DF71B8">
        <w:rPr>
          <w:rFonts w:ascii="Acumin Pro" w:hAnsi="Acumin Pro"/>
          <w:sz w:val="20"/>
          <w:szCs w:val="20"/>
        </w:rPr>
        <w:t>.</w:t>
      </w:r>
    </w:p>
    <w:p w:rsidR="00DF71B8" w:rsidRDefault="00DF71B8" w:rsidP="00DF71B8">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Oświadczenie składają </w:t>
      </w:r>
      <w:r w:rsidRPr="00607DBB">
        <w:rPr>
          <w:rFonts w:ascii="Acumin Pro" w:hAnsi="Acumin Pro"/>
          <w:b/>
          <w:sz w:val="20"/>
          <w:szCs w:val="20"/>
        </w:rPr>
        <w:t>odrębnie</w:t>
      </w:r>
      <w:r>
        <w:rPr>
          <w:rFonts w:ascii="Acumin Pro" w:hAnsi="Acumin Pro"/>
          <w:sz w:val="20"/>
          <w:szCs w:val="20"/>
        </w:rPr>
        <w:t>:</w:t>
      </w:r>
    </w:p>
    <w:p w:rsidR="00DF71B8" w:rsidRPr="00DF71B8" w:rsidRDefault="00DF71B8" w:rsidP="00DF71B8">
      <w:pPr>
        <w:pStyle w:val="Tekstpodstawowy2"/>
        <w:numPr>
          <w:ilvl w:val="0"/>
          <w:numId w:val="14"/>
        </w:numPr>
        <w:spacing w:after="0" w:line="360" w:lineRule="auto"/>
        <w:ind w:left="1440"/>
        <w:jc w:val="both"/>
        <w:rPr>
          <w:rFonts w:ascii="Acumin Pro" w:hAnsi="Acumin Pro"/>
          <w:b/>
          <w:sz w:val="20"/>
          <w:szCs w:val="20"/>
        </w:rPr>
      </w:pPr>
      <w:r>
        <w:rPr>
          <w:rFonts w:ascii="Acumin Pro" w:hAnsi="Acumin Pro"/>
          <w:sz w:val="20"/>
          <w:szCs w:val="20"/>
        </w:rPr>
        <w:t xml:space="preserve">Wykonawca - zgodnie z </w:t>
      </w:r>
      <w:r w:rsidRPr="00DF71B8">
        <w:rPr>
          <w:rFonts w:ascii="Acumin Pro" w:hAnsi="Acumin Pro"/>
          <w:b/>
          <w:sz w:val="20"/>
          <w:szCs w:val="20"/>
        </w:rPr>
        <w:t>załącznikiem nr 3a</w:t>
      </w:r>
      <w:r>
        <w:rPr>
          <w:rFonts w:ascii="Acumin Pro" w:hAnsi="Acumin Pro"/>
          <w:sz w:val="20"/>
          <w:szCs w:val="20"/>
        </w:rPr>
        <w:t xml:space="preserve"> </w:t>
      </w:r>
      <w:r w:rsidR="008B5966">
        <w:rPr>
          <w:rFonts w:ascii="Acumin Pro" w:hAnsi="Acumin Pro"/>
          <w:sz w:val="20"/>
          <w:szCs w:val="20"/>
        </w:rPr>
        <w:t>do SWZ,</w:t>
      </w:r>
    </w:p>
    <w:p w:rsidR="00DF71B8" w:rsidRDefault="00DF71B8" w:rsidP="00DF71B8">
      <w:pPr>
        <w:pStyle w:val="Tekstpodstawowy2"/>
        <w:numPr>
          <w:ilvl w:val="0"/>
          <w:numId w:val="14"/>
        </w:numPr>
        <w:spacing w:after="0" w:line="360" w:lineRule="auto"/>
        <w:ind w:left="1440"/>
        <w:jc w:val="both"/>
        <w:rPr>
          <w:rFonts w:ascii="Acumin Pro" w:hAnsi="Acumin Pro"/>
          <w:sz w:val="20"/>
          <w:szCs w:val="20"/>
        </w:rPr>
      </w:pPr>
      <w:r>
        <w:rPr>
          <w:rFonts w:ascii="Acumin Pro" w:hAnsi="Acumin Pro"/>
          <w:sz w:val="20"/>
          <w:szCs w:val="20"/>
        </w:rPr>
        <w:t xml:space="preserve">każdy z Wykonawców wspólnie ubiegający się o udzielenie zamówienia. Oświadczenie to potwierdza brak podstaw wykluczenia oraz spełnienie warunków udziału w postępowaniu w zakresie, w jakim każdy z wykonawców wykazuje  spełnienie warunków udziału w postępowaniu -  zgodnie z </w:t>
      </w:r>
      <w:r w:rsidRPr="00DF71B8">
        <w:rPr>
          <w:rFonts w:ascii="Acumin Pro" w:hAnsi="Acumin Pro"/>
          <w:b/>
          <w:sz w:val="20"/>
          <w:szCs w:val="20"/>
        </w:rPr>
        <w:t>załącznikiem nr 3a</w:t>
      </w:r>
      <w:r>
        <w:rPr>
          <w:rFonts w:ascii="Acumin Pro" w:hAnsi="Acumin Pro"/>
          <w:sz w:val="20"/>
          <w:szCs w:val="20"/>
        </w:rPr>
        <w:t xml:space="preserve"> </w:t>
      </w:r>
      <w:r w:rsidR="008B5966">
        <w:rPr>
          <w:rFonts w:ascii="Acumin Pro" w:hAnsi="Acumin Pro"/>
          <w:sz w:val="20"/>
          <w:szCs w:val="20"/>
        </w:rPr>
        <w:t>do SWZ</w:t>
      </w:r>
    </w:p>
    <w:p w:rsidR="00DF71B8" w:rsidRPr="00D11F3A" w:rsidRDefault="00DF71B8" w:rsidP="00DF71B8">
      <w:pPr>
        <w:pStyle w:val="Tekstpodstawowy2"/>
        <w:numPr>
          <w:ilvl w:val="0"/>
          <w:numId w:val="14"/>
        </w:numPr>
        <w:spacing w:after="0" w:line="360" w:lineRule="auto"/>
        <w:ind w:left="1440"/>
        <w:jc w:val="both"/>
        <w:rPr>
          <w:rFonts w:ascii="Acumin Pro" w:hAnsi="Acumin Pro"/>
          <w:sz w:val="20"/>
          <w:szCs w:val="20"/>
        </w:rPr>
      </w:pPr>
      <w:r>
        <w:rPr>
          <w:rFonts w:ascii="Acumin Pro" w:hAnsi="Acumin Pro"/>
          <w:sz w:val="20"/>
          <w:szCs w:val="20"/>
        </w:rPr>
        <w:t xml:space="preserve">podmiot </w:t>
      </w:r>
      <w:r w:rsidR="00CA4E15">
        <w:rPr>
          <w:rFonts w:ascii="Acumin Pro" w:hAnsi="Acumin Pro"/>
          <w:sz w:val="20"/>
          <w:szCs w:val="20"/>
        </w:rPr>
        <w:t>udostępniający zasoby</w:t>
      </w:r>
      <w:r>
        <w:rPr>
          <w:rFonts w:ascii="Acumin Pro" w:hAnsi="Acumin Pro"/>
          <w:sz w:val="20"/>
          <w:szCs w:val="20"/>
        </w:rPr>
        <w:t xml:space="preserve">, na którego potencjał powołuje się Wykonawca. Oświadczenie podmiotu udostępniającego zasoby, potwierdza brak podstaw wykluczenia – zgodnie z </w:t>
      </w:r>
      <w:r w:rsidRPr="00DF71B8">
        <w:rPr>
          <w:rFonts w:ascii="Acumin Pro" w:hAnsi="Acumin Pro"/>
          <w:b/>
          <w:sz w:val="20"/>
          <w:szCs w:val="20"/>
        </w:rPr>
        <w:t>załącznikiem nr 3</w:t>
      </w:r>
      <w:r w:rsidR="008B5966">
        <w:rPr>
          <w:rFonts w:ascii="Acumin Pro" w:hAnsi="Acumin Pro"/>
          <w:b/>
          <w:sz w:val="20"/>
          <w:szCs w:val="20"/>
        </w:rPr>
        <w:t>b</w:t>
      </w:r>
      <w:r w:rsidR="006D6141">
        <w:rPr>
          <w:rFonts w:ascii="Acumin Pro" w:hAnsi="Acumin Pro"/>
          <w:b/>
          <w:sz w:val="20"/>
          <w:szCs w:val="20"/>
        </w:rPr>
        <w:t xml:space="preserve"> do SWZ.</w:t>
      </w:r>
      <w:r>
        <w:rPr>
          <w:rFonts w:ascii="Acumin Pro" w:hAnsi="Acumin Pro"/>
          <w:sz w:val="20"/>
          <w:szCs w:val="20"/>
        </w:rPr>
        <w:t xml:space="preserve"> </w:t>
      </w:r>
    </w:p>
    <w:p w:rsidR="00D11F3A" w:rsidRDefault="003E3F19"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r w:rsidR="00D11F3A" w:rsidRPr="00D11F3A">
        <w:rPr>
          <w:rFonts w:ascii="Acumin Pro" w:hAnsi="Acumin Pro"/>
          <w:sz w:val="20"/>
          <w:szCs w:val="20"/>
        </w:rPr>
        <w:t>:</w:t>
      </w:r>
    </w:p>
    <w:p w:rsidR="00D11F3A" w:rsidRDefault="00D11F3A"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Oświadczenie z art. 125</w:t>
      </w:r>
      <w:r w:rsidR="00196CFE">
        <w:rPr>
          <w:rFonts w:ascii="Acumin Pro" w:hAnsi="Acumin Pro"/>
          <w:sz w:val="20"/>
          <w:szCs w:val="20"/>
        </w:rPr>
        <w:t xml:space="preserve"> ust. </w:t>
      </w:r>
      <w:r>
        <w:rPr>
          <w:rFonts w:ascii="Acumin Pro" w:hAnsi="Acumin Pro"/>
          <w:sz w:val="20"/>
          <w:szCs w:val="20"/>
        </w:rPr>
        <w:t>1 składa się</w:t>
      </w:r>
      <w:r w:rsidR="003E3F19">
        <w:rPr>
          <w:rFonts w:ascii="Acumin Pro" w:hAnsi="Acumin Pro"/>
          <w:sz w:val="20"/>
          <w:szCs w:val="20"/>
        </w:rPr>
        <w:t>,</w:t>
      </w:r>
      <w:r>
        <w:rPr>
          <w:rFonts w:ascii="Acumin Pro" w:hAnsi="Acumin Pro"/>
          <w:sz w:val="20"/>
          <w:szCs w:val="20"/>
        </w:rPr>
        <w:t xml:space="preserve"> pod rygorem nieważności</w:t>
      </w:r>
      <w:r w:rsidR="003E3F19">
        <w:rPr>
          <w:rFonts w:ascii="Acumin Pro" w:hAnsi="Acumin Pro"/>
          <w:sz w:val="20"/>
          <w:szCs w:val="20"/>
        </w:rPr>
        <w:t>,</w:t>
      </w:r>
      <w:r>
        <w:rPr>
          <w:rFonts w:ascii="Acumin Pro" w:hAnsi="Acumin Pro"/>
          <w:sz w:val="20"/>
          <w:szCs w:val="20"/>
        </w:rPr>
        <w:t xml:space="preserve"> </w:t>
      </w:r>
      <w:r w:rsidRPr="005F61C2">
        <w:rPr>
          <w:rFonts w:ascii="Acumin Pro" w:hAnsi="Acumin Pro"/>
          <w:sz w:val="20"/>
          <w:szCs w:val="20"/>
        </w:rPr>
        <w:t>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 lub podpisem osobistym</w:t>
      </w:r>
      <w:r w:rsidR="005962EE">
        <w:rPr>
          <w:rFonts w:ascii="Acumin Pro" w:hAnsi="Acumin Pro"/>
          <w:sz w:val="20"/>
          <w:szCs w:val="20"/>
        </w:rPr>
        <w:t xml:space="preserve"> </w:t>
      </w:r>
      <w:r w:rsidR="003E3F19">
        <w:rPr>
          <w:rFonts w:ascii="Acumin Pro" w:hAnsi="Acumin Pro"/>
          <w:sz w:val="20"/>
          <w:szCs w:val="20"/>
        </w:rPr>
        <w:t xml:space="preserve">osoby </w:t>
      </w:r>
      <w:r w:rsidR="003E3F19" w:rsidRPr="00C16DC5">
        <w:rPr>
          <w:rFonts w:ascii="Acumin Pro" w:hAnsi="Acumin Pro"/>
          <w:sz w:val="20"/>
          <w:szCs w:val="20"/>
        </w:rPr>
        <w:t>upoważnionej do reprezentowania Wykonawc</w:t>
      </w:r>
      <w:r w:rsidR="003E3F19">
        <w:rPr>
          <w:rFonts w:ascii="Acumin Pro" w:hAnsi="Acumin Pro"/>
          <w:sz w:val="20"/>
          <w:szCs w:val="20"/>
        </w:rPr>
        <w:t>y</w:t>
      </w:r>
      <w:r w:rsidR="003E3F19" w:rsidRPr="00C16DC5">
        <w:rPr>
          <w:rFonts w:ascii="Acumin Pro" w:hAnsi="Acumin Pro"/>
          <w:sz w:val="20"/>
          <w:szCs w:val="20"/>
        </w:rPr>
        <w:t xml:space="preserve"> zgodnie z formą reprezentacji określoną w dokumencie rejestrowym</w:t>
      </w:r>
      <w:r w:rsidR="003E3F19">
        <w:rPr>
          <w:rFonts w:ascii="Acumin Pro" w:hAnsi="Acumin Pro"/>
          <w:sz w:val="20"/>
          <w:szCs w:val="20"/>
        </w:rPr>
        <w:t xml:space="preserve"> właściwym dla formy rejestracji</w:t>
      </w:r>
      <w:r w:rsidR="00854CC4">
        <w:rPr>
          <w:rFonts w:ascii="Acumin Pro" w:hAnsi="Acumin Pro"/>
          <w:sz w:val="20"/>
          <w:szCs w:val="20"/>
        </w:rPr>
        <w:t xml:space="preserve"> </w:t>
      </w:r>
      <w:r w:rsidR="00854CC4" w:rsidRPr="00C16DC5">
        <w:rPr>
          <w:rFonts w:ascii="Acumin Pro" w:hAnsi="Acumin Pro"/>
          <w:sz w:val="20"/>
          <w:szCs w:val="20"/>
        </w:rPr>
        <w:t>lub w innym dokumencie</w:t>
      </w:r>
      <w:r w:rsidR="003E3F19">
        <w:rPr>
          <w:rFonts w:ascii="Acumin Pro" w:hAnsi="Acumin Pro"/>
          <w:sz w:val="20"/>
          <w:szCs w:val="20"/>
        </w:rPr>
        <w:t>.</w:t>
      </w:r>
    </w:p>
    <w:p w:rsidR="008B5966" w:rsidRDefault="00D33521" w:rsidP="0066746E">
      <w:pPr>
        <w:pStyle w:val="Tekstpodstawowy2"/>
        <w:numPr>
          <w:ilvl w:val="0"/>
          <w:numId w:val="13"/>
        </w:numPr>
        <w:spacing w:after="0" w:line="360" w:lineRule="auto"/>
        <w:ind w:left="1080"/>
        <w:jc w:val="both"/>
        <w:rPr>
          <w:rFonts w:ascii="Acumin Pro" w:hAnsi="Acumin Pro"/>
          <w:sz w:val="20"/>
          <w:szCs w:val="20"/>
        </w:rPr>
      </w:pPr>
      <w:r w:rsidRPr="008B5966">
        <w:rPr>
          <w:rFonts w:ascii="Acumin Pro" w:hAnsi="Acumin Pro"/>
          <w:b/>
          <w:sz w:val="20"/>
          <w:szCs w:val="20"/>
        </w:rPr>
        <w:t>o</w:t>
      </w:r>
      <w:r w:rsidR="00854CC4" w:rsidRPr="008B5966">
        <w:rPr>
          <w:rFonts w:ascii="Acumin Pro" w:hAnsi="Acumin Pro"/>
          <w:b/>
          <w:sz w:val="20"/>
          <w:szCs w:val="20"/>
        </w:rPr>
        <w:t>świadczenie, o którym mowa w art. 117 ust. 4 ustawy PZP</w:t>
      </w:r>
      <w:r w:rsidR="006825C3" w:rsidRPr="008B5966">
        <w:rPr>
          <w:rFonts w:ascii="Acumin Pro" w:hAnsi="Acumin Pro"/>
          <w:sz w:val="20"/>
          <w:szCs w:val="20"/>
        </w:rPr>
        <w:t xml:space="preserve"> (</w:t>
      </w:r>
      <w:r w:rsidR="006825C3" w:rsidRPr="008B5966">
        <w:rPr>
          <w:rFonts w:ascii="Acumin Pro" w:hAnsi="Acumin Pro"/>
          <w:sz w:val="20"/>
          <w:szCs w:val="20"/>
          <w:u w:val="single"/>
        </w:rPr>
        <w:t>jeśli dotyczy</w:t>
      </w:r>
      <w:r w:rsidR="006825C3" w:rsidRPr="008B5966">
        <w:rPr>
          <w:rFonts w:ascii="Acumin Pro" w:hAnsi="Acumin Pro"/>
          <w:sz w:val="20"/>
          <w:szCs w:val="20"/>
        </w:rPr>
        <w:t>)</w:t>
      </w:r>
      <w:r w:rsidR="00D11F3A" w:rsidRPr="008B5966">
        <w:rPr>
          <w:rFonts w:ascii="Acumin Pro" w:hAnsi="Acumin Pro"/>
          <w:sz w:val="20"/>
          <w:szCs w:val="20"/>
        </w:rPr>
        <w:t xml:space="preserve">, zgodnie z </w:t>
      </w:r>
      <w:r w:rsidR="00D11F3A" w:rsidRPr="008B5966">
        <w:rPr>
          <w:rFonts w:ascii="Acumin Pro" w:hAnsi="Acumin Pro"/>
          <w:b/>
          <w:sz w:val="20"/>
          <w:szCs w:val="20"/>
        </w:rPr>
        <w:t>załącznikiem nr 4</w:t>
      </w:r>
      <w:r w:rsidR="00D11F3A" w:rsidRPr="008B5966">
        <w:rPr>
          <w:rFonts w:ascii="Acumin Pro" w:hAnsi="Acumin Pro"/>
          <w:sz w:val="20"/>
          <w:szCs w:val="20"/>
        </w:rPr>
        <w:t xml:space="preserve"> do SWZ</w:t>
      </w:r>
      <w:r w:rsidR="001B7D8D" w:rsidRPr="008B5966">
        <w:rPr>
          <w:rFonts w:ascii="Acumin Pro" w:hAnsi="Acumin Pro"/>
          <w:sz w:val="20"/>
          <w:szCs w:val="20"/>
        </w:rPr>
        <w:t xml:space="preserve"> </w:t>
      </w:r>
    </w:p>
    <w:p w:rsidR="005962EE" w:rsidRPr="008B5966" w:rsidRDefault="005962EE" w:rsidP="008B5966">
      <w:pPr>
        <w:pStyle w:val="Tekstpodstawowy2"/>
        <w:spacing w:after="0" w:line="360" w:lineRule="auto"/>
        <w:ind w:left="1080"/>
        <w:jc w:val="both"/>
        <w:rPr>
          <w:rFonts w:ascii="Acumin Pro" w:hAnsi="Acumin Pro"/>
          <w:sz w:val="20"/>
          <w:szCs w:val="20"/>
        </w:rPr>
      </w:pPr>
      <w:r w:rsidRPr="008B5966">
        <w:rPr>
          <w:rFonts w:ascii="Acumin Pro" w:hAnsi="Acumin Pro"/>
          <w:sz w:val="20"/>
          <w:szCs w:val="20"/>
        </w:rPr>
        <w:t>Wymagana forma:</w:t>
      </w:r>
    </w:p>
    <w:p w:rsidR="005962EE" w:rsidRPr="00B07BED"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 xml:space="preserve">Oświadczenie </w:t>
      </w:r>
      <w:r w:rsidR="005962EE" w:rsidRPr="00C16DC5">
        <w:rPr>
          <w:rFonts w:ascii="Acumin Pro" w:hAnsi="Acumin Pro"/>
          <w:sz w:val="20"/>
          <w:szCs w:val="20"/>
          <w:lang w:val="pl-PL"/>
        </w:rPr>
        <w:t>składa się, pod rygorem nieważności w postaci elektronicznej opatrzonej kwalifikowanym podpisem elektronicznym</w:t>
      </w:r>
      <w:r w:rsidR="00E15547">
        <w:rPr>
          <w:rFonts w:ascii="Acumin Pro" w:hAnsi="Acumin Pro"/>
          <w:sz w:val="20"/>
          <w:szCs w:val="20"/>
          <w:lang w:val="pl-PL"/>
        </w:rPr>
        <w:t xml:space="preserve"> lub</w:t>
      </w:r>
      <w:r w:rsidR="005962EE" w:rsidRPr="00C16DC5">
        <w:rPr>
          <w:rFonts w:ascii="Acumin Pro" w:hAnsi="Acumin Pro"/>
          <w:sz w:val="20"/>
          <w:szCs w:val="20"/>
          <w:lang w:val="pl-PL"/>
        </w:rPr>
        <w:t xml:space="preserve"> podpisem zaufanym lub podpisem osobistym</w:t>
      </w:r>
      <w:r w:rsidR="00F30C73">
        <w:rPr>
          <w:rFonts w:ascii="Acumin Pro" w:hAnsi="Acumin Pro"/>
          <w:sz w:val="20"/>
          <w:szCs w:val="20"/>
          <w:lang w:val="pl-PL"/>
        </w:rPr>
        <w:t xml:space="preserve"> osoby umocowanej do działania w imieniu konsorcjum. </w:t>
      </w:r>
      <w:r w:rsidR="005962EE" w:rsidRPr="00203A20">
        <w:rPr>
          <w:rFonts w:ascii="Acumin Pro" w:hAnsi="Acumin Pro"/>
          <w:sz w:val="20"/>
          <w:szCs w:val="20"/>
          <w:lang w:val="pl-PL"/>
        </w:rPr>
        <w:t xml:space="preserve">W przypadku sporządzenia </w:t>
      </w:r>
      <w:r>
        <w:rPr>
          <w:rFonts w:ascii="Acumin Pro" w:hAnsi="Acumin Pro"/>
          <w:sz w:val="20"/>
          <w:szCs w:val="20"/>
          <w:lang w:val="pl-PL"/>
        </w:rPr>
        <w:t>oświadczenia</w:t>
      </w:r>
      <w:r w:rsidR="005962EE" w:rsidRPr="00203A20">
        <w:rPr>
          <w:rFonts w:ascii="Acumin Pro" w:hAnsi="Acumin Pro"/>
          <w:sz w:val="20"/>
          <w:szCs w:val="20"/>
          <w:lang w:val="pl-PL"/>
        </w:rPr>
        <w:t xml:space="preserve"> w postaci papierowej i opatrzonej własnoręcznym podpisem przekazuje</w:t>
      </w:r>
      <w:r w:rsidR="00DE773F">
        <w:rPr>
          <w:rFonts w:ascii="Acumin Pro" w:hAnsi="Acumin Pro"/>
          <w:sz w:val="20"/>
          <w:szCs w:val="20"/>
          <w:lang w:val="pl-PL"/>
        </w:rPr>
        <w:t xml:space="preserve"> się</w:t>
      </w:r>
      <w:r w:rsidR="005962EE" w:rsidRPr="00203A20">
        <w:rPr>
          <w:rFonts w:ascii="Acumin Pro" w:hAnsi="Acumin Pro"/>
          <w:sz w:val="20"/>
          <w:szCs w:val="20"/>
          <w:lang w:val="pl-PL"/>
        </w:rPr>
        <w:t xml:space="preserve"> cyfrowe odwzorowanie tego dokumentu opatrzone kwalifikowanym podpisem elektronicznym</w:t>
      </w:r>
      <w:r w:rsidR="00DE773F">
        <w:rPr>
          <w:rFonts w:ascii="Acumin Pro" w:hAnsi="Acumin Pro"/>
          <w:sz w:val="20"/>
          <w:szCs w:val="20"/>
          <w:lang w:val="pl-PL"/>
        </w:rPr>
        <w:t xml:space="preserve"> lub</w:t>
      </w:r>
      <w:r w:rsidR="005962EE" w:rsidRPr="00203A20">
        <w:rPr>
          <w:rFonts w:ascii="Acumin Pro" w:hAnsi="Acumin Pro"/>
          <w:sz w:val="20"/>
          <w:szCs w:val="20"/>
          <w:lang w:val="pl-PL"/>
        </w:rPr>
        <w:t xml:space="preserve"> podpisem zaufanym lub podpisem osobistym, poświadczające zgodność cyfrowego odwzorowania z dokumentem w postaci papierowej. </w:t>
      </w:r>
      <w:r w:rsidR="005962EE">
        <w:rPr>
          <w:rFonts w:ascii="Acumin Pro" w:hAnsi="Acumin Pro"/>
          <w:sz w:val="20"/>
          <w:szCs w:val="20"/>
          <w:lang w:val="pl-PL"/>
        </w:rPr>
        <w:t>Przez cyfrowe odwzorowanie należy rozumieć dokument elektroniczny będący kopią elektroniczną treści zapisanej w</w:t>
      </w:r>
      <w:r w:rsidR="00446AA3">
        <w:rPr>
          <w:rFonts w:ascii="Acumin Pro" w:hAnsi="Acumin Pro"/>
          <w:sz w:val="20"/>
          <w:szCs w:val="20"/>
          <w:lang w:val="pl-PL"/>
        </w:rPr>
        <w:t> </w:t>
      </w:r>
      <w:r w:rsidR="005962EE">
        <w:rPr>
          <w:rFonts w:ascii="Acumin Pro" w:hAnsi="Acumin Pro"/>
          <w:sz w:val="20"/>
          <w:szCs w:val="20"/>
          <w:lang w:val="pl-PL"/>
        </w:rPr>
        <w:t xml:space="preserve">postaci papierowej, umożliwiający zapoznanie się z tą treścią i jej zrozumienie, bez konieczności bezpośredniego dostępu do oryginału. </w:t>
      </w:r>
      <w:r w:rsidR="005962EE" w:rsidRPr="00203A20">
        <w:rPr>
          <w:rFonts w:ascii="Acumin Pro" w:hAnsi="Acumin Pro"/>
          <w:sz w:val="20"/>
          <w:szCs w:val="20"/>
          <w:lang w:val="pl-PL"/>
        </w:rPr>
        <w:t xml:space="preserve">Poświadczenia zgodności cyfrowego odwzorowania z dokumentem w postaci papierowej dokonuje </w:t>
      </w:r>
      <w:r w:rsidR="00854CC4" w:rsidRPr="00854CC4">
        <w:rPr>
          <w:rFonts w:ascii="Acumin Pro" w:hAnsi="Acumin Pro"/>
          <w:sz w:val="20"/>
          <w:szCs w:val="20"/>
          <w:lang w:val="pl-PL"/>
        </w:rPr>
        <w:t xml:space="preserve">notariusz lub </w:t>
      </w:r>
      <w:r w:rsidR="00B07BED" w:rsidRPr="00B07BED">
        <w:rPr>
          <w:rFonts w:ascii="Acumin Pro" w:hAnsi="Acumin Pro"/>
          <w:sz w:val="20"/>
          <w:szCs w:val="20"/>
          <w:lang w:val="pl-PL"/>
        </w:rPr>
        <w:t>wszyscy wykonawcy wspólnie ubiegający się o udzielenie zamówienia, ale także jeden z wykonawców wspólnie ubiegających się o udzielenie zamówienia, który umocowany został do reprezentowania członków konsorcjum w postępowaniu.</w:t>
      </w:r>
    </w:p>
    <w:p w:rsidR="008B5966" w:rsidRDefault="00D33521" w:rsidP="0066746E">
      <w:pPr>
        <w:pStyle w:val="Tekstpodstawowy2"/>
        <w:numPr>
          <w:ilvl w:val="0"/>
          <w:numId w:val="13"/>
        </w:numPr>
        <w:spacing w:after="0" w:line="360" w:lineRule="auto"/>
        <w:ind w:left="1080"/>
        <w:jc w:val="both"/>
        <w:rPr>
          <w:rFonts w:ascii="Acumin Pro" w:hAnsi="Acumin Pro"/>
          <w:sz w:val="20"/>
          <w:szCs w:val="20"/>
        </w:rPr>
      </w:pPr>
      <w:r w:rsidRPr="008B5966">
        <w:rPr>
          <w:rFonts w:ascii="Acumin Pro" w:hAnsi="Acumin Pro"/>
          <w:b/>
          <w:sz w:val="20"/>
          <w:szCs w:val="20"/>
        </w:rPr>
        <w:t>z</w:t>
      </w:r>
      <w:r w:rsidR="00854CC4" w:rsidRPr="008B5966">
        <w:rPr>
          <w:rFonts w:ascii="Acumin Pro" w:hAnsi="Acumin Pro"/>
          <w:b/>
          <w:sz w:val="20"/>
          <w:szCs w:val="20"/>
        </w:rPr>
        <w:t xml:space="preserve">obowiązanie podmiotu udostępniającego zasoby (art. 118 </w:t>
      </w:r>
      <w:r w:rsidRPr="008B5966">
        <w:rPr>
          <w:rFonts w:ascii="Acumin Pro" w:hAnsi="Acumin Pro"/>
          <w:b/>
          <w:sz w:val="20"/>
          <w:szCs w:val="20"/>
        </w:rPr>
        <w:t xml:space="preserve"> ust. 3 ustawy PZP) </w:t>
      </w:r>
      <w:r w:rsidRPr="008B5966">
        <w:rPr>
          <w:rFonts w:ascii="Acumin Pro" w:hAnsi="Acumin Pro"/>
          <w:sz w:val="20"/>
          <w:szCs w:val="20"/>
        </w:rPr>
        <w:t>–</w:t>
      </w:r>
      <w:r w:rsidRPr="008B5966">
        <w:rPr>
          <w:rFonts w:ascii="Acumin Pro" w:hAnsi="Acumin Pro"/>
          <w:b/>
          <w:sz w:val="20"/>
          <w:szCs w:val="20"/>
        </w:rPr>
        <w:t xml:space="preserve"> </w:t>
      </w:r>
      <w:r w:rsidRPr="008B5966">
        <w:rPr>
          <w:rFonts w:ascii="Acumin Pro" w:hAnsi="Acumin Pro"/>
          <w:sz w:val="20"/>
          <w:szCs w:val="20"/>
          <w:u w:val="single"/>
        </w:rPr>
        <w:t>jeśli dotyczy</w:t>
      </w:r>
      <w:r w:rsidR="00B25DB9" w:rsidRPr="008B5966">
        <w:rPr>
          <w:rFonts w:ascii="Acumin Pro" w:hAnsi="Acumin Pro"/>
          <w:sz w:val="20"/>
          <w:szCs w:val="20"/>
        </w:rPr>
        <w:t>,</w:t>
      </w:r>
      <w:r w:rsidR="00B25DB9" w:rsidRPr="008B5966">
        <w:rPr>
          <w:rFonts w:ascii="Acumin Pro" w:hAnsi="Acumin Pro"/>
          <w:b/>
          <w:sz w:val="20"/>
          <w:szCs w:val="20"/>
        </w:rPr>
        <w:t xml:space="preserve"> </w:t>
      </w:r>
      <w:r w:rsidR="00B25DB9" w:rsidRPr="008B5966">
        <w:rPr>
          <w:rFonts w:ascii="Acumin Pro" w:hAnsi="Acumin Pro"/>
          <w:sz w:val="20"/>
          <w:szCs w:val="20"/>
        </w:rPr>
        <w:t>zgodnie z</w:t>
      </w:r>
      <w:r w:rsidR="00446AA3">
        <w:rPr>
          <w:rFonts w:ascii="Acumin Pro" w:hAnsi="Acumin Pro"/>
          <w:sz w:val="20"/>
          <w:szCs w:val="20"/>
        </w:rPr>
        <w:t> </w:t>
      </w:r>
      <w:r w:rsidR="00B25DB9" w:rsidRPr="008B5966">
        <w:rPr>
          <w:rFonts w:ascii="Acumin Pro" w:hAnsi="Acumin Pro"/>
          <w:b/>
          <w:sz w:val="20"/>
          <w:szCs w:val="20"/>
        </w:rPr>
        <w:t>załącznikiem nr 5</w:t>
      </w:r>
      <w:r w:rsidR="00B25DB9" w:rsidRPr="008B5966">
        <w:rPr>
          <w:rFonts w:ascii="Acumin Pro" w:hAnsi="Acumin Pro"/>
          <w:sz w:val="20"/>
          <w:szCs w:val="20"/>
        </w:rPr>
        <w:t xml:space="preserve"> do SWZ</w:t>
      </w:r>
      <w:r w:rsidR="001B7D8D" w:rsidRPr="008B5966">
        <w:rPr>
          <w:rFonts w:ascii="Acumin Pro" w:hAnsi="Acumin Pro"/>
          <w:sz w:val="20"/>
          <w:szCs w:val="20"/>
        </w:rPr>
        <w:t xml:space="preserve"> </w:t>
      </w:r>
    </w:p>
    <w:p w:rsidR="00B25DB9" w:rsidRPr="008B5966" w:rsidRDefault="00B25DB9" w:rsidP="008B5966">
      <w:pPr>
        <w:pStyle w:val="Tekstpodstawowy2"/>
        <w:spacing w:after="0" w:line="360" w:lineRule="auto"/>
        <w:ind w:left="1080"/>
        <w:jc w:val="both"/>
        <w:rPr>
          <w:rFonts w:ascii="Acumin Pro" w:hAnsi="Acumin Pro"/>
          <w:sz w:val="20"/>
          <w:szCs w:val="20"/>
        </w:rPr>
      </w:pPr>
      <w:r w:rsidRPr="008B5966">
        <w:rPr>
          <w:rFonts w:ascii="Acumin Pro" w:hAnsi="Acumin Pro"/>
          <w:sz w:val="20"/>
          <w:szCs w:val="20"/>
        </w:rPr>
        <w:t>Wymagana forma:</w:t>
      </w:r>
    </w:p>
    <w:p w:rsidR="00C16DC5"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Zobowiązanie</w:t>
      </w:r>
      <w:r w:rsidR="00C42AD2" w:rsidRPr="00C16DC5">
        <w:rPr>
          <w:rFonts w:ascii="Acumin Pro" w:hAnsi="Acumin Pro"/>
          <w:sz w:val="20"/>
          <w:szCs w:val="20"/>
          <w:lang w:val="pl-PL"/>
        </w:rPr>
        <w:t xml:space="preserve"> </w:t>
      </w:r>
      <w:r w:rsidR="00B25DB9" w:rsidRPr="00C16DC5">
        <w:rPr>
          <w:rFonts w:ascii="Acumin Pro" w:hAnsi="Acumin Pro"/>
          <w:sz w:val="20"/>
          <w:szCs w:val="20"/>
          <w:lang w:val="pl-PL"/>
        </w:rPr>
        <w:t>składa</w:t>
      </w:r>
      <w:r w:rsidR="00C42AD2" w:rsidRPr="00C16DC5">
        <w:rPr>
          <w:rFonts w:ascii="Acumin Pro" w:hAnsi="Acumin Pro"/>
          <w:sz w:val="20"/>
          <w:szCs w:val="20"/>
          <w:lang w:val="pl-PL"/>
        </w:rPr>
        <w:t xml:space="preserve"> się, pod rygorem nieważności w postaci elektronicznej opatrzonej kwalifikowanym podpisem elektronicznym</w:t>
      </w:r>
      <w:r>
        <w:rPr>
          <w:rFonts w:ascii="Acumin Pro" w:hAnsi="Acumin Pro"/>
          <w:sz w:val="20"/>
          <w:szCs w:val="20"/>
          <w:lang w:val="pl-PL"/>
        </w:rPr>
        <w:t xml:space="preserve"> lub</w:t>
      </w:r>
      <w:r w:rsidR="00C42AD2" w:rsidRPr="00C16DC5">
        <w:rPr>
          <w:rFonts w:ascii="Acumin Pro" w:hAnsi="Acumin Pro"/>
          <w:sz w:val="20"/>
          <w:szCs w:val="20"/>
          <w:lang w:val="pl-PL"/>
        </w:rPr>
        <w:t xml:space="preserve"> podpisem zaufanym lub podpisem osobistym</w:t>
      </w:r>
      <w:r w:rsidR="009F0653">
        <w:rPr>
          <w:rFonts w:ascii="Acumin Pro" w:hAnsi="Acumin Pro"/>
          <w:sz w:val="20"/>
          <w:szCs w:val="20"/>
          <w:lang w:val="pl-PL"/>
        </w:rPr>
        <w:t xml:space="preserve"> osoby uprawnionej do reprezentowania podmiotu trzeciego</w:t>
      </w:r>
      <w:r>
        <w:rPr>
          <w:rFonts w:ascii="Acumin Pro" w:hAnsi="Acumin Pro"/>
          <w:sz w:val="20"/>
          <w:szCs w:val="20"/>
          <w:lang w:val="pl-PL"/>
        </w:rPr>
        <w:t>.</w:t>
      </w:r>
      <w:r w:rsidR="00C16DC5" w:rsidRPr="00C16DC5">
        <w:rPr>
          <w:rFonts w:ascii="Acumin Pro" w:hAnsi="Acumin Pro"/>
          <w:sz w:val="20"/>
          <w:szCs w:val="20"/>
          <w:lang w:val="pl-PL"/>
        </w:rPr>
        <w:t xml:space="preserve"> </w:t>
      </w:r>
      <w:r w:rsidR="00C16DC5" w:rsidRPr="00203A20">
        <w:rPr>
          <w:rFonts w:ascii="Acumin Pro" w:hAnsi="Acumin Pro"/>
          <w:sz w:val="20"/>
          <w:szCs w:val="20"/>
          <w:lang w:val="pl-PL"/>
        </w:rPr>
        <w:t xml:space="preserve">W przypadku sporządzenia </w:t>
      </w:r>
      <w:r>
        <w:rPr>
          <w:rFonts w:ascii="Acumin Pro" w:hAnsi="Acumin Pro"/>
          <w:sz w:val="20"/>
          <w:szCs w:val="20"/>
          <w:lang w:val="pl-PL"/>
        </w:rPr>
        <w:t>zobowiązania</w:t>
      </w:r>
      <w:r w:rsidR="00C16DC5" w:rsidRPr="00203A20">
        <w:rPr>
          <w:rFonts w:ascii="Acumin Pro" w:hAnsi="Acumin Pro"/>
          <w:sz w:val="20"/>
          <w:szCs w:val="20"/>
          <w:lang w:val="pl-PL"/>
        </w:rPr>
        <w:t xml:space="preserve"> w postaci papierowej i</w:t>
      </w:r>
      <w:r w:rsidR="00446AA3">
        <w:rPr>
          <w:rFonts w:ascii="Acumin Pro" w:hAnsi="Acumin Pro"/>
          <w:sz w:val="20"/>
          <w:szCs w:val="20"/>
          <w:lang w:val="pl-PL"/>
        </w:rPr>
        <w:t> </w:t>
      </w:r>
      <w:r w:rsidR="00C16DC5" w:rsidRPr="00203A20">
        <w:rPr>
          <w:rFonts w:ascii="Acumin Pro" w:hAnsi="Acumin Pro"/>
          <w:sz w:val="20"/>
          <w:szCs w:val="20"/>
          <w:lang w:val="pl-PL"/>
        </w:rPr>
        <w:t xml:space="preserve">opatrzonej własnoręcznym podpisem przekazuje cyfrowe odwzorowanie tego dokumentu opatrzone kwalifikowanym podpisem elektronicznym, podpisem zaufanym lub podpisem osobistym, poświadczające zgodność cyfrowego odwzorowania z dokumentem w postaci papierowej. </w:t>
      </w:r>
      <w:r w:rsidR="00C16DC5">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C16DC5" w:rsidRPr="00203A20">
        <w:rPr>
          <w:rFonts w:ascii="Acumin Pro" w:hAnsi="Acumin Pro"/>
          <w:sz w:val="20"/>
          <w:szCs w:val="20"/>
          <w:lang w:val="pl-PL"/>
        </w:rPr>
        <w:t>Poświadczenia zgodności cyfrowego odwzorowania z dokumentem w postaci papierowej dokonuje</w:t>
      </w:r>
      <w:r>
        <w:rPr>
          <w:rFonts w:ascii="Acumin Pro" w:hAnsi="Acumin Pro"/>
          <w:sz w:val="20"/>
          <w:szCs w:val="20"/>
          <w:lang w:val="pl-PL"/>
        </w:rPr>
        <w:t xml:space="preserve"> notariusz lub</w:t>
      </w:r>
      <w:r w:rsidR="00C16DC5" w:rsidRPr="00203A20">
        <w:rPr>
          <w:rFonts w:ascii="Acumin Pro" w:hAnsi="Acumin Pro"/>
          <w:sz w:val="20"/>
          <w:szCs w:val="20"/>
          <w:lang w:val="pl-PL"/>
        </w:rPr>
        <w:t xml:space="preserve"> </w:t>
      </w:r>
      <w:r w:rsidR="009F0653">
        <w:rPr>
          <w:rFonts w:ascii="Acumin Pro" w:hAnsi="Acumin Pro"/>
          <w:sz w:val="20"/>
          <w:szCs w:val="20"/>
          <w:lang w:val="pl-PL"/>
        </w:rPr>
        <w:t xml:space="preserve">osoba uprawniona do reprezentowania podmiotu trzeciego. </w:t>
      </w:r>
    </w:p>
    <w:p w:rsidR="00A96DAC" w:rsidRDefault="00A96DAC" w:rsidP="003C60C0">
      <w:pPr>
        <w:spacing w:line="360" w:lineRule="auto"/>
        <w:ind w:left="1080"/>
        <w:jc w:val="both"/>
        <w:rPr>
          <w:rFonts w:ascii="Acumin Pro" w:hAnsi="Acumin Pro"/>
          <w:sz w:val="20"/>
          <w:szCs w:val="20"/>
          <w:lang w:val="pl-PL"/>
        </w:rPr>
      </w:pPr>
    </w:p>
    <w:p w:rsidR="00F57BE1" w:rsidRPr="004A3ABE" w:rsidRDefault="00690FA5" w:rsidP="00C903F9">
      <w:pPr>
        <w:pStyle w:val="Tekstpodstawowy2"/>
        <w:numPr>
          <w:ilvl w:val="0"/>
          <w:numId w:val="28"/>
        </w:numPr>
        <w:spacing w:after="0" w:line="360" w:lineRule="auto"/>
        <w:jc w:val="both"/>
        <w:rPr>
          <w:rFonts w:ascii="Acumin Pro" w:eastAsia="Arial Unicode MS" w:hAnsi="Acumin Pro"/>
          <w:b/>
          <w:sz w:val="20"/>
          <w:szCs w:val="20"/>
        </w:rPr>
      </w:pPr>
      <w:r w:rsidRPr="004A3ABE">
        <w:rPr>
          <w:rFonts w:ascii="Acumin Pro" w:eastAsia="Arial Unicode MS" w:hAnsi="Acumin Pro"/>
          <w:b/>
          <w:sz w:val="20"/>
          <w:szCs w:val="20"/>
        </w:rPr>
        <w:t xml:space="preserve">SPOSÓB ORAZ </w:t>
      </w:r>
      <w:r w:rsidR="008A41C6" w:rsidRPr="004A3ABE">
        <w:rPr>
          <w:rFonts w:ascii="Acumin Pro" w:eastAsia="Arial Unicode MS" w:hAnsi="Acumin Pro"/>
          <w:b/>
          <w:sz w:val="20"/>
          <w:szCs w:val="20"/>
        </w:rPr>
        <w:t xml:space="preserve">TERMIN </w:t>
      </w:r>
      <w:r w:rsidRPr="004A3ABE">
        <w:rPr>
          <w:rFonts w:ascii="Acumin Pro" w:eastAsia="Arial Unicode MS" w:hAnsi="Acumin Pro"/>
          <w:b/>
          <w:sz w:val="20"/>
          <w:szCs w:val="20"/>
        </w:rPr>
        <w:t>SKŁADANIA</w:t>
      </w:r>
      <w:r w:rsidR="008A41C6" w:rsidRPr="004A3ABE">
        <w:rPr>
          <w:rFonts w:ascii="Acumin Pro" w:eastAsia="Arial Unicode MS" w:hAnsi="Acumin Pro"/>
          <w:b/>
          <w:sz w:val="20"/>
          <w:szCs w:val="20"/>
        </w:rPr>
        <w:t xml:space="preserve"> OFERT</w:t>
      </w:r>
      <w:r w:rsidRPr="004A3ABE">
        <w:rPr>
          <w:rFonts w:ascii="Acumin Pro" w:eastAsia="Arial Unicode MS" w:hAnsi="Acumin Pro"/>
          <w:b/>
          <w:sz w:val="20"/>
          <w:szCs w:val="20"/>
        </w:rPr>
        <w:t>; TERMIN OTWARCIA OFERT</w:t>
      </w:r>
      <w:r w:rsidR="008A41C6" w:rsidRPr="004A3ABE">
        <w:rPr>
          <w:rFonts w:ascii="Acumin Pro" w:eastAsia="Arial Unicode MS" w:hAnsi="Acumin Pro"/>
          <w:b/>
          <w:sz w:val="20"/>
          <w:szCs w:val="20"/>
        </w:rPr>
        <w:t>:</w:t>
      </w:r>
    </w:p>
    <w:p w:rsidR="00ED1016" w:rsidRPr="00C76A2A" w:rsidRDefault="00ED1016" w:rsidP="009805F0">
      <w:pPr>
        <w:pStyle w:val="Tekstpodstawowy2"/>
        <w:numPr>
          <w:ilvl w:val="0"/>
          <w:numId w:val="25"/>
        </w:numPr>
        <w:spacing w:after="0" w:line="360" w:lineRule="auto"/>
        <w:ind w:left="1080"/>
        <w:jc w:val="both"/>
        <w:rPr>
          <w:rFonts w:ascii="Acumin Pro" w:hAnsi="Acumin Pro"/>
          <w:b/>
          <w:bCs/>
          <w:sz w:val="20"/>
          <w:szCs w:val="20"/>
        </w:rPr>
      </w:pPr>
      <w:r w:rsidRPr="00C76A2A">
        <w:rPr>
          <w:rFonts w:ascii="Acumin Pro" w:hAnsi="Acumin Pro"/>
          <w:sz w:val="20"/>
          <w:szCs w:val="20"/>
          <w:lang w:eastAsia="pl-PL"/>
        </w:rPr>
        <w:t>Wykonawca składa ofertę za pośrednictwem „Formularza do złożenia, zmiany, wycofania oferty lub wniosku” dostępnego na ePUAP i udostępnionego również na miniPortalu. W formularzu do złożenia, zmiany, wycofania oferty lub wniosku Wykonawca zobowiązany jest podać numer ogłoszenia BZP (wtedy dane postepowania zaciągną się automatycznie) lub numer referencyjny (wtedy dane postępowania należy wypełnić ręcznie). Funkcjonalność do zaszyfrowania oferty przez Wykonawcę jest dostępna dla wykonawców na miniPortalu, w szczegółach danego postępowania</w:t>
      </w:r>
    </w:p>
    <w:p w:rsidR="00ED1016" w:rsidRPr="00D5171C"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Hipercze"/>
          <w:rFonts w:ascii="Acumin Pro" w:eastAsia="Times New Roman" w:hAnsi="Acumin Pro"/>
          <w:sz w:val="20"/>
          <w:szCs w:val="20"/>
          <w:u w:val="none"/>
          <w:lang w:val="pl-PL" w:eastAsia="pl-PL"/>
        </w:rPr>
      </w:pPr>
      <w:r w:rsidRPr="00C76A2A">
        <w:rPr>
          <w:rFonts w:ascii="Acumin Pro" w:eastAsia="Times New Roman" w:hAnsi="Acumin Pro"/>
          <w:sz w:val="20"/>
          <w:szCs w:val="20"/>
          <w:lang w:val="pl-PL" w:eastAsia="pl-PL"/>
        </w:rPr>
        <w:t xml:space="preserve">Sposób złożenia oferty, w tym zaszyfrowania oferty opisany został w „Instrukcji użytkownika”, dostępnej na stronie: </w:t>
      </w:r>
      <w:hyperlink r:id="rId36" w:history="1">
        <w:r w:rsidRPr="00C76A2A">
          <w:rPr>
            <w:rStyle w:val="Hipercze"/>
            <w:rFonts w:ascii="Acumin Pro" w:eastAsia="Times New Roman" w:hAnsi="Acumin Pro"/>
            <w:sz w:val="20"/>
            <w:szCs w:val="20"/>
            <w:lang w:val="pl-PL" w:eastAsia="pl-PL"/>
          </w:rPr>
          <w:t>https://miniportal.uzp.gov.pl/</w:t>
        </w:r>
      </w:hyperlink>
    </w:p>
    <w:p w:rsidR="00D5171C" w:rsidRDefault="00D5171C" w:rsidP="009805F0">
      <w:pPr>
        <w:pStyle w:val="Tekstpodstawowy2"/>
        <w:numPr>
          <w:ilvl w:val="0"/>
          <w:numId w:val="25"/>
        </w:numPr>
        <w:spacing w:after="0" w:line="360" w:lineRule="auto"/>
        <w:ind w:left="1080"/>
        <w:jc w:val="both"/>
        <w:rPr>
          <w:rFonts w:ascii="Acumin Pro" w:hAnsi="Acumin Pro"/>
          <w:b/>
          <w:bCs/>
          <w:sz w:val="20"/>
          <w:szCs w:val="20"/>
        </w:rPr>
      </w:pPr>
      <w:r w:rsidRPr="00F57BE1">
        <w:rPr>
          <w:rFonts w:ascii="Acumin Pro" w:hAnsi="Acumin Pro"/>
          <w:sz w:val="20"/>
          <w:szCs w:val="20"/>
        </w:rPr>
        <w:t xml:space="preserve">Ofertę należy złożyć w terminie do dnia </w:t>
      </w:r>
      <w:r w:rsidR="00E236D5">
        <w:rPr>
          <w:rFonts w:ascii="Acumin Pro" w:hAnsi="Acumin Pro"/>
          <w:b/>
          <w:sz w:val="20"/>
          <w:szCs w:val="20"/>
        </w:rPr>
        <w:t>1</w:t>
      </w:r>
      <w:r w:rsidR="00550DFF">
        <w:rPr>
          <w:rFonts w:ascii="Acumin Pro" w:hAnsi="Acumin Pro"/>
          <w:b/>
          <w:sz w:val="20"/>
          <w:szCs w:val="20"/>
        </w:rPr>
        <w:t>5</w:t>
      </w:r>
      <w:r w:rsidR="00E236D5">
        <w:rPr>
          <w:rFonts w:ascii="Acumin Pro" w:hAnsi="Acumin Pro"/>
          <w:b/>
          <w:sz w:val="20"/>
          <w:szCs w:val="20"/>
        </w:rPr>
        <w:t>.07</w:t>
      </w:r>
      <w:r w:rsidR="00263D6F">
        <w:rPr>
          <w:rFonts w:ascii="Acumin Pro" w:hAnsi="Acumin Pro"/>
          <w:b/>
          <w:sz w:val="20"/>
          <w:szCs w:val="20"/>
        </w:rPr>
        <w:t>.2022 r.</w:t>
      </w:r>
      <w:r w:rsidRPr="00F57BE1">
        <w:rPr>
          <w:rFonts w:ascii="Acumin Pro" w:hAnsi="Acumin Pro"/>
          <w:b/>
          <w:bCs/>
          <w:sz w:val="20"/>
          <w:szCs w:val="20"/>
        </w:rPr>
        <w:t xml:space="preserve"> do godz. 1</w:t>
      </w:r>
      <w:r w:rsidR="007C1ABB">
        <w:rPr>
          <w:rFonts w:ascii="Acumin Pro" w:hAnsi="Acumin Pro"/>
          <w:b/>
          <w:bCs/>
          <w:sz w:val="20"/>
          <w:szCs w:val="20"/>
        </w:rPr>
        <w:t>1</w:t>
      </w:r>
      <w:r w:rsidRPr="00F57BE1">
        <w:rPr>
          <w:rFonts w:ascii="Acumin Pro" w:hAnsi="Acumin Pro"/>
          <w:b/>
          <w:bCs/>
          <w:sz w:val="20"/>
          <w:szCs w:val="20"/>
        </w:rPr>
        <w:t>:00.</w:t>
      </w:r>
    </w:p>
    <w:p w:rsidR="00D5171C" w:rsidRDefault="00D5171C" w:rsidP="009805F0">
      <w:pPr>
        <w:pStyle w:val="Tekstpodstawowy2"/>
        <w:numPr>
          <w:ilvl w:val="0"/>
          <w:numId w:val="25"/>
        </w:numPr>
        <w:spacing w:after="0" w:line="360" w:lineRule="auto"/>
        <w:ind w:left="1080"/>
        <w:jc w:val="both"/>
        <w:rPr>
          <w:rFonts w:ascii="Acumin Pro" w:hAnsi="Acumin Pro"/>
          <w:b/>
          <w:bCs/>
          <w:sz w:val="20"/>
          <w:szCs w:val="20"/>
        </w:rPr>
      </w:pPr>
      <w:r w:rsidRPr="00F57BE1">
        <w:rPr>
          <w:rFonts w:ascii="Acumin Pro" w:hAnsi="Acumin Pro"/>
          <w:sz w:val="20"/>
          <w:szCs w:val="20"/>
        </w:rPr>
        <w:t xml:space="preserve">Otwarcie ofert odbędzie się w dniu </w:t>
      </w:r>
      <w:r w:rsidR="00E236D5">
        <w:rPr>
          <w:rFonts w:ascii="Acumin Pro" w:hAnsi="Acumin Pro"/>
          <w:b/>
          <w:sz w:val="20"/>
          <w:szCs w:val="20"/>
        </w:rPr>
        <w:t>1</w:t>
      </w:r>
      <w:r w:rsidR="00550DFF">
        <w:rPr>
          <w:rFonts w:ascii="Acumin Pro" w:hAnsi="Acumin Pro"/>
          <w:b/>
          <w:sz w:val="20"/>
          <w:szCs w:val="20"/>
        </w:rPr>
        <w:t>5</w:t>
      </w:r>
      <w:r w:rsidR="00E236D5">
        <w:rPr>
          <w:rFonts w:ascii="Acumin Pro" w:hAnsi="Acumin Pro"/>
          <w:b/>
          <w:sz w:val="20"/>
          <w:szCs w:val="20"/>
        </w:rPr>
        <w:t>.07</w:t>
      </w:r>
      <w:r w:rsidR="00263D6F">
        <w:rPr>
          <w:rFonts w:ascii="Acumin Pro" w:hAnsi="Acumin Pro"/>
          <w:b/>
          <w:sz w:val="20"/>
          <w:szCs w:val="20"/>
        </w:rPr>
        <w:t>.2022 r.</w:t>
      </w:r>
      <w:r w:rsidRPr="00F57BE1">
        <w:rPr>
          <w:rFonts w:ascii="Acumin Pro" w:hAnsi="Acumin Pro"/>
          <w:b/>
          <w:bCs/>
          <w:sz w:val="20"/>
          <w:szCs w:val="20"/>
        </w:rPr>
        <w:t xml:space="preserve"> o godz. 1</w:t>
      </w:r>
      <w:r w:rsidR="007C1ABB">
        <w:rPr>
          <w:rFonts w:ascii="Acumin Pro" w:hAnsi="Acumin Pro"/>
          <w:b/>
          <w:bCs/>
          <w:sz w:val="20"/>
          <w:szCs w:val="20"/>
        </w:rPr>
        <w:t>2</w:t>
      </w:r>
      <w:r w:rsidRPr="00F57BE1">
        <w:rPr>
          <w:rFonts w:ascii="Acumin Pro" w:hAnsi="Acumin Pro"/>
          <w:b/>
          <w:bCs/>
          <w:sz w:val="20"/>
          <w:szCs w:val="20"/>
        </w:rPr>
        <w:t>:00.</w:t>
      </w:r>
    </w:p>
    <w:p w:rsidR="00D5171C" w:rsidRDefault="00D5171C" w:rsidP="009805F0">
      <w:pPr>
        <w:pStyle w:val="Tekstpodstawowy2"/>
        <w:numPr>
          <w:ilvl w:val="0"/>
          <w:numId w:val="25"/>
        </w:numPr>
        <w:spacing w:after="0" w:line="360" w:lineRule="auto"/>
        <w:ind w:left="1080"/>
        <w:jc w:val="both"/>
        <w:rPr>
          <w:rFonts w:ascii="Acumin Pro" w:hAnsi="Acumin Pro"/>
          <w:sz w:val="20"/>
          <w:szCs w:val="20"/>
        </w:rPr>
      </w:pPr>
      <w:r w:rsidRPr="004A3ABE">
        <w:rPr>
          <w:rFonts w:ascii="Acumin Pro" w:hAnsi="Acumin Pro"/>
          <w:sz w:val="20"/>
          <w:szCs w:val="20"/>
        </w:rPr>
        <w:t>Otwarcie ofert następuje poprzez użycie mechanizmu do odszyfrowania ofert dostępnego po zalogowaniu w zakładce Deszyfrowanie na miniPortalu i następuje poprzez wskazanie pliku do odszyfrowania.</w:t>
      </w:r>
    </w:p>
    <w:p w:rsidR="00D5171C"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sidRPr="00B168AA">
        <w:rPr>
          <w:rFonts w:ascii="Acumin Pro" w:hAnsi="Acumin Pro" w:cs="Times New Roman"/>
        </w:rPr>
        <w:t xml:space="preserve">Wykonawca </w:t>
      </w:r>
      <w:r w:rsidR="00874FA0">
        <w:rPr>
          <w:rFonts w:ascii="Acumin Pro" w:hAnsi="Acumin Pro" w:cs="Times New Roman"/>
        </w:rPr>
        <w:t xml:space="preserve">może </w:t>
      </w:r>
      <w:r>
        <w:rPr>
          <w:rFonts w:ascii="Acumin Pro" w:hAnsi="Acumin Pro" w:cs="Times New Roman"/>
        </w:rPr>
        <w:t xml:space="preserve"> złożyć tylko jedną ofertę</w:t>
      </w:r>
      <w:r w:rsidRPr="00B168AA">
        <w:rPr>
          <w:rFonts w:ascii="Acumin Pro" w:hAnsi="Acumin Pro" w:cs="Times New Roman"/>
        </w:rPr>
        <w:t xml:space="preserve">. </w:t>
      </w:r>
    </w:p>
    <w:p w:rsidR="00D5171C" w:rsidRPr="00755FA5"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 xml:space="preserve">Zamawiający odrzuci ofertę złożoną po terminie składania ofert. </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 xml:space="preserve">Wykonawca przed upływem terminu do składania ofert </w:t>
      </w:r>
      <w:r w:rsidR="00874FA0">
        <w:rPr>
          <w:rFonts w:ascii="Acumin Pro" w:eastAsia="Times New Roman" w:hAnsi="Acumin Pro"/>
          <w:sz w:val="20"/>
          <w:szCs w:val="20"/>
          <w:lang w:val="pl-PL" w:eastAsia="pl-PL"/>
        </w:rPr>
        <w:t xml:space="preserve">może </w:t>
      </w:r>
      <w:r w:rsidRPr="00C76A2A">
        <w:rPr>
          <w:rFonts w:ascii="Acumin Pro" w:eastAsia="Times New Roman" w:hAnsi="Acumin Pro"/>
          <w:sz w:val="20"/>
          <w:szCs w:val="20"/>
          <w:lang w:val="pl-PL" w:eastAsia="pl-PL"/>
        </w:rPr>
        <w:t>wycofać ofertę za pośrednictwem „Formularza do złożenia, zmiany, wycofania oferty lub wniosku” dostępnego na ePUAP i udostępnionego również na miniPortalu. Sposób wycofania oferty został opisany w „Instrukcji użytkownika” dostępnej na miniPortalu.</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Wykonawca po upływie terminu do składania ofert nie może skutecznie dokonać zmiany ani wycofać</w:t>
      </w:r>
      <w:r w:rsidR="00874FA0">
        <w:rPr>
          <w:rFonts w:ascii="Acumin Pro" w:eastAsia="Times New Roman" w:hAnsi="Acumin Pro"/>
          <w:sz w:val="20"/>
          <w:szCs w:val="20"/>
          <w:lang w:val="pl-PL" w:eastAsia="pl-PL"/>
        </w:rPr>
        <w:t xml:space="preserve"> </w:t>
      </w:r>
      <w:r w:rsidRPr="00C76A2A">
        <w:rPr>
          <w:rFonts w:ascii="Acumin Pro" w:eastAsia="Times New Roman" w:hAnsi="Acumin Pro"/>
          <w:sz w:val="20"/>
          <w:szCs w:val="20"/>
          <w:lang w:val="pl-PL" w:eastAsia="pl-PL"/>
        </w:rPr>
        <w:t>złożonej oferty.</w:t>
      </w:r>
    </w:p>
    <w:p w:rsidR="000A784C" w:rsidRDefault="00DF2AB1" w:rsidP="009805F0">
      <w:pPr>
        <w:pStyle w:val="Tekstpodstawowy2"/>
        <w:numPr>
          <w:ilvl w:val="0"/>
          <w:numId w:val="25"/>
        </w:numPr>
        <w:spacing w:after="0" w:line="360" w:lineRule="auto"/>
        <w:ind w:left="1080"/>
        <w:jc w:val="both"/>
        <w:rPr>
          <w:rFonts w:ascii="Acumin Pro" w:hAnsi="Acumin Pro"/>
          <w:sz w:val="20"/>
          <w:szCs w:val="20"/>
        </w:rPr>
      </w:pPr>
      <w:r w:rsidRPr="004B70F0">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4B70F0">
        <w:rPr>
          <w:rFonts w:ascii="Acumin Pro" w:hAnsi="Acumin Pro"/>
          <w:sz w:val="20"/>
          <w:szCs w:val="20"/>
        </w:rPr>
        <w:t xml:space="preserve">Zamawiający, niezwłocznie po otwarciu ofert, udostępnia na stronie internetowej prowadzonego postępowania informacje o: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cenach zawartych w ofertach.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W przypadku wystąpienia awarii systemu teleinformatycznego, która spowoduje brak możliwości otwarcia ofert w terminie określonym przez Zamawiającego, otwarcie ofert nastąpi niezwłocznie po usunięciu awarii.</w:t>
      </w:r>
    </w:p>
    <w:p w:rsidR="00DF2AB1"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 xml:space="preserve">Zamawiający poinformuje o zmianie terminu otwarcia ofert na stronie internetowej prowadzonego postępowania. </w:t>
      </w:r>
    </w:p>
    <w:p w:rsidR="00182630" w:rsidRDefault="00182630" w:rsidP="00B713AF">
      <w:pPr>
        <w:pStyle w:val="Tekstpodstawowy2"/>
        <w:spacing w:after="0" w:line="360" w:lineRule="auto"/>
        <w:jc w:val="both"/>
        <w:rPr>
          <w:rFonts w:ascii="Acumin Pro" w:eastAsia="Arial Unicode MS" w:hAnsi="Acumin Pro"/>
          <w:b/>
          <w:sz w:val="20"/>
          <w:szCs w:val="20"/>
        </w:rPr>
      </w:pPr>
    </w:p>
    <w:p w:rsidR="008A41C6" w:rsidRPr="00F932F9" w:rsidRDefault="008A41C6" w:rsidP="00C903F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SPOSÓB OBLICZENIA CENY:</w:t>
      </w:r>
    </w:p>
    <w:p w:rsidR="008B5966" w:rsidRDefault="005E47CF"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8B5966">
        <w:rPr>
          <w:rFonts w:ascii="Acumin Pro" w:hAnsi="Acumin Pro"/>
          <w:sz w:val="20"/>
          <w:szCs w:val="20"/>
          <w:lang w:val="pl-PL"/>
        </w:rPr>
        <w:t xml:space="preserve">Wykonawca poda cenę oferty w Formularzu ofertowym sporządzonym według wzoru stanowiącego </w:t>
      </w:r>
      <w:r w:rsidRPr="008B5966">
        <w:rPr>
          <w:rFonts w:ascii="Acumin Pro" w:hAnsi="Acumin Pro"/>
          <w:b/>
          <w:sz w:val="20"/>
          <w:szCs w:val="20"/>
          <w:lang w:val="pl-PL"/>
        </w:rPr>
        <w:t>załącznik nr 2</w:t>
      </w:r>
      <w:r w:rsidRPr="008B5966">
        <w:rPr>
          <w:rFonts w:ascii="Acumin Pro" w:hAnsi="Acumin Pro"/>
          <w:sz w:val="20"/>
          <w:szCs w:val="20"/>
          <w:lang w:val="pl-PL"/>
        </w:rPr>
        <w:t xml:space="preserve"> do SWZ</w:t>
      </w:r>
      <w:r w:rsidR="00EA7651" w:rsidRPr="008B5966">
        <w:rPr>
          <w:rFonts w:ascii="Acumin Pro" w:hAnsi="Acumin Pro"/>
          <w:sz w:val="20"/>
          <w:szCs w:val="20"/>
          <w:lang w:val="pl-PL"/>
        </w:rPr>
        <w:t xml:space="preserve"> </w:t>
      </w:r>
    </w:p>
    <w:p w:rsidR="00425C4D" w:rsidRPr="008B5966" w:rsidRDefault="00425C4D"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8B5966">
        <w:rPr>
          <w:rFonts w:ascii="Acumin Pro" w:hAnsi="Acumin Pro"/>
          <w:sz w:val="20"/>
          <w:szCs w:val="20"/>
          <w:lang w:val="pl-PL"/>
        </w:rPr>
        <w:t>Do porównania ofert będzie brana pod uwagę cena brutto, wyrażona w złotych polskich, określona z</w:t>
      </w:r>
      <w:r w:rsidR="00446AA3">
        <w:rPr>
          <w:rFonts w:ascii="Acumin Pro" w:hAnsi="Acumin Pro"/>
          <w:sz w:val="20"/>
          <w:szCs w:val="20"/>
          <w:lang w:val="pl-PL"/>
        </w:rPr>
        <w:t> </w:t>
      </w:r>
      <w:r w:rsidRPr="008B5966">
        <w:rPr>
          <w:rFonts w:ascii="Acumin Pro" w:hAnsi="Acumin Pro"/>
          <w:sz w:val="20"/>
          <w:szCs w:val="20"/>
          <w:lang w:val="pl-PL"/>
        </w:rPr>
        <w:t>dokładnością nie większą niż dwa miejsca po przecinku.</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Rozliczenia pomiędzy Zamawiającym, a Wykonawcą będą prowadzone w złotych polskich (PLN).</w:t>
      </w:r>
      <w:r w:rsidR="002A0F2E">
        <w:rPr>
          <w:rFonts w:ascii="Acumin Pro" w:hAnsi="Acumin Pro"/>
          <w:sz w:val="20"/>
          <w:szCs w:val="20"/>
          <w:lang w:val="pl-PL"/>
        </w:rPr>
        <w:t xml:space="preserve"> </w:t>
      </w:r>
    </w:p>
    <w:p w:rsidR="008721D2" w:rsidRDefault="00381336"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Jeżeli została złożona oferta, której wybór prowadziłby do powstania u Zamawiającego </w:t>
      </w:r>
      <w:r w:rsidR="006B0F6C">
        <w:rPr>
          <w:rFonts w:ascii="Acumin Pro" w:hAnsi="Acumin Pro"/>
          <w:sz w:val="20"/>
          <w:szCs w:val="20"/>
          <w:lang w:val="pl-PL"/>
        </w:rPr>
        <w:t>obowiązku podatkowego zgodnie z ustawą z dnia 11 marca 2002 r. o podatku od towarów i usług, dla celów zastosowania kryterium ceny lub kosztu Zamawiający doliczy do przedstawionej w tej ofercie ceny kwotę podatku od towarów i usług, którą miałby obowiązek rozliczyć.</w:t>
      </w:r>
    </w:p>
    <w:p w:rsidR="006B0F6C" w:rsidRDefault="006B0F6C"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 ofercie Wykonawca ma obowiązek:</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poinformowania Zamawiającego, że wybór jego oferty będzie prowadził do powstania u</w:t>
      </w:r>
      <w:r w:rsidR="00446AA3">
        <w:rPr>
          <w:rFonts w:ascii="Acumin Pro" w:hAnsi="Acumin Pro"/>
          <w:sz w:val="20"/>
          <w:szCs w:val="20"/>
          <w:lang w:val="pl-PL"/>
        </w:rPr>
        <w:t> </w:t>
      </w:r>
      <w:r w:rsidRPr="006B0F6C">
        <w:rPr>
          <w:rFonts w:ascii="Acumin Pro" w:hAnsi="Acumin Pro"/>
          <w:sz w:val="20"/>
          <w:szCs w:val="20"/>
          <w:lang w:val="pl-PL"/>
        </w:rPr>
        <w:t>Zamawiającego obowiązku podatkowego, o którym mowa w ust. 3,</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nazwy (rodzaju) towaru lub usługi, których dostawa lub świadczenie będą prowadziły do powstania obowiązku podatkowego,</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wartości towaru lub usługi objętego obowiązkiem podatkowym Zamawiającego, bez kwoty podatku,</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stawki podatku od towarów i usług , która zgodnie z wiedzą Wykonawcy, będzie miała zastosowanie.</w:t>
      </w:r>
    </w:p>
    <w:p w:rsidR="00197FE8" w:rsidRPr="00B168AA" w:rsidRDefault="00197FE8" w:rsidP="00A949BB">
      <w:pPr>
        <w:pStyle w:val="Teksttreci0"/>
        <w:shd w:val="clear" w:color="auto" w:fill="auto"/>
        <w:spacing w:line="360" w:lineRule="auto"/>
        <w:ind w:left="11"/>
        <w:jc w:val="both"/>
        <w:rPr>
          <w:rFonts w:ascii="Acumin Pro" w:hAnsi="Acumin Pro" w:cs="Times New Roman"/>
        </w:rPr>
      </w:pPr>
    </w:p>
    <w:p w:rsidR="00A949BB" w:rsidRPr="00F932F9" w:rsidRDefault="008B5966" w:rsidP="00C903F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w:t>
      </w:r>
      <w:r w:rsidR="00A949BB" w:rsidRPr="00F932F9">
        <w:rPr>
          <w:rFonts w:ascii="Acumin Pro" w:eastAsia="Arial Unicode MS" w:hAnsi="Acumin Pro"/>
          <w:b/>
          <w:sz w:val="20"/>
          <w:szCs w:val="20"/>
        </w:rPr>
        <w:t>NFORMACJE DOTYCZĄCE ZWRTOU KOSZTÓW UDZIAŁU W POSTĘPOWANIU:</w:t>
      </w:r>
    </w:p>
    <w:p w:rsidR="00A949BB" w:rsidRPr="00E963F3" w:rsidRDefault="00A949BB"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Zamawiający nie przewiduje zwrotu kosztów udziału w postępowaniu.</w:t>
      </w:r>
    </w:p>
    <w:p w:rsidR="009D2C61" w:rsidRPr="00690FA5" w:rsidRDefault="009D2C61" w:rsidP="00B713AF">
      <w:pPr>
        <w:pStyle w:val="Tekstpodstawowy2"/>
        <w:spacing w:after="0" w:line="360" w:lineRule="auto"/>
        <w:jc w:val="both"/>
        <w:rPr>
          <w:rFonts w:ascii="Acumin Pro" w:eastAsia="Arial Unicode MS" w:hAnsi="Acumin Pro"/>
          <w:b/>
          <w:color w:val="FF0000"/>
          <w:sz w:val="20"/>
          <w:szCs w:val="20"/>
        </w:rPr>
      </w:pPr>
    </w:p>
    <w:p w:rsidR="008A41C6" w:rsidRDefault="008A41C6" w:rsidP="00C903F9">
      <w:pPr>
        <w:pStyle w:val="Tekstpodstawowy2"/>
        <w:numPr>
          <w:ilvl w:val="0"/>
          <w:numId w:val="28"/>
        </w:numPr>
        <w:spacing w:after="0" w:line="360" w:lineRule="auto"/>
        <w:jc w:val="both"/>
        <w:rPr>
          <w:rFonts w:ascii="Acumin Pro" w:eastAsia="Arial Unicode MS" w:hAnsi="Acumin Pro"/>
          <w:b/>
          <w:sz w:val="20"/>
          <w:szCs w:val="20"/>
        </w:rPr>
      </w:pPr>
      <w:r w:rsidRPr="00412DAB">
        <w:rPr>
          <w:rFonts w:ascii="Acumin Pro" w:eastAsia="Arial Unicode MS" w:hAnsi="Acumin Pro"/>
          <w:b/>
          <w:sz w:val="20"/>
          <w:szCs w:val="20"/>
        </w:rPr>
        <w:t>OPIS KRYTERIÓW OCENY OFERT WRAZ Z PODANIEM WAG TYCH KRYTERIÓW I SPOSOBU OCENY</w:t>
      </w:r>
      <w:r>
        <w:rPr>
          <w:rFonts w:ascii="Acumin Pro" w:eastAsia="Arial Unicode MS" w:hAnsi="Acumin Pro"/>
          <w:b/>
          <w:sz w:val="20"/>
          <w:szCs w:val="20"/>
        </w:rPr>
        <w:t xml:space="preserve"> OFERT:</w:t>
      </w:r>
    </w:p>
    <w:p w:rsidR="00940A83" w:rsidRDefault="00940A83" w:rsidP="00C903F9">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6766AF">
        <w:rPr>
          <w:rFonts w:ascii="Acumin Pro" w:hAnsi="Acumin Pro"/>
          <w:sz w:val="20"/>
          <w:szCs w:val="20"/>
          <w:lang w:val="pl-PL"/>
        </w:rPr>
        <w:t>Zamawiający dokona oceny ofert, które nie podlegają odrzuceniu, na podstawie następując</w:t>
      </w:r>
      <w:r w:rsidR="00B87DAC" w:rsidRPr="006766AF">
        <w:rPr>
          <w:rFonts w:ascii="Acumin Pro" w:hAnsi="Acumin Pro"/>
          <w:sz w:val="20"/>
          <w:szCs w:val="20"/>
          <w:lang w:val="pl-PL"/>
        </w:rPr>
        <w:t xml:space="preserve">ych </w:t>
      </w:r>
      <w:r w:rsidRPr="006766AF">
        <w:rPr>
          <w:rFonts w:ascii="Acumin Pro" w:hAnsi="Acumin Pro"/>
          <w:sz w:val="20"/>
          <w:szCs w:val="20"/>
          <w:lang w:val="pl-PL"/>
        </w:rPr>
        <w:t>kryteri</w:t>
      </w:r>
      <w:r w:rsidR="00B87DAC" w:rsidRPr="006766AF">
        <w:rPr>
          <w:rFonts w:ascii="Acumin Pro" w:hAnsi="Acumin Pro"/>
          <w:sz w:val="20"/>
          <w:szCs w:val="20"/>
          <w:lang w:val="pl-PL"/>
        </w:rPr>
        <w:t>ów</w:t>
      </w:r>
      <w:r w:rsidRPr="006766AF">
        <w:rPr>
          <w:rFonts w:ascii="Acumin Pro" w:hAnsi="Acumin Pro"/>
          <w:sz w:val="20"/>
          <w:szCs w:val="20"/>
          <w:lang w:val="pl-PL"/>
        </w:rPr>
        <w:t>:</w:t>
      </w:r>
    </w:p>
    <w:tbl>
      <w:tblPr>
        <w:tblStyle w:val="Tabela-Siatka"/>
        <w:tblW w:w="0" w:type="auto"/>
        <w:tblInd w:w="704" w:type="dxa"/>
        <w:tblLook w:val="04A0" w:firstRow="1" w:lastRow="0" w:firstColumn="1" w:lastColumn="0" w:noHBand="0" w:noVBand="1"/>
      </w:tblPr>
      <w:tblGrid>
        <w:gridCol w:w="567"/>
        <w:gridCol w:w="4111"/>
        <w:gridCol w:w="1417"/>
        <w:gridCol w:w="2937"/>
      </w:tblGrid>
      <w:tr w:rsidR="006766AF" w:rsidRPr="000F3966" w:rsidTr="006766AF">
        <w:tc>
          <w:tcPr>
            <w:tcW w:w="567" w:type="dxa"/>
          </w:tcPr>
          <w:p w:rsidR="000F3966" w:rsidRPr="006766AF" w:rsidRDefault="000F3966" w:rsidP="006766AF">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rPr>
                <w:rFonts w:ascii="Acumin Pro" w:hAnsi="Acumin Pro"/>
                <w:b/>
                <w:sz w:val="20"/>
                <w:szCs w:val="20"/>
                <w:lang w:val="pl-PL"/>
              </w:rPr>
            </w:pPr>
            <w:r w:rsidRPr="006766AF">
              <w:rPr>
                <w:rFonts w:ascii="Acumin Pro" w:hAnsi="Acumin Pro"/>
                <w:b/>
                <w:sz w:val="20"/>
                <w:szCs w:val="20"/>
                <w:lang w:val="pl-PL"/>
              </w:rPr>
              <w:t>Lp.</w:t>
            </w:r>
          </w:p>
        </w:tc>
        <w:tc>
          <w:tcPr>
            <w:tcW w:w="4111" w:type="dxa"/>
          </w:tcPr>
          <w:p w:rsidR="000F3966" w:rsidRPr="006766AF" w:rsidRDefault="000F3966" w:rsidP="006766AF">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rPr>
                <w:rFonts w:ascii="Acumin Pro" w:hAnsi="Acumin Pro"/>
                <w:b/>
                <w:sz w:val="20"/>
                <w:szCs w:val="20"/>
                <w:lang w:val="pl-PL"/>
              </w:rPr>
            </w:pPr>
            <w:r w:rsidRPr="006766AF">
              <w:rPr>
                <w:rFonts w:ascii="Acumin Pro" w:hAnsi="Acumin Pro"/>
                <w:b/>
                <w:sz w:val="20"/>
                <w:szCs w:val="20"/>
                <w:lang w:val="pl-PL"/>
              </w:rPr>
              <w:t>Kryteria oceny ofert</w:t>
            </w:r>
          </w:p>
        </w:tc>
        <w:tc>
          <w:tcPr>
            <w:tcW w:w="1417" w:type="dxa"/>
          </w:tcPr>
          <w:p w:rsidR="000F3966" w:rsidRPr="006766AF" w:rsidRDefault="000F3966" w:rsidP="006766AF">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rPr>
                <w:rFonts w:ascii="Acumin Pro" w:hAnsi="Acumin Pro"/>
                <w:b/>
                <w:sz w:val="20"/>
                <w:szCs w:val="20"/>
                <w:lang w:val="pl-PL"/>
              </w:rPr>
            </w:pPr>
            <w:r w:rsidRPr="006766AF">
              <w:rPr>
                <w:rFonts w:ascii="Acumin Pro" w:hAnsi="Acumin Pro"/>
                <w:b/>
                <w:sz w:val="20"/>
                <w:szCs w:val="20"/>
                <w:lang w:val="pl-PL"/>
              </w:rPr>
              <w:t>Waga</w:t>
            </w:r>
          </w:p>
        </w:tc>
        <w:tc>
          <w:tcPr>
            <w:tcW w:w="2937" w:type="dxa"/>
          </w:tcPr>
          <w:p w:rsidR="000F3966" w:rsidRPr="006766AF" w:rsidRDefault="000F3966" w:rsidP="006766AF">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rPr>
                <w:rFonts w:ascii="Acumin Pro" w:hAnsi="Acumin Pro"/>
                <w:b/>
                <w:sz w:val="20"/>
                <w:szCs w:val="20"/>
                <w:lang w:val="pl-PL"/>
              </w:rPr>
            </w:pPr>
            <w:r w:rsidRPr="006766AF">
              <w:rPr>
                <w:rFonts w:ascii="Acumin Pro" w:hAnsi="Acumin Pro"/>
                <w:b/>
                <w:sz w:val="20"/>
                <w:szCs w:val="20"/>
                <w:lang w:val="pl-PL"/>
              </w:rPr>
              <w:t>Maksymalna ilość punktów</w:t>
            </w:r>
          </w:p>
        </w:tc>
      </w:tr>
      <w:tr w:rsidR="006766AF" w:rsidTr="006766AF">
        <w:tc>
          <w:tcPr>
            <w:tcW w:w="567" w:type="dxa"/>
          </w:tcPr>
          <w:p w:rsidR="000F3966" w:rsidRPr="006766AF" w:rsidRDefault="000F3966" w:rsidP="006766AF">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rPr>
                <w:rFonts w:ascii="Acumin Pro" w:hAnsi="Acumin Pro"/>
                <w:sz w:val="20"/>
                <w:szCs w:val="20"/>
                <w:lang w:val="pl-PL"/>
              </w:rPr>
            </w:pPr>
            <w:r w:rsidRPr="006766AF">
              <w:rPr>
                <w:rFonts w:ascii="Acumin Pro" w:hAnsi="Acumin Pro"/>
                <w:sz w:val="20"/>
                <w:szCs w:val="20"/>
                <w:lang w:val="pl-PL"/>
              </w:rPr>
              <w:t>1.</w:t>
            </w:r>
          </w:p>
        </w:tc>
        <w:tc>
          <w:tcPr>
            <w:tcW w:w="4111" w:type="dxa"/>
          </w:tcPr>
          <w:p w:rsidR="000F3966" w:rsidRPr="006766AF" w:rsidRDefault="000F3966" w:rsidP="006766AF">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6766AF">
              <w:rPr>
                <w:rFonts w:ascii="Acumin Pro" w:hAnsi="Acumin Pro"/>
                <w:sz w:val="20"/>
                <w:szCs w:val="20"/>
                <w:lang w:val="pl-PL"/>
              </w:rPr>
              <w:t xml:space="preserve">Cena </w:t>
            </w:r>
            <w:r w:rsidR="00A51068" w:rsidRPr="006766AF">
              <w:rPr>
                <w:rFonts w:ascii="Acumin Pro" w:hAnsi="Acumin Pro"/>
                <w:sz w:val="20"/>
                <w:szCs w:val="20"/>
                <w:lang w:val="pl-PL"/>
              </w:rPr>
              <w:t>(</w:t>
            </w:r>
            <w:r w:rsidR="00FF1CD5" w:rsidRPr="006766AF">
              <w:rPr>
                <w:rFonts w:ascii="Acumin Pro" w:hAnsi="Acumin Pro"/>
                <w:sz w:val="20"/>
                <w:szCs w:val="20"/>
                <w:lang w:val="pl-PL"/>
              </w:rPr>
              <w:t>P</w:t>
            </w:r>
            <w:r w:rsidR="00FF1CD5" w:rsidRPr="006766AF">
              <w:rPr>
                <w:rFonts w:ascii="Acumin Pro" w:hAnsi="Acumin Pro"/>
                <w:sz w:val="20"/>
                <w:szCs w:val="20"/>
                <w:vertAlign w:val="subscript"/>
                <w:lang w:val="pl-PL"/>
              </w:rPr>
              <w:t>1</w:t>
            </w:r>
            <w:r w:rsidR="00FF1CD5" w:rsidRPr="006766AF">
              <w:rPr>
                <w:rFonts w:ascii="Acumin Pro" w:hAnsi="Acumin Pro"/>
                <w:sz w:val="20"/>
                <w:szCs w:val="20"/>
                <w:lang w:val="pl-PL"/>
              </w:rPr>
              <w:t>)</w:t>
            </w:r>
          </w:p>
        </w:tc>
        <w:tc>
          <w:tcPr>
            <w:tcW w:w="1417" w:type="dxa"/>
          </w:tcPr>
          <w:p w:rsidR="000F3966" w:rsidRPr="006766AF" w:rsidRDefault="006766AF" w:rsidP="00A96DAC">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center"/>
              <w:rPr>
                <w:rFonts w:ascii="Acumin Pro" w:hAnsi="Acumin Pro"/>
                <w:sz w:val="20"/>
                <w:szCs w:val="20"/>
                <w:lang w:val="pl-PL"/>
              </w:rPr>
            </w:pPr>
            <w:r w:rsidRPr="006766AF">
              <w:rPr>
                <w:rFonts w:ascii="Acumin Pro" w:hAnsi="Acumin Pro"/>
                <w:sz w:val="20"/>
                <w:szCs w:val="20"/>
                <w:lang w:val="pl-PL"/>
              </w:rPr>
              <w:t>9</w:t>
            </w:r>
            <w:r w:rsidR="009879AF" w:rsidRPr="006766AF">
              <w:rPr>
                <w:rFonts w:ascii="Acumin Pro" w:hAnsi="Acumin Pro"/>
                <w:sz w:val="20"/>
                <w:szCs w:val="20"/>
                <w:lang w:val="pl-PL"/>
              </w:rPr>
              <w:t>0%</w:t>
            </w:r>
          </w:p>
        </w:tc>
        <w:tc>
          <w:tcPr>
            <w:tcW w:w="2937" w:type="dxa"/>
          </w:tcPr>
          <w:p w:rsidR="000F3966" w:rsidRPr="006766AF" w:rsidRDefault="006766AF" w:rsidP="00A96DAC">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center"/>
              <w:rPr>
                <w:rFonts w:ascii="Acumin Pro" w:hAnsi="Acumin Pro"/>
                <w:sz w:val="20"/>
                <w:szCs w:val="20"/>
                <w:lang w:val="pl-PL"/>
              </w:rPr>
            </w:pPr>
            <w:r w:rsidRPr="006766AF">
              <w:rPr>
                <w:rFonts w:ascii="Acumin Pro" w:hAnsi="Acumin Pro"/>
                <w:sz w:val="20"/>
                <w:szCs w:val="20"/>
                <w:lang w:val="pl-PL"/>
              </w:rPr>
              <w:t>9</w:t>
            </w:r>
            <w:r w:rsidR="009879AF" w:rsidRPr="006766AF">
              <w:rPr>
                <w:rFonts w:ascii="Acumin Pro" w:hAnsi="Acumin Pro"/>
                <w:sz w:val="20"/>
                <w:szCs w:val="20"/>
                <w:lang w:val="pl-PL"/>
              </w:rPr>
              <w:t>0</w:t>
            </w:r>
          </w:p>
        </w:tc>
      </w:tr>
      <w:tr w:rsidR="006766AF" w:rsidTr="006766AF">
        <w:tc>
          <w:tcPr>
            <w:tcW w:w="567" w:type="dxa"/>
          </w:tcPr>
          <w:p w:rsidR="009879AF" w:rsidRPr="006766AF" w:rsidRDefault="009879AF" w:rsidP="006766AF">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rPr>
                <w:rFonts w:ascii="Acumin Pro" w:hAnsi="Acumin Pro"/>
                <w:sz w:val="20"/>
                <w:szCs w:val="20"/>
                <w:lang w:val="pl-PL"/>
              </w:rPr>
            </w:pPr>
            <w:r w:rsidRPr="006766AF">
              <w:rPr>
                <w:rFonts w:ascii="Acumin Pro" w:hAnsi="Acumin Pro"/>
                <w:sz w:val="20"/>
                <w:szCs w:val="20"/>
                <w:lang w:val="pl-PL"/>
              </w:rPr>
              <w:t>2.</w:t>
            </w:r>
          </w:p>
        </w:tc>
        <w:tc>
          <w:tcPr>
            <w:tcW w:w="4111" w:type="dxa"/>
          </w:tcPr>
          <w:p w:rsidR="009879AF" w:rsidRPr="006766AF" w:rsidRDefault="0066746E" w:rsidP="006766AF">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6766AF">
              <w:rPr>
                <w:rFonts w:ascii="Acumin Pro" w:hAnsi="Acumin Pro"/>
                <w:sz w:val="20"/>
                <w:szCs w:val="20"/>
                <w:lang w:val="pl-PL"/>
              </w:rPr>
              <w:t>Okres gwarancji i rękojmi</w:t>
            </w:r>
            <w:r w:rsidR="009879AF" w:rsidRPr="006766AF">
              <w:rPr>
                <w:rFonts w:ascii="Acumin Pro" w:hAnsi="Acumin Pro"/>
                <w:sz w:val="20"/>
                <w:szCs w:val="20"/>
                <w:lang w:val="pl-PL"/>
              </w:rPr>
              <w:t xml:space="preserve"> (</w:t>
            </w:r>
            <w:r w:rsidR="00FF1CD5" w:rsidRPr="006766AF">
              <w:rPr>
                <w:rFonts w:ascii="Acumin Pro" w:hAnsi="Acumin Pro"/>
                <w:sz w:val="20"/>
                <w:szCs w:val="20"/>
                <w:lang w:val="pl-PL"/>
              </w:rPr>
              <w:t>P</w:t>
            </w:r>
            <w:r w:rsidR="00FF1CD5" w:rsidRPr="006766AF">
              <w:rPr>
                <w:rFonts w:ascii="Acumin Pro" w:hAnsi="Acumin Pro"/>
                <w:sz w:val="20"/>
                <w:szCs w:val="20"/>
                <w:vertAlign w:val="subscript"/>
                <w:lang w:val="pl-PL"/>
              </w:rPr>
              <w:t>2</w:t>
            </w:r>
            <w:r w:rsidR="009879AF" w:rsidRPr="006766AF">
              <w:rPr>
                <w:rFonts w:ascii="Acumin Pro" w:hAnsi="Acumin Pro"/>
                <w:sz w:val="20"/>
                <w:szCs w:val="20"/>
                <w:lang w:val="pl-PL"/>
              </w:rPr>
              <w:t>)</w:t>
            </w:r>
          </w:p>
        </w:tc>
        <w:tc>
          <w:tcPr>
            <w:tcW w:w="1417" w:type="dxa"/>
          </w:tcPr>
          <w:p w:rsidR="009879AF" w:rsidRPr="006766AF" w:rsidRDefault="006766AF" w:rsidP="00A96DAC">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center"/>
              <w:rPr>
                <w:rFonts w:ascii="Acumin Pro" w:hAnsi="Acumin Pro"/>
                <w:sz w:val="20"/>
                <w:szCs w:val="20"/>
                <w:lang w:val="pl-PL"/>
              </w:rPr>
            </w:pPr>
            <w:r w:rsidRPr="006766AF">
              <w:rPr>
                <w:rFonts w:ascii="Acumin Pro" w:hAnsi="Acumin Pro"/>
                <w:sz w:val="20"/>
                <w:szCs w:val="20"/>
                <w:lang w:val="pl-PL"/>
              </w:rPr>
              <w:t>1</w:t>
            </w:r>
            <w:r w:rsidR="009879AF" w:rsidRPr="006766AF">
              <w:rPr>
                <w:rFonts w:ascii="Acumin Pro" w:hAnsi="Acumin Pro"/>
                <w:sz w:val="20"/>
                <w:szCs w:val="20"/>
                <w:lang w:val="pl-PL"/>
              </w:rPr>
              <w:t>0%</w:t>
            </w:r>
          </w:p>
        </w:tc>
        <w:tc>
          <w:tcPr>
            <w:tcW w:w="2937" w:type="dxa"/>
          </w:tcPr>
          <w:p w:rsidR="009879AF" w:rsidRPr="006766AF" w:rsidRDefault="006766AF" w:rsidP="00A96DAC">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center"/>
              <w:rPr>
                <w:rFonts w:ascii="Acumin Pro" w:hAnsi="Acumin Pro"/>
                <w:sz w:val="20"/>
                <w:szCs w:val="20"/>
                <w:lang w:val="pl-PL"/>
              </w:rPr>
            </w:pPr>
            <w:r w:rsidRPr="006766AF">
              <w:rPr>
                <w:rFonts w:ascii="Acumin Pro" w:hAnsi="Acumin Pro"/>
                <w:sz w:val="20"/>
                <w:szCs w:val="20"/>
                <w:lang w:val="pl-PL"/>
              </w:rPr>
              <w:t>1</w:t>
            </w:r>
            <w:r w:rsidR="009879AF" w:rsidRPr="006766AF">
              <w:rPr>
                <w:rFonts w:ascii="Acumin Pro" w:hAnsi="Acumin Pro"/>
                <w:sz w:val="20"/>
                <w:szCs w:val="20"/>
                <w:lang w:val="pl-PL"/>
              </w:rPr>
              <w:t>0</w:t>
            </w:r>
          </w:p>
        </w:tc>
      </w:tr>
    </w:tbl>
    <w:p w:rsidR="000F3966" w:rsidRDefault="000F3966" w:rsidP="006766A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p>
    <w:p w:rsidR="002B2E6B" w:rsidRDefault="002B2E6B" w:rsidP="00C903F9">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720"/>
        <w:jc w:val="both"/>
        <w:rPr>
          <w:rFonts w:ascii="Acumin Pro" w:hAnsi="Acumin Pro"/>
          <w:sz w:val="20"/>
          <w:szCs w:val="20"/>
          <w:lang w:val="pl-PL"/>
        </w:rPr>
      </w:pPr>
      <w:r w:rsidRPr="00412DAB">
        <w:rPr>
          <w:rFonts w:ascii="Acumin Pro" w:hAnsi="Acumin Pro"/>
          <w:sz w:val="20"/>
          <w:szCs w:val="20"/>
          <w:lang w:val="pl-PL"/>
        </w:rPr>
        <w:t>W ramach danego kryterium Zamawiający przyzna punkty zgodnie z zasadą: 1% = 1 punkt.</w:t>
      </w:r>
    </w:p>
    <w:p w:rsidR="000F3966" w:rsidRPr="00412DAB" w:rsidRDefault="000F3966" w:rsidP="00C903F9">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720"/>
        <w:jc w:val="both"/>
        <w:rPr>
          <w:rFonts w:ascii="Acumin Pro" w:hAnsi="Acumin Pro"/>
          <w:sz w:val="20"/>
          <w:szCs w:val="20"/>
          <w:lang w:val="pl-PL"/>
        </w:rPr>
      </w:pPr>
      <w:r>
        <w:rPr>
          <w:rFonts w:ascii="Acumin Pro" w:hAnsi="Acumin Pro"/>
          <w:sz w:val="20"/>
          <w:szCs w:val="20"/>
          <w:lang w:val="pl-PL"/>
        </w:rPr>
        <w:t xml:space="preserve">Oceniana oferta może maksymalnie uzyskać 100 punktów. </w:t>
      </w: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A51068" w:rsidRDefault="00A51068" w:rsidP="00C903F9">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720"/>
        <w:jc w:val="both"/>
        <w:rPr>
          <w:rFonts w:ascii="Acumin Pro" w:hAnsi="Acumin Pro"/>
          <w:sz w:val="20"/>
          <w:szCs w:val="20"/>
          <w:lang w:val="pl-PL"/>
        </w:rPr>
      </w:pPr>
      <w:r w:rsidRPr="00A51068">
        <w:rPr>
          <w:rFonts w:ascii="Acumin Pro" w:hAnsi="Acumin Pro"/>
          <w:sz w:val="20"/>
          <w:szCs w:val="20"/>
          <w:lang w:val="pl-PL"/>
        </w:rPr>
        <w:t xml:space="preserve">W kryterium „cena” oferta może uzyskać maksymalnie </w:t>
      </w:r>
      <w:r w:rsidR="008D03AF">
        <w:rPr>
          <w:rFonts w:ascii="Acumin Pro" w:hAnsi="Acumin Pro"/>
          <w:sz w:val="20"/>
          <w:szCs w:val="20"/>
          <w:lang w:val="pl-PL"/>
        </w:rPr>
        <w:t>9</w:t>
      </w:r>
      <w:r w:rsidR="009879AF">
        <w:rPr>
          <w:rFonts w:ascii="Acumin Pro" w:hAnsi="Acumin Pro"/>
          <w:sz w:val="20"/>
          <w:szCs w:val="20"/>
          <w:lang w:val="pl-PL"/>
        </w:rPr>
        <w:t>0</w:t>
      </w:r>
      <w:r w:rsidRPr="00A51068">
        <w:rPr>
          <w:rFonts w:ascii="Acumin Pro" w:hAnsi="Acumin Pro"/>
          <w:sz w:val="20"/>
          <w:szCs w:val="20"/>
          <w:lang w:val="pl-PL"/>
        </w:rPr>
        <w:t xml:space="preserve"> punktów. Zamawiający przyzna punkty zgodnie z formułą (gdzie </w:t>
      </w:r>
      <w:r w:rsidR="008B778D">
        <w:rPr>
          <w:rFonts w:ascii="Acumin Pro" w:hAnsi="Acumin Pro"/>
          <w:sz w:val="20"/>
          <w:szCs w:val="20"/>
          <w:lang w:val="pl-PL"/>
        </w:rPr>
        <w:t>P</w:t>
      </w:r>
      <w:r w:rsidR="008B778D" w:rsidRPr="008B778D">
        <w:rPr>
          <w:rFonts w:ascii="Acumin Pro" w:hAnsi="Acumin Pro"/>
          <w:sz w:val="20"/>
          <w:szCs w:val="20"/>
          <w:vertAlign w:val="subscript"/>
          <w:lang w:val="pl-PL"/>
        </w:rPr>
        <w:t>1</w:t>
      </w:r>
      <w:r w:rsidRPr="00A51068">
        <w:rPr>
          <w:rFonts w:ascii="Acumin Pro" w:hAnsi="Acumin Pro"/>
          <w:sz w:val="20"/>
          <w:szCs w:val="20"/>
          <w:lang w:val="pl-PL"/>
        </w:rPr>
        <w:t xml:space="preserve"> to ilość punków przyznanych ofercie w kryterium cena):</w:t>
      </w:r>
    </w:p>
    <w:p w:rsidR="00A96DAC" w:rsidRDefault="00A96DAC" w:rsidP="00A96DA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p>
    <w:p w:rsidR="009879AF" w:rsidRPr="006766AF" w:rsidRDefault="006766AF" w:rsidP="006766AF">
      <w:pPr>
        <w:pStyle w:val="Akapitzlist"/>
        <w:suppressAutoHyphens/>
        <w:spacing w:line="360" w:lineRule="auto"/>
        <w:rPr>
          <w:rFonts w:ascii="Acumin Pro" w:hAnsi="Acumin Pro"/>
          <w:b/>
          <w:sz w:val="20"/>
          <w:szCs w:val="20"/>
          <w:lang w:val="pl-PL"/>
        </w:rPr>
      </w:pPr>
      <w:r>
        <w:rPr>
          <w:rFonts w:ascii="Acumin Pro" w:hAnsi="Acumin Pro"/>
          <w:b/>
          <w:sz w:val="20"/>
          <w:szCs w:val="20"/>
          <w:lang w:val="pl-PL"/>
        </w:rPr>
        <w:t xml:space="preserve">                                                n</w:t>
      </w:r>
      <w:r w:rsidR="009879AF" w:rsidRPr="006766AF">
        <w:rPr>
          <w:rFonts w:ascii="Acumin Pro" w:hAnsi="Acumin Pro"/>
          <w:b/>
          <w:sz w:val="20"/>
          <w:szCs w:val="20"/>
          <w:lang w:val="pl-PL"/>
        </w:rPr>
        <w:t>ajniższa cena ofertow</w:t>
      </w:r>
      <w:r w:rsidR="00FF1CD5" w:rsidRPr="006766AF">
        <w:rPr>
          <w:rFonts w:ascii="Acumin Pro" w:hAnsi="Acumin Pro"/>
          <w:b/>
          <w:sz w:val="20"/>
          <w:szCs w:val="20"/>
          <w:lang w:val="pl-PL"/>
        </w:rPr>
        <w:t>a</w:t>
      </w:r>
      <w:r w:rsidR="009879AF" w:rsidRPr="006766AF">
        <w:rPr>
          <w:rFonts w:ascii="Acumin Pro" w:hAnsi="Acumin Pro"/>
          <w:b/>
          <w:sz w:val="20"/>
          <w:szCs w:val="20"/>
          <w:lang w:val="pl-PL"/>
        </w:rPr>
        <w:t xml:space="preserve"> w zbiorze ofert</w:t>
      </w:r>
    </w:p>
    <w:p w:rsidR="009879AF" w:rsidRDefault="006766AF" w:rsidP="006766AF">
      <w:pPr>
        <w:pStyle w:val="Akapitzlist"/>
        <w:suppressAutoHyphens/>
        <w:spacing w:line="360" w:lineRule="auto"/>
        <w:ind w:left="1440"/>
        <w:rPr>
          <w:rFonts w:ascii="Acumin Pro" w:hAnsi="Acumin Pro"/>
          <w:b/>
          <w:sz w:val="20"/>
          <w:szCs w:val="20"/>
          <w:lang w:val="pl-PL"/>
        </w:rPr>
      </w:pPr>
      <w:r>
        <w:rPr>
          <w:rFonts w:ascii="Acumin Pro" w:hAnsi="Acumin Pro"/>
          <w:b/>
          <w:sz w:val="20"/>
          <w:szCs w:val="20"/>
          <w:lang w:val="pl-PL"/>
        </w:rPr>
        <w:t xml:space="preserve"> </w:t>
      </w:r>
      <w:r w:rsidR="00FF1CD5">
        <w:rPr>
          <w:rFonts w:ascii="Acumin Pro" w:hAnsi="Acumin Pro"/>
          <w:b/>
          <w:sz w:val="20"/>
          <w:szCs w:val="20"/>
          <w:lang w:val="pl-PL"/>
        </w:rPr>
        <w:t>P</w:t>
      </w:r>
      <w:r w:rsidR="00FF1CD5" w:rsidRPr="00FF1CD5">
        <w:rPr>
          <w:rFonts w:ascii="Acumin Pro" w:hAnsi="Acumin Pro"/>
          <w:b/>
          <w:sz w:val="20"/>
          <w:szCs w:val="20"/>
          <w:vertAlign w:val="subscript"/>
          <w:lang w:val="pl-PL"/>
        </w:rPr>
        <w:t>1</w:t>
      </w:r>
      <w:r w:rsidR="00FF1CD5">
        <w:rPr>
          <w:rFonts w:ascii="Acumin Pro" w:hAnsi="Acumin Pro"/>
          <w:b/>
          <w:sz w:val="20"/>
          <w:szCs w:val="20"/>
          <w:lang w:val="pl-PL"/>
        </w:rPr>
        <w:t xml:space="preserve"> </w:t>
      </w:r>
      <w:r w:rsidR="009879AF">
        <w:rPr>
          <w:rFonts w:ascii="Acumin Pro" w:hAnsi="Acumin Pro"/>
          <w:b/>
          <w:sz w:val="20"/>
          <w:szCs w:val="20"/>
          <w:lang w:val="pl-PL"/>
        </w:rPr>
        <w:t xml:space="preserve">= --------------------------------------------------------------------- x </w:t>
      </w:r>
      <w:r>
        <w:rPr>
          <w:rFonts w:ascii="Acumin Pro" w:hAnsi="Acumin Pro"/>
          <w:b/>
          <w:sz w:val="20"/>
          <w:szCs w:val="20"/>
          <w:lang w:val="pl-PL"/>
        </w:rPr>
        <w:t>9</w:t>
      </w:r>
      <w:r w:rsidR="009879AF">
        <w:rPr>
          <w:rFonts w:ascii="Acumin Pro" w:hAnsi="Acumin Pro"/>
          <w:b/>
          <w:sz w:val="20"/>
          <w:szCs w:val="20"/>
          <w:lang w:val="pl-PL"/>
        </w:rPr>
        <w:t>0 % x 100</w:t>
      </w:r>
    </w:p>
    <w:p w:rsidR="009879AF" w:rsidRPr="006766AF" w:rsidRDefault="006766AF" w:rsidP="006766AF">
      <w:pPr>
        <w:pStyle w:val="Akapitzlist"/>
        <w:suppressAutoHyphens/>
        <w:spacing w:line="360" w:lineRule="auto"/>
        <w:rPr>
          <w:rFonts w:ascii="Acumin Pro" w:hAnsi="Acumin Pro"/>
          <w:b/>
          <w:sz w:val="20"/>
          <w:szCs w:val="20"/>
          <w:lang w:val="pl-PL"/>
        </w:rPr>
      </w:pPr>
      <w:r>
        <w:rPr>
          <w:rFonts w:ascii="Acumin Pro" w:hAnsi="Acumin Pro"/>
          <w:b/>
          <w:sz w:val="20"/>
          <w:szCs w:val="20"/>
          <w:lang w:val="pl-PL"/>
        </w:rPr>
        <w:t xml:space="preserve">                                                         </w:t>
      </w:r>
      <w:r w:rsidR="009879AF" w:rsidRPr="006766AF">
        <w:rPr>
          <w:rFonts w:ascii="Acumin Pro" w:hAnsi="Acumin Pro"/>
          <w:b/>
          <w:sz w:val="20"/>
          <w:szCs w:val="20"/>
          <w:lang w:val="pl-PL"/>
        </w:rPr>
        <w:t>cena ofertowa badanej oferty</w:t>
      </w:r>
    </w:p>
    <w:p w:rsidR="009879AF" w:rsidRDefault="009879AF" w:rsidP="006766A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774"/>
        <w:jc w:val="both"/>
        <w:rPr>
          <w:rFonts w:ascii="Acumin Pro" w:hAnsi="Acumin Pro"/>
          <w:sz w:val="20"/>
          <w:szCs w:val="20"/>
          <w:lang w:val="pl-PL"/>
        </w:rPr>
      </w:pPr>
    </w:p>
    <w:p w:rsidR="00FF1CD5" w:rsidRPr="00FF1CD5" w:rsidRDefault="009879AF" w:rsidP="00C903F9">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720"/>
        <w:jc w:val="both"/>
        <w:rPr>
          <w:rFonts w:ascii="Acumin Pro" w:hAnsi="Acumin Pro"/>
          <w:color w:val="000000"/>
          <w:sz w:val="20"/>
          <w:szCs w:val="20"/>
          <w:lang w:val="pl-PL" w:eastAsia="pl-PL"/>
        </w:rPr>
      </w:pPr>
      <w:r w:rsidRPr="00FF1CD5">
        <w:rPr>
          <w:rFonts w:ascii="Acumin Pro" w:hAnsi="Acumin Pro"/>
          <w:sz w:val="20"/>
          <w:szCs w:val="20"/>
          <w:lang w:val="pl-PL"/>
        </w:rPr>
        <w:t xml:space="preserve">W kryterium </w:t>
      </w:r>
      <w:r w:rsidR="0066746E" w:rsidRPr="00FF1CD5">
        <w:rPr>
          <w:rFonts w:ascii="Acumin Pro" w:hAnsi="Acumin Pro"/>
          <w:sz w:val="20"/>
          <w:szCs w:val="20"/>
          <w:lang w:val="pl-PL"/>
        </w:rPr>
        <w:t>„okres gwarancji i rękojmi”</w:t>
      </w:r>
      <w:r w:rsidRPr="00FF1CD5">
        <w:rPr>
          <w:rFonts w:ascii="Acumin Pro" w:hAnsi="Acumin Pro"/>
          <w:sz w:val="20"/>
          <w:szCs w:val="20"/>
          <w:lang w:val="pl-PL"/>
        </w:rPr>
        <w:t xml:space="preserve"> oferta może uzyskać </w:t>
      </w:r>
      <w:r w:rsidR="008D03AF">
        <w:rPr>
          <w:rFonts w:ascii="Acumin Pro" w:hAnsi="Acumin Pro"/>
          <w:sz w:val="20"/>
          <w:szCs w:val="20"/>
          <w:lang w:val="pl-PL"/>
        </w:rPr>
        <w:t>1</w:t>
      </w:r>
      <w:r w:rsidRPr="00FF1CD5">
        <w:rPr>
          <w:rFonts w:ascii="Acumin Pro" w:hAnsi="Acumin Pro"/>
          <w:sz w:val="20"/>
          <w:szCs w:val="20"/>
          <w:lang w:val="pl-PL"/>
        </w:rPr>
        <w:t xml:space="preserve">0 punktów. </w:t>
      </w:r>
      <w:r w:rsidR="00FF1CD5" w:rsidRPr="00FF1CD5">
        <w:rPr>
          <w:rFonts w:ascii="Acumin Pro" w:hAnsi="Acumin Pro"/>
          <w:sz w:val="20"/>
          <w:szCs w:val="20"/>
          <w:lang w:val="pl-PL"/>
        </w:rPr>
        <w:t>Punktacja w kryterium okresu gwarancji i rękojmi (</w:t>
      </w:r>
      <w:r w:rsidR="00FF1CD5">
        <w:rPr>
          <w:rFonts w:ascii="Acumin Pro" w:hAnsi="Acumin Pro"/>
          <w:sz w:val="20"/>
          <w:szCs w:val="20"/>
          <w:lang w:val="pl-PL"/>
        </w:rPr>
        <w:t>P</w:t>
      </w:r>
      <w:r w:rsidR="00FF1CD5" w:rsidRPr="00FF1CD5">
        <w:rPr>
          <w:rFonts w:ascii="Acumin Pro" w:hAnsi="Acumin Pro"/>
          <w:sz w:val="20"/>
          <w:szCs w:val="20"/>
          <w:vertAlign w:val="subscript"/>
          <w:lang w:val="pl-PL"/>
        </w:rPr>
        <w:t>2</w:t>
      </w:r>
      <w:r w:rsidR="00FF1CD5" w:rsidRPr="00FF1CD5">
        <w:rPr>
          <w:rFonts w:ascii="Acumin Pro" w:hAnsi="Acumin Pro"/>
          <w:sz w:val="20"/>
          <w:szCs w:val="20"/>
          <w:lang w:val="pl-PL"/>
        </w:rPr>
        <w:t xml:space="preserve">) przyznana zostanie </w:t>
      </w:r>
      <w:r w:rsidR="00FF1CD5" w:rsidRPr="00FF1CD5">
        <w:rPr>
          <w:rFonts w:ascii="Acumin Pro" w:hAnsi="Acumin Pro"/>
          <w:color w:val="000000"/>
          <w:sz w:val="20"/>
          <w:szCs w:val="20"/>
          <w:lang w:val="pl-PL" w:eastAsia="pl-PL"/>
        </w:rPr>
        <w:t xml:space="preserve">na podstawie </w:t>
      </w:r>
      <w:r w:rsidR="00F20781">
        <w:rPr>
          <w:rFonts w:ascii="Acumin Pro" w:hAnsi="Acumin Pro"/>
          <w:color w:val="000000"/>
          <w:sz w:val="20"/>
          <w:szCs w:val="20"/>
          <w:lang w:val="pl-PL" w:eastAsia="pl-PL"/>
        </w:rPr>
        <w:t xml:space="preserve">długości </w:t>
      </w:r>
      <w:r w:rsidR="00FF1CD5" w:rsidRPr="00FF1CD5">
        <w:rPr>
          <w:rFonts w:ascii="Acumin Pro" w:hAnsi="Acumin Pro"/>
          <w:color w:val="000000"/>
          <w:sz w:val="20"/>
          <w:szCs w:val="20"/>
          <w:lang w:val="pl-PL" w:eastAsia="pl-PL"/>
        </w:rPr>
        <w:t xml:space="preserve">okresu gwarancji jakości i rękojmi za wady </w:t>
      </w:r>
      <w:r w:rsidR="00F20781">
        <w:rPr>
          <w:rFonts w:ascii="Acumin Pro" w:hAnsi="Acumin Pro"/>
          <w:color w:val="000000"/>
          <w:sz w:val="20"/>
          <w:szCs w:val="20"/>
          <w:lang w:val="pl-PL" w:eastAsia="pl-PL"/>
        </w:rPr>
        <w:t xml:space="preserve">za dostarczony serwer kopii zapasowej wraz z oprogramowaniem, </w:t>
      </w:r>
      <w:r w:rsidR="00FF1CD5" w:rsidRPr="00FF1CD5">
        <w:rPr>
          <w:rFonts w:ascii="Acumin Pro" w:hAnsi="Acumin Pro"/>
          <w:color w:val="000000"/>
          <w:sz w:val="20"/>
          <w:szCs w:val="20"/>
          <w:lang w:val="pl-PL" w:eastAsia="pl-PL"/>
        </w:rPr>
        <w:t xml:space="preserve">wskazanego przez Wykonawcę w pełnych miesiącach w ofercie i przeliczona wg poniższego wzoru i zasad: </w:t>
      </w:r>
    </w:p>
    <w:p w:rsidR="00FF1CD5" w:rsidRPr="006766AF" w:rsidRDefault="006766AF" w:rsidP="006766AF">
      <w:pPr>
        <w:pStyle w:val="Akapitzlist"/>
        <w:suppressAutoHyphens/>
        <w:spacing w:line="360" w:lineRule="auto"/>
        <w:rPr>
          <w:rFonts w:ascii="Acumin Pro" w:hAnsi="Acumin Pro"/>
          <w:b/>
          <w:sz w:val="20"/>
          <w:szCs w:val="20"/>
          <w:lang w:val="pl-PL"/>
        </w:rPr>
      </w:pPr>
      <w:r>
        <w:rPr>
          <w:rFonts w:ascii="Acumin Pro" w:hAnsi="Acumin Pro"/>
          <w:b/>
          <w:sz w:val="20"/>
          <w:szCs w:val="20"/>
          <w:lang w:val="pl-PL"/>
        </w:rPr>
        <w:t xml:space="preserve">                                                   </w:t>
      </w:r>
      <w:r w:rsidR="00FF1CD5" w:rsidRPr="006766AF">
        <w:rPr>
          <w:rFonts w:ascii="Acumin Pro" w:hAnsi="Acumin Pro"/>
          <w:b/>
          <w:sz w:val="20"/>
          <w:szCs w:val="20"/>
          <w:lang w:val="pl-PL"/>
        </w:rPr>
        <w:t>Okres gwarancji i rękojmi badanej oferty</w:t>
      </w:r>
    </w:p>
    <w:p w:rsidR="00FF1CD5" w:rsidRDefault="006766AF" w:rsidP="006766AF">
      <w:pPr>
        <w:pStyle w:val="Akapitzlist"/>
        <w:suppressAutoHyphens/>
        <w:spacing w:line="360" w:lineRule="auto"/>
        <w:ind w:left="1440"/>
        <w:rPr>
          <w:rFonts w:ascii="Acumin Pro" w:hAnsi="Acumin Pro"/>
          <w:b/>
          <w:sz w:val="20"/>
          <w:szCs w:val="20"/>
          <w:lang w:val="pl-PL"/>
        </w:rPr>
      </w:pPr>
      <w:r>
        <w:rPr>
          <w:rFonts w:ascii="Acumin Pro" w:hAnsi="Acumin Pro"/>
          <w:b/>
          <w:sz w:val="20"/>
          <w:szCs w:val="20"/>
          <w:lang w:val="pl-PL"/>
        </w:rPr>
        <w:t xml:space="preserve">     </w:t>
      </w:r>
      <w:r w:rsidR="00FF1CD5">
        <w:rPr>
          <w:rFonts w:ascii="Acumin Pro" w:hAnsi="Acumin Pro"/>
          <w:b/>
          <w:sz w:val="20"/>
          <w:szCs w:val="20"/>
          <w:lang w:val="pl-PL"/>
        </w:rPr>
        <w:t>P</w:t>
      </w:r>
      <w:r w:rsidR="00FF1CD5" w:rsidRPr="00FF1CD5">
        <w:rPr>
          <w:rFonts w:ascii="Acumin Pro" w:hAnsi="Acumin Pro"/>
          <w:b/>
          <w:sz w:val="20"/>
          <w:szCs w:val="20"/>
          <w:vertAlign w:val="subscript"/>
          <w:lang w:val="pl-PL"/>
        </w:rPr>
        <w:t>2</w:t>
      </w:r>
      <w:r w:rsidR="00FF1CD5">
        <w:rPr>
          <w:rFonts w:ascii="Acumin Pro" w:hAnsi="Acumin Pro"/>
          <w:b/>
          <w:sz w:val="20"/>
          <w:szCs w:val="20"/>
          <w:lang w:val="pl-PL"/>
        </w:rPr>
        <w:t xml:space="preserve"> = --------------------------------------------------------------------- x </w:t>
      </w:r>
      <w:r>
        <w:rPr>
          <w:rFonts w:ascii="Acumin Pro" w:hAnsi="Acumin Pro"/>
          <w:b/>
          <w:sz w:val="20"/>
          <w:szCs w:val="20"/>
          <w:lang w:val="pl-PL"/>
        </w:rPr>
        <w:t>1</w:t>
      </w:r>
      <w:r w:rsidR="00FF1CD5">
        <w:rPr>
          <w:rFonts w:ascii="Acumin Pro" w:hAnsi="Acumin Pro"/>
          <w:b/>
          <w:sz w:val="20"/>
          <w:szCs w:val="20"/>
          <w:lang w:val="pl-PL"/>
        </w:rPr>
        <w:t>0 % x 100</w:t>
      </w:r>
    </w:p>
    <w:p w:rsidR="00FF1CD5" w:rsidRPr="006766AF" w:rsidRDefault="006766AF" w:rsidP="006766AF">
      <w:pPr>
        <w:pStyle w:val="Akapitzlist"/>
        <w:suppressAutoHyphens/>
        <w:spacing w:line="360" w:lineRule="auto"/>
        <w:rPr>
          <w:rFonts w:ascii="Acumin Pro" w:hAnsi="Acumin Pro"/>
          <w:b/>
          <w:sz w:val="20"/>
          <w:szCs w:val="20"/>
          <w:lang w:val="pl-PL"/>
        </w:rPr>
      </w:pPr>
      <w:r>
        <w:rPr>
          <w:rFonts w:ascii="Acumin Pro" w:hAnsi="Acumin Pro"/>
          <w:b/>
          <w:sz w:val="20"/>
          <w:szCs w:val="20"/>
          <w:lang w:val="pl-PL"/>
        </w:rPr>
        <w:t xml:space="preserve">                                                     </w:t>
      </w:r>
      <w:r w:rsidR="00FF1CD5" w:rsidRPr="006766AF">
        <w:rPr>
          <w:rFonts w:ascii="Acumin Pro" w:hAnsi="Acumin Pro"/>
          <w:b/>
          <w:sz w:val="20"/>
          <w:szCs w:val="20"/>
          <w:lang w:val="pl-PL"/>
        </w:rPr>
        <w:t>Najdłuższy okres gwarancji i rękojmi</w:t>
      </w:r>
    </w:p>
    <w:p w:rsidR="00FF1CD5" w:rsidRDefault="00FF1CD5" w:rsidP="006766AF">
      <w:pPr>
        <w:autoSpaceDE w:val="0"/>
        <w:autoSpaceDN w:val="0"/>
        <w:adjustRightInd w:val="0"/>
        <w:spacing w:line="360" w:lineRule="auto"/>
        <w:ind w:left="720"/>
        <w:jc w:val="center"/>
        <w:rPr>
          <w:rFonts w:ascii="Acumin Pro" w:hAnsi="Acumin Pro"/>
          <w:b/>
          <w:color w:val="000000"/>
          <w:sz w:val="20"/>
          <w:szCs w:val="20"/>
          <w:lang w:val="pl-PL" w:eastAsia="pl-PL"/>
        </w:rPr>
      </w:pPr>
    </w:p>
    <w:tbl>
      <w:tblPr>
        <w:tblW w:w="0" w:type="auto"/>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504"/>
      </w:tblGrid>
      <w:tr w:rsidR="00FF1CD5" w:rsidRPr="0078263B" w:rsidTr="006766AF">
        <w:tc>
          <w:tcPr>
            <w:tcW w:w="5103" w:type="dxa"/>
          </w:tcPr>
          <w:p w:rsidR="00FF1CD5" w:rsidRPr="006766AF" w:rsidRDefault="00FF1CD5" w:rsidP="006766AF">
            <w:pPr>
              <w:autoSpaceDE w:val="0"/>
              <w:autoSpaceDN w:val="0"/>
              <w:adjustRightInd w:val="0"/>
              <w:spacing w:line="360" w:lineRule="auto"/>
              <w:rPr>
                <w:rFonts w:ascii="Acumin Pro" w:hAnsi="Acumin Pro"/>
                <w:color w:val="000000"/>
                <w:sz w:val="20"/>
                <w:szCs w:val="20"/>
                <w:lang w:val="pl-PL" w:eastAsia="pl-PL"/>
              </w:rPr>
            </w:pPr>
            <w:r w:rsidRPr="006766AF">
              <w:rPr>
                <w:rFonts w:ascii="Acumin Pro" w:hAnsi="Acumin Pro"/>
                <w:color w:val="000000"/>
                <w:sz w:val="20"/>
                <w:szCs w:val="20"/>
                <w:lang w:val="pl-PL" w:eastAsia="pl-PL"/>
              </w:rPr>
              <w:t>Zadeklarowany okres gwarancji i rękojmi na przedmiot zamówienia</w:t>
            </w:r>
          </w:p>
        </w:tc>
        <w:tc>
          <w:tcPr>
            <w:tcW w:w="3504" w:type="dxa"/>
          </w:tcPr>
          <w:p w:rsidR="00FF1CD5" w:rsidRPr="006766AF" w:rsidRDefault="00FF1CD5" w:rsidP="006766AF">
            <w:pPr>
              <w:autoSpaceDE w:val="0"/>
              <w:autoSpaceDN w:val="0"/>
              <w:adjustRightInd w:val="0"/>
              <w:spacing w:line="360" w:lineRule="auto"/>
              <w:rPr>
                <w:rFonts w:ascii="Acumin Pro" w:hAnsi="Acumin Pro"/>
                <w:color w:val="000000"/>
                <w:sz w:val="20"/>
                <w:szCs w:val="20"/>
                <w:vertAlign w:val="subscript"/>
                <w:lang w:val="pl-PL" w:eastAsia="pl-PL"/>
              </w:rPr>
            </w:pPr>
            <w:r w:rsidRPr="006766AF">
              <w:rPr>
                <w:rFonts w:ascii="Acumin Pro" w:hAnsi="Acumin Pro"/>
                <w:color w:val="000000"/>
                <w:sz w:val="20"/>
                <w:szCs w:val="20"/>
                <w:lang w:val="pl-PL"/>
              </w:rPr>
              <w:t>Ilość przyznanych punktów – P</w:t>
            </w:r>
            <w:r w:rsidRPr="006766AF">
              <w:rPr>
                <w:rFonts w:ascii="Acumin Pro" w:hAnsi="Acumin Pro"/>
                <w:color w:val="000000"/>
                <w:sz w:val="20"/>
                <w:szCs w:val="20"/>
                <w:vertAlign w:val="subscript"/>
                <w:lang w:val="pl-PL"/>
              </w:rPr>
              <w:t>2</w:t>
            </w:r>
          </w:p>
        </w:tc>
      </w:tr>
      <w:tr w:rsidR="00FF1CD5" w:rsidRPr="000E2D17" w:rsidTr="006766AF">
        <w:tc>
          <w:tcPr>
            <w:tcW w:w="5103" w:type="dxa"/>
          </w:tcPr>
          <w:p w:rsidR="00FF1CD5" w:rsidRPr="006766AF" w:rsidRDefault="00FF1CD5" w:rsidP="006766AF">
            <w:pPr>
              <w:autoSpaceDE w:val="0"/>
              <w:autoSpaceDN w:val="0"/>
              <w:adjustRightInd w:val="0"/>
              <w:spacing w:line="360" w:lineRule="auto"/>
              <w:rPr>
                <w:rFonts w:ascii="Acumin Pro" w:hAnsi="Acumin Pro"/>
                <w:color w:val="000000"/>
                <w:sz w:val="20"/>
                <w:szCs w:val="20"/>
                <w:lang w:val="pl-PL" w:eastAsia="pl-PL"/>
              </w:rPr>
            </w:pPr>
            <w:r w:rsidRPr="006766AF">
              <w:rPr>
                <w:rFonts w:ascii="Acumin Pro" w:hAnsi="Acumin Pro"/>
                <w:color w:val="000000"/>
                <w:sz w:val="20"/>
                <w:szCs w:val="20"/>
                <w:lang w:val="pl-PL" w:eastAsia="pl-PL"/>
              </w:rPr>
              <w:t xml:space="preserve">mniej od </w:t>
            </w:r>
            <w:r w:rsidR="006766AF" w:rsidRPr="006766AF">
              <w:rPr>
                <w:rFonts w:ascii="Acumin Pro" w:hAnsi="Acumin Pro"/>
                <w:color w:val="000000"/>
                <w:sz w:val="20"/>
                <w:szCs w:val="20"/>
                <w:lang w:val="pl-PL" w:eastAsia="pl-PL"/>
              </w:rPr>
              <w:t>36</w:t>
            </w:r>
            <w:r w:rsidRPr="006766AF">
              <w:rPr>
                <w:rFonts w:ascii="Acumin Pro" w:hAnsi="Acumin Pro"/>
                <w:color w:val="000000"/>
                <w:sz w:val="20"/>
                <w:szCs w:val="20"/>
                <w:lang w:val="pl-PL" w:eastAsia="pl-PL"/>
              </w:rPr>
              <w:t xml:space="preserve"> miesięcy </w:t>
            </w:r>
          </w:p>
        </w:tc>
        <w:tc>
          <w:tcPr>
            <w:tcW w:w="3504" w:type="dxa"/>
          </w:tcPr>
          <w:p w:rsidR="00FF1CD5" w:rsidRPr="006766AF" w:rsidRDefault="00FF1CD5" w:rsidP="006766AF">
            <w:pPr>
              <w:autoSpaceDE w:val="0"/>
              <w:autoSpaceDN w:val="0"/>
              <w:adjustRightInd w:val="0"/>
              <w:spacing w:line="360" w:lineRule="auto"/>
              <w:jc w:val="both"/>
              <w:rPr>
                <w:rFonts w:ascii="Acumin Pro" w:hAnsi="Acumin Pro"/>
                <w:color w:val="000000"/>
                <w:sz w:val="20"/>
                <w:szCs w:val="20"/>
                <w:lang w:val="pl-PL" w:eastAsia="pl-PL"/>
              </w:rPr>
            </w:pPr>
            <w:r w:rsidRPr="006766AF">
              <w:rPr>
                <w:rFonts w:ascii="Acumin Pro" w:hAnsi="Acumin Pro"/>
                <w:color w:val="000000"/>
                <w:sz w:val="20"/>
                <w:szCs w:val="20"/>
                <w:lang w:val="pl-PL" w:eastAsia="pl-PL"/>
              </w:rPr>
              <w:t>oferta niezgodna z SWZ,</w:t>
            </w:r>
          </w:p>
          <w:p w:rsidR="00FF1CD5" w:rsidRPr="006766AF" w:rsidRDefault="00FF1CD5" w:rsidP="006766AF">
            <w:pPr>
              <w:autoSpaceDE w:val="0"/>
              <w:autoSpaceDN w:val="0"/>
              <w:adjustRightInd w:val="0"/>
              <w:spacing w:line="360" w:lineRule="auto"/>
              <w:rPr>
                <w:rFonts w:ascii="Acumin Pro" w:hAnsi="Acumin Pro"/>
                <w:color w:val="000000"/>
                <w:sz w:val="20"/>
                <w:szCs w:val="20"/>
                <w:lang w:val="pl-PL" w:eastAsia="pl-PL"/>
              </w:rPr>
            </w:pPr>
            <w:r w:rsidRPr="006766AF">
              <w:rPr>
                <w:rFonts w:ascii="Acumin Pro" w:hAnsi="Acumin Pro"/>
                <w:color w:val="000000"/>
                <w:sz w:val="20"/>
                <w:szCs w:val="20"/>
                <w:lang w:val="pl-PL" w:eastAsia="pl-PL"/>
              </w:rPr>
              <w:t>podlega odrzuceniu</w:t>
            </w:r>
          </w:p>
        </w:tc>
      </w:tr>
      <w:tr w:rsidR="00FF1CD5" w:rsidRPr="0078263B" w:rsidTr="006766AF">
        <w:tc>
          <w:tcPr>
            <w:tcW w:w="5103" w:type="dxa"/>
          </w:tcPr>
          <w:p w:rsidR="00FF1CD5" w:rsidRPr="006766AF" w:rsidRDefault="006766AF" w:rsidP="006766AF">
            <w:pPr>
              <w:autoSpaceDE w:val="0"/>
              <w:autoSpaceDN w:val="0"/>
              <w:adjustRightInd w:val="0"/>
              <w:spacing w:line="360" w:lineRule="auto"/>
              <w:rPr>
                <w:rFonts w:ascii="Acumin Pro" w:hAnsi="Acumin Pro"/>
                <w:color w:val="000000"/>
                <w:sz w:val="20"/>
                <w:szCs w:val="20"/>
                <w:lang w:val="pl-PL" w:eastAsia="pl-PL"/>
              </w:rPr>
            </w:pPr>
            <w:r w:rsidRPr="006766AF">
              <w:rPr>
                <w:rFonts w:ascii="Acumin Pro" w:hAnsi="Acumin Pro"/>
                <w:color w:val="000000"/>
                <w:sz w:val="20"/>
                <w:szCs w:val="20"/>
                <w:lang w:val="pl-PL" w:eastAsia="pl-PL"/>
              </w:rPr>
              <w:t>36</w:t>
            </w:r>
            <w:r w:rsidR="00FF1CD5" w:rsidRPr="006766AF">
              <w:rPr>
                <w:rFonts w:ascii="Acumin Pro" w:hAnsi="Acumin Pro"/>
                <w:color w:val="000000"/>
                <w:sz w:val="20"/>
                <w:szCs w:val="20"/>
                <w:lang w:val="pl-PL" w:eastAsia="pl-PL"/>
              </w:rPr>
              <w:t xml:space="preserve"> miesięcy</w:t>
            </w:r>
          </w:p>
        </w:tc>
        <w:tc>
          <w:tcPr>
            <w:tcW w:w="3504" w:type="dxa"/>
          </w:tcPr>
          <w:p w:rsidR="00FF1CD5" w:rsidRPr="006766AF" w:rsidRDefault="00FF1CD5" w:rsidP="006766AF">
            <w:pPr>
              <w:autoSpaceDE w:val="0"/>
              <w:autoSpaceDN w:val="0"/>
              <w:adjustRightInd w:val="0"/>
              <w:spacing w:line="360" w:lineRule="auto"/>
              <w:rPr>
                <w:rFonts w:ascii="Acumin Pro" w:hAnsi="Acumin Pro"/>
                <w:color w:val="000000"/>
                <w:sz w:val="20"/>
                <w:szCs w:val="20"/>
                <w:lang w:val="pl-PL" w:eastAsia="pl-PL"/>
              </w:rPr>
            </w:pPr>
            <w:r w:rsidRPr="006766AF">
              <w:rPr>
                <w:rFonts w:ascii="Acumin Pro" w:hAnsi="Acumin Pro"/>
                <w:color w:val="000000"/>
                <w:sz w:val="20"/>
                <w:szCs w:val="20"/>
                <w:lang w:val="pl-PL" w:eastAsia="pl-PL"/>
              </w:rPr>
              <w:t>0</w:t>
            </w:r>
          </w:p>
        </w:tc>
      </w:tr>
      <w:tr w:rsidR="00FF1CD5" w:rsidRPr="0078263B" w:rsidTr="006766AF">
        <w:tc>
          <w:tcPr>
            <w:tcW w:w="5103" w:type="dxa"/>
          </w:tcPr>
          <w:p w:rsidR="00FF1CD5" w:rsidRPr="006766AF" w:rsidRDefault="00FF1CD5" w:rsidP="006766AF">
            <w:pPr>
              <w:autoSpaceDE w:val="0"/>
              <w:autoSpaceDN w:val="0"/>
              <w:adjustRightInd w:val="0"/>
              <w:spacing w:line="360" w:lineRule="auto"/>
              <w:rPr>
                <w:rFonts w:ascii="Acumin Pro" w:hAnsi="Acumin Pro"/>
                <w:color w:val="000000"/>
                <w:sz w:val="20"/>
                <w:szCs w:val="20"/>
                <w:lang w:val="pl-PL" w:eastAsia="pl-PL"/>
              </w:rPr>
            </w:pPr>
            <w:r w:rsidRPr="006766AF">
              <w:rPr>
                <w:rFonts w:ascii="Acumin Pro" w:hAnsi="Acumin Pro"/>
                <w:color w:val="000000"/>
                <w:sz w:val="20"/>
                <w:szCs w:val="20"/>
                <w:lang w:val="pl-PL" w:eastAsia="pl-PL"/>
              </w:rPr>
              <w:t xml:space="preserve">od </w:t>
            </w:r>
            <w:r w:rsidR="006766AF" w:rsidRPr="006766AF">
              <w:rPr>
                <w:rFonts w:ascii="Acumin Pro" w:hAnsi="Acumin Pro"/>
                <w:color w:val="000000"/>
                <w:sz w:val="20"/>
                <w:szCs w:val="20"/>
                <w:lang w:val="pl-PL" w:eastAsia="pl-PL"/>
              </w:rPr>
              <w:t>37</w:t>
            </w:r>
            <w:r w:rsidRPr="006766AF">
              <w:rPr>
                <w:rFonts w:ascii="Acumin Pro" w:hAnsi="Acumin Pro"/>
                <w:color w:val="000000"/>
                <w:sz w:val="20"/>
                <w:szCs w:val="20"/>
                <w:lang w:val="pl-PL" w:eastAsia="pl-PL"/>
              </w:rPr>
              <w:t xml:space="preserve"> - </w:t>
            </w:r>
            <w:r w:rsidR="006766AF" w:rsidRPr="006766AF">
              <w:rPr>
                <w:rFonts w:ascii="Acumin Pro" w:hAnsi="Acumin Pro"/>
                <w:color w:val="000000"/>
                <w:sz w:val="20"/>
                <w:szCs w:val="20"/>
                <w:lang w:val="pl-PL" w:eastAsia="pl-PL"/>
              </w:rPr>
              <w:t>59</w:t>
            </w:r>
            <w:r w:rsidRPr="006766AF">
              <w:rPr>
                <w:rFonts w:ascii="Acumin Pro" w:hAnsi="Acumin Pro"/>
                <w:color w:val="000000"/>
                <w:sz w:val="20"/>
                <w:szCs w:val="20"/>
                <w:lang w:val="pl-PL" w:eastAsia="pl-PL"/>
              </w:rPr>
              <w:t xml:space="preserve"> miesięcy</w:t>
            </w:r>
          </w:p>
        </w:tc>
        <w:tc>
          <w:tcPr>
            <w:tcW w:w="3504" w:type="dxa"/>
          </w:tcPr>
          <w:p w:rsidR="00FF1CD5" w:rsidRPr="006766AF" w:rsidRDefault="00FF1CD5" w:rsidP="006766AF">
            <w:pPr>
              <w:autoSpaceDE w:val="0"/>
              <w:autoSpaceDN w:val="0"/>
              <w:adjustRightInd w:val="0"/>
              <w:spacing w:line="360" w:lineRule="auto"/>
              <w:rPr>
                <w:rFonts w:ascii="Acumin Pro" w:hAnsi="Acumin Pro"/>
                <w:color w:val="000000"/>
                <w:sz w:val="20"/>
                <w:szCs w:val="20"/>
                <w:lang w:val="pl-PL" w:eastAsia="pl-PL"/>
              </w:rPr>
            </w:pPr>
            <w:r w:rsidRPr="006766AF">
              <w:rPr>
                <w:rFonts w:ascii="Acumin Pro" w:hAnsi="Acumin Pro"/>
                <w:color w:val="000000"/>
                <w:sz w:val="20"/>
                <w:szCs w:val="20"/>
                <w:lang w:val="pl-PL" w:eastAsia="pl-PL"/>
              </w:rPr>
              <w:t>zgodnie ze wzorem</w:t>
            </w:r>
          </w:p>
        </w:tc>
      </w:tr>
      <w:tr w:rsidR="00FF1CD5" w:rsidRPr="0078263B" w:rsidTr="006766AF">
        <w:tc>
          <w:tcPr>
            <w:tcW w:w="5103" w:type="dxa"/>
          </w:tcPr>
          <w:p w:rsidR="00FF1CD5" w:rsidRPr="006766AF" w:rsidRDefault="006766AF" w:rsidP="006766AF">
            <w:pPr>
              <w:autoSpaceDE w:val="0"/>
              <w:autoSpaceDN w:val="0"/>
              <w:adjustRightInd w:val="0"/>
              <w:spacing w:line="360" w:lineRule="auto"/>
              <w:rPr>
                <w:rFonts w:ascii="Acumin Pro" w:hAnsi="Acumin Pro"/>
                <w:color w:val="000000"/>
                <w:sz w:val="20"/>
                <w:szCs w:val="20"/>
                <w:lang w:val="pl-PL" w:eastAsia="pl-PL"/>
              </w:rPr>
            </w:pPr>
            <w:r w:rsidRPr="006766AF">
              <w:rPr>
                <w:rFonts w:ascii="Acumin Pro" w:hAnsi="Acumin Pro"/>
                <w:color w:val="000000"/>
                <w:sz w:val="20"/>
                <w:szCs w:val="20"/>
                <w:lang w:val="pl-PL" w:eastAsia="pl-PL"/>
              </w:rPr>
              <w:t>60</w:t>
            </w:r>
            <w:r w:rsidR="00FF1CD5" w:rsidRPr="006766AF">
              <w:rPr>
                <w:rFonts w:ascii="Acumin Pro" w:hAnsi="Acumin Pro"/>
                <w:color w:val="000000"/>
                <w:sz w:val="20"/>
                <w:szCs w:val="20"/>
                <w:lang w:val="pl-PL" w:eastAsia="pl-PL"/>
              </w:rPr>
              <w:t xml:space="preserve"> miesięcy</w:t>
            </w:r>
          </w:p>
        </w:tc>
        <w:tc>
          <w:tcPr>
            <w:tcW w:w="3504" w:type="dxa"/>
          </w:tcPr>
          <w:p w:rsidR="00FF1CD5" w:rsidRPr="006766AF" w:rsidRDefault="006766AF" w:rsidP="006766AF">
            <w:pPr>
              <w:autoSpaceDE w:val="0"/>
              <w:autoSpaceDN w:val="0"/>
              <w:adjustRightInd w:val="0"/>
              <w:spacing w:line="360" w:lineRule="auto"/>
              <w:rPr>
                <w:rFonts w:ascii="Acumin Pro" w:hAnsi="Acumin Pro"/>
                <w:color w:val="000000"/>
                <w:sz w:val="20"/>
                <w:szCs w:val="20"/>
                <w:lang w:val="pl-PL" w:eastAsia="pl-PL"/>
              </w:rPr>
            </w:pPr>
            <w:r w:rsidRPr="006766AF">
              <w:rPr>
                <w:rFonts w:ascii="Acumin Pro" w:hAnsi="Acumin Pro"/>
                <w:color w:val="000000"/>
                <w:sz w:val="20"/>
                <w:szCs w:val="20"/>
                <w:lang w:val="pl-PL" w:eastAsia="pl-PL"/>
              </w:rPr>
              <w:t>1</w:t>
            </w:r>
            <w:r w:rsidR="00FF1CD5" w:rsidRPr="006766AF">
              <w:rPr>
                <w:rFonts w:ascii="Acumin Pro" w:hAnsi="Acumin Pro"/>
                <w:color w:val="000000"/>
                <w:sz w:val="20"/>
                <w:szCs w:val="20"/>
                <w:lang w:val="pl-PL" w:eastAsia="pl-PL"/>
              </w:rPr>
              <w:t xml:space="preserve">0 </w:t>
            </w:r>
          </w:p>
        </w:tc>
      </w:tr>
      <w:tr w:rsidR="00FF1CD5" w:rsidRPr="0078263B" w:rsidTr="006766AF">
        <w:tc>
          <w:tcPr>
            <w:tcW w:w="5103" w:type="dxa"/>
          </w:tcPr>
          <w:p w:rsidR="00FF1CD5" w:rsidRPr="006766AF" w:rsidRDefault="00FF1CD5" w:rsidP="006766AF">
            <w:pPr>
              <w:autoSpaceDE w:val="0"/>
              <w:autoSpaceDN w:val="0"/>
              <w:adjustRightInd w:val="0"/>
              <w:spacing w:line="360" w:lineRule="auto"/>
              <w:rPr>
                <w:rFonts w:ascii="Acumin Pro" w:hAnsi="Acumin Pro"/>
                <w:color w:val="000000"/>
                <w:sz w:val="20"/>
                <w:szCs w:val="20"/>
                <w:lang w:val="pl-PL" w:eastAsia="pl-PL"/>
              </w:rPr>
            </w:pPr>
            <w:r w:rsidRPr="006766AF">
              <w:rPr>
                <w:rFonts w:ascii="Acumin Pro" w:hAnsi="Acumin Pro"/>
                <w:color w:val="000000"/>
                <w:sz w:val="20"/>
                <w:szCs w:val="20"/>
                <w:lang w:val="pl-PL" w:eastAsia="pl-PL"/>
              </w:rPr>
              <w:t xml:space="preserve">powyżej </w:t>
            </w:r>
            <w:r w:rsidR="006766AF" w:rsidRPr="006766AF">
              <w:rPr>
                <w:rFonts w:ascii="Acumin Pro" w:hAnsi="Acumin Pro"/>
                <w:color w:val="000000"/>
                <w:sz w:val="20"/>
                <w:szCs w:val="20"/>
                <w:lang w:val="pl-PL" w:eastAsia="pl-PL"/>
              </w:rPr>
              <w:t>60</w:t>
            </w:r>
            <w:r w:rsidRPr="006766AF">
              <w:rPr>
                <w:rFonts w:ascii="Acumin Pro" w:hAnsi="Acumin Pro"/>
                <w:color w:val="000000"/>
                <w:sz w:val="20"/>
                <w:szCs w:val="20"/>
                <w:lang w:val="pl-PL" w:eastAsia="pl-PL"/>
              </w:rPr>
              <w:t xml:space="preserve"> miesięcy</w:t>
            </w:r>
          </w:p>
        </w:tc>
        <w:tc>
          <w:tcPr>
            <w:tcW w:w="3504" w:type="dxa"/>
          </w:tcPr>
          <w:p w:rsidR="00FF1CD5" w:rsidRPr="006766AF" w:rsidRDefault="006766AF" w:rsidP="006766AF">
            <w:pPr>
              <w:autoSpaceDE w:val="0"/>
              <w:autoSpaceDN w:val="0"/>
              <w:adjustRightInd w:val="0"/>
              <w:spacing w:line="360" w:lineRule="auto"/>
              <w:rPr>
                <w:rFonts w:ascii="Acumin Pro" w:hAnsi="Acumin Pro"/>
                <w:color w:val="000000"/>
                <w:sz w:val="20"/>
                <w:szCs w:val="20"/>
                <w:lang w:val="pl-PL" w:eastAsia="pl-PL"/>
              </w:rPr>
            </w:pPr>
            <w:r w:rsidRPr="006766AF">
              <w:rPr>
                <w:rFonts w:ascii="Acumin Pro" w:hAnsi="Acumin Pro"/>
                <w:color w:val="000000"/>
                <w:sz w:val="20"/>
                <w:szCs w:val="20"/>
                <w:lang w:val="pl-PL" w:eastAsia="pl-PL"/>
              </w:rPr>
              <w:t>1</w:t>
            </w:r>
            <w:r w:rsidR="00FF1CD5" w:rsidRPr="006766AF">
              <w:rPr>
                <w:rFonts w:ascii="Acumin Pro" w:hAnsi="Acumin Pro"/>
                <w:color w:val="000000"/>
                <w:sz w:val="20"/>
                <w:szCs w:val="20"/>
                <w:lang w:val="pl-PL" w:eastAsia="pl-PL"/>
              </w:rPr>
              <w:t xml:space="preserve">0 </w:t>
            </w:r>
          </w:p>
        </w:tc>
      </w:tr>
    </w:tbl>
    <w:p w:rsidR="00FF1CD5" w:rsidRDefault="00FF1CD5" w:rsidP="006766A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p>
    <w:p w:rsidR="004153E8" w:rsidRDefault="004153E8" w:rsidP="00C903F9">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720"/>
        <w:jc w:val="both"/>
        <w:rPr>
          <w:rFonts w:ascii="Acumin Pro" w:hAnsi="Acumin Pro"/>
          <w:sz w:val="20"/>
          <w:szCs w:val="20"/>
          <w:lang w:val="pl-PL"/>
        </w:rPr>
      </w:pPr>
      <w:r>
        <w:rPr>
          <w:rFonts w:ascii="Acumin Pro" w:hAnsi="Acumin Pro"/>
          <w:sz w:val="20"/>
          <w:szCs w:val="20"/>
          <w:lang w:val="pl-PL"/>
        </w:rPr>
        <w:t xml:space="preserve">Oferta, która uzyska najwięcej punktów (suma punktów uzyskanych w kryteriach </w:t>
      </w:r>
      <w:r w:rsidR="00FF1CD5">
        <w:rPr>
          <w:rFonts w:ascii="Acumin Pro" w:hAnsi="Acumin Pro"/>
          <w:sz w:val="20"/>
          <w:szCs w:val="20"/>
          <w:lang w:val="pl-PL"/>
        </w:rPr>
        <w:t>P</w:t>
      </w:r>
      <w:r w:rsidR="00FF1CD5" w:rsidRPr="00FF1CD5">
        <w:rPr>
          <w:rFonts w:ascii="Acumin Pro" w:hAnsi="Acumin Pro"/>
          <w:sz w:val="20"/>
          <w:szCs w:val="20"/>
          <w:vertAlign w:val="subscript"/>
          <w:lang w:val="pl-PL"/>
        </w:rPr>
        <w:t>1</w:t>
      </w:r>
      <w:r w:rsidR="00FF1CD5">
        <w:rPr>
          <w:rFonts w:ascii="Acumin Pro" w:hAnsi="Acumin Pro"/>
          <w:sz w:val="20"/>
          <w:szCs w:val="20"/>
          <w:lang w:val="pl-PL"/>
        </w:rPr>
        <w:t xml:space="preserve"> + P</w:t>
      </w:r>
      <w:r w:rsidR="00FF1CD5" w:rsidRPr="00FF1CD5">
        <w:rPr>
          <w:rFonts w:ascii="Acumin Pro" w:hAnsi="Acumin Pro"/>
          <w:sz w:val="20"/>
          <w:szCs w:val="20"/>
          <w:vertAlign w:val="subscript"/>
          <w:lang w:val="pl-PL"/>
        </w:rPr>
        <w:t>2</w:t>
      </w:r>
      <w:r>
        <w:rPr>
          <w:rFonts w:ascii="Acumin Pro" w:hAnsi="Acumin Pro"/>
          <w:sz w:val="20"/>
          <w:szCs w:val="20"/>
          <w:lang w:val="pl-PL"/>
        </w:rPr>
        <w:t>) uznana zostanie za najkorzystniejszą.</w:t>
      </w:r>
    </w:p>
    <w:p w:rsidR="00322CDD" w:rsidRPr="00B87DAC" w:rsidRDefault="00322CDD" w:rsidP="00C903F9">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720"/>
        <w:jc w:val="both"/>
        <w:rPr>
          <w:rFonts w:ascii="Acumin Pro" w:hAnsi="Acumin Pro"/>
          <w:sz w:val="20"/>
          <w:szCs w:val="20"/>
          <w:lang w:val="pl-PL"/>
        </w:rPr>
      </w:pPr>
      <w:r w:rsidRPr="00B87DAC">
        <w:rPr>
          <w:rFonts w:ascii="Acumin Pro" w:hAnsi="Acumin Pro"/>
          <w:sz w:val="20"/>
          <w:szCs w:val="20"/>
          <w:lang w:val="pl-PL"/>
        </w:rPr>
        <w:t xml:space="preserve">Jeżeli Zamawiający nie będzie mógł wybrać najkorzystniejszej oferty z uwagi na to, że dwie lub więcej ofert przedstawiają taki sam bilans ceny i innych kryteriów oceny ofert, </w:t>
      </w:r>
      <w:r w:rsidR="00055DB6" w:rsidRPr="00B87DAC">
        <w:rPr>
          <w:rFonts w:ascii="Acumin Pro" w:hAnsi="Acumin Pro"/>
          <w:sz w:val="20"/>
          <w:szCs w:val="20"/>
          <w:lang w:val="pl-PL"/>
        </w:rPr>
        <w:t>Zamawiający</w:t>
      </w:r>
      <w:r w:rsidRPr="00B87DAC">
        <w:rPr>
          <w:rFonts w:ascii="Acumin Pro" w:hAnsi="Acumin Pro"/>
          <w:sz w:val="20"/>
          <w:szCs w:val="20"/>
          <w:lang w:val="pl-PL"/>
        </w:rPr>
        <w:t xml:space="preserve"> wybierze spośród tych ofert</w:t>
      </w:r>
      <w:r w:rsidR="00055DB6" w:rsidRPr="00B87DAC">
        <w:rPr>
          <w:rFonts w:ascii="Acumin Pro" w:hAnsi="Acumin Pro"/>
          <w:sz w:val="20"/>
          <w:szCs w:val="20"/>
          <w:lang w:val="pl-PL"/>
        </w:rPr>
        <w:t xml:space="preserve"> ofertę, która otrzyma najwyższą ocenę w kryterium o najwyższej wadze, tj. w kryterium cena.</w:t>
      </w:r>
    </w:p>
    <w:p w:rsidR="00055DB6" w:rsidRPr="00412DAB" w:rsidRDefault="00055DB6" w:rsidP="00C903F9">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720"/>
        <w:jc w:val="both"/>
        <w:rPr>
          <w:rFonts w:ascii="Acumin Pro" w:hAnsi="Acumin Pro"/>
          <w:sz w:val="20"/>
          <w:szCs w:val="20"/>
          <w:lang w:val="pl-PL"/>
        </w:rPr>
      </w:pPr>
      <w:r w:rsidRPr="00412DAB">
        <w:rPr>
          <w:rFonts w:ascii="Acumin Pro" w:hAnsi="Acumin Pro"/>
          <w:sz w:val="20"/>
          <w:szCs w:val="20"/>
          <w:lang w:val="pl-PL"/>
        </w:rPr>
        <w:t>Jeżeli oferty otrzymają  taką samą ocenę w kryterium o najwyższej wadze, Zamawiający wybierze ofertę z najniższą cen</w:t>
      </w:r>
      <w:r w:rsidR="00FB4BF9">
        <w:rPr>
          <w:rFonts w:ascii="Acumin Pro" w:hAnsi="Acumin Pro"/>
          <w:sz w:val="20"/>
          <w:szCs w:val="20"/>
          <w:lang w:val="pl-PL"/>
        </w:rPr>
        <w:t>ą</w:t>
      </w:r>
      <w:r w:rsidRPr="00412DAB">
        <w:rPr>
          <w:rFonts w:ascii="Acumin Pro" w:hAnsi="Acumin Pro"/>
          <w:sz w:val="20"/>
          <w:szCs w:val="20"/>
          <w:lang w:val="pl-PL"/>
        </w:rPr>
        <w:t>.</w:t>
      </w:r>
    </w:p>
    <w:p w:rsidR="00055DB6" w:rsidRDefault="00055DB6" w:rsidP="00C903F9">
      <w:pPr>
        <w:pStyle w:val="Akapitzlist"/>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720"/>
        <w:jc w:val="both"/>
        <w:rPr>
          <w:rFonts w:ascii="Acumin Pro" w:hAnsi="Acumin Pro"/>
          <w:sz w:val="20"/>
          <w:szCs w:val="20"/>
          <w:lang w:val="pl-PL"/>
        </w:rPr>
      </w:pPr>
      <w:r w:rsidRPr="00412DAB">
        <w:rPr>
          <w:rFonts w:ascii="Acumin Pro" w:hAnsi="Acumin Pro"/>
          <w:sz w:val="20"/>
          <w:szCs w:val="20"/>
          <w:lang w:val="pl-PL"/>
        </w:rPr>
        <w:t xml:space="preserve">Jeżeli nie można dokonać wyboru oferty w sposób, o którym mowa w </w:t>
      </w:r>
      <w:r w:rsidR="00B87DAC">
        <w:rPr>
          <w:rFonts w:ascii="Acumin Pro" w:hAnsi="Acumin Pro"/>
          <w:sz w:val="20"/>
          <w:szCs w:val="20"/>
          <w:lang w:val="pl-PL"/>
        </w:rPr>
        <w:t>pkt. 2)</w:t>
      </w:r>
      <w:r w:rsidRPr="00412DAB">
        <w:rPr>
          <w:rFonts w:ascii="Acumin Pro" w:hAnsi="Acumin Pro"/>
          <w:sz w:val="20"/>
          <w:szCs w:val="20"/>
          <w:lang w:val="pl-PL"/>
        </w:rPr>
        <w:t>, Zamawiający wzywa Wykonawców, którzy złożyli te oferty, do złożenia w terminie określonym przez Zamawiającego ofert dodatkowych zawierających nową cenę.</w:t>
      </w:r>
    </w:p>
    <w:p w:rsidR="008A41C6" w:rsidRDefault="008A41C6" w:rsidP="00C903F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INFORAMCJE O FORMALNOŚCIACH, JAKIE MUSZĄ ZOSTAĆ DOPEŁNIONE PO WYBORZE OFERTY</w:t>
      </w:r>
      <w:r>
        <w:rPr>
          <w:rFonts w:ascii="Acumin Pro" w:eastAsia="Arial Unicode MS" w:hAnsi="Acumin Pro"/>
          <w:b/>
          <w:sz w:val="20"/>
          <w:szCs w:val="20"/>
        </w:rPr>
        <w:t xml:space="preserve"> W CELU ZAWARCIA UMOWY W SPRAWIE ZAMÓWIENIA PUBLICZEGO:</w:t>
      </w:r>
    </w:p>
    <w:p w:rsidR="00E963F3"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Zamawiający zawrze umowę w </w:t>
      </w:r>
      <w:r w:rsidR="00F7075F">
        <w:rPr>
          <w:rFonts w:ascii="Acumin Pro" w:hAnsi="Acumin Pro"/>
          <w:sz w:val="20"/>
          <w:szCs w:val="20"/>
        </w:rPr>
        <w:t xml:space="preserve">sprawie zamówienia publicznego </w:t>
      </w:r>
      <w:r w:rsidRPr="004B70F0">
        <w:rPr>
          <w:rFonts w:ascii="Acumin Pro" w:hAnsi="Acumin Pro"/>
          <w:sz w:val="20"/>
          <w:szCs w:val="20"/>
        </w:rPr>
        <w:t>w terminie nie krótszym niż 5 dni od dnia przesłania zawiadomienia o wyborze najkorzystniejszej oferty, jeżeli zawiadomienie to zostało przesłane przy użyciu środków komunikacji elektronicznej</w:t>
      </w:r>
      <w:r w:rsidR="00F7075F">
        <w:rPr>
          <w:rFonts w:ascii="Acumin Pro" w:hAnsi="Acumin Pro"/>
          <w:sz w:val="20"/>
          <w:szCs w:val="20"/>
        </w:rPr>
        <w:t xml:space="preserve">. </w:t>
      </w:r>
      <w:r w:rsidRPr="004B70F0">
        <w:rPr>
          <w:rFonts w:ascii="Acumin Pro" w:hAnsi="Acumin Pro"/>
          <w:sz w:val="20"/>
          <w:szCs w:val="20"/>
        </w:rPr>
        <w:t xml:space="preserve"> </w:t>
      </w:r>
    </w:p>
    <w:p w:rsidR="00F7075F" w:rsidRPr="004B70F0" w:rsidRDefault="00F7075F" w:rsidP="009805F0">
      <w:pPr>
        <w:pStyle w:val="Default"/>
        <w:numPr>
          <w:ilvl w:val="0"/>
          <w:numId w:val="10"/>
        </w:numPr>
        <w:spacing w:line="360" w:lineRule="auto"/>
        <w:ind w:left="1080"/>
        <w:jc w:val="both"/>
        <w:rPr>
          <w:rFonts w:ascii="Acumin Pro" w:hAnsi="Acumin Pro"/>
          <w:sz w:val="20"/>
          <w:szCs w:val="20"/>
        </w:rPr>
      </w:pPr>
      <w:r>
        <w:rPr>
          <w:rFonts w:ascii="Acumin Pro" w:hAnsi="Acumin Pro"/>
          <w:sz w:val="20"/>
          <w:szCs w:val="20"/>
        </w:rPr>
        <w:t>W przypadku wniesienia odwołania Zamawiający nie zawrze umowy do czasu ogłoszenia przez Krajową Izbę Odwoławczą wyroku lub postanowienia kończącego postępowanie odwoławcze.</w:t>
      </w:r>
    </w:p>
    <w:p w:rsidR="003D3D1A"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Zamawiający może zawrzeć umowę w sprawie zamówienia publicznego przed upływem terminu, o którym mowa w ust. 1, jeżeli w postępowaniu o udzielenie zamówienia złożono tylko jedną ofertę.</w:t>
      </w:r>
    </w:p>
    <w:p w:rsidR="00E963F3" w:rsidRPr="003D3D1A" w:rsidRDefault="00E963F3" w:rsidP="009805F0">
      <w:pPr>
        <w:pStyle w:val="Default"/>
        <w:numPr>
          <w:ilvl w:val="0"/>
          <w:numId w:val="11"/>
        </w:numPr>
        <w:spacing w:line="360" w:lineRule="auto"/>
        <w:ind w:left="1080"/>
        <w:jc w:val="both"/>
        <w:rPr>
          <w:rFonts w:ascii="Acumin Pro" w:hAnsi="Acumin Pro"/>
          <w:sz w:val="20"/>
          <w:szCs w:val="20"/>
        </w:rPr>
      </w:pPr>
      <w:r w:rsidRPr="003D3D1A">
        <w:rPr>
          <w:rFonts w:ascii="Acumin Pro" w:hAnsi="Acumin Pro"/>
          <w:sz w:val="20"/>
          <w:szCs w:val="20"/>
        </w:rPr>
        <w:t>Przed podpisaniem umowy</w:t>
      </w:r>
      <w:r w:rsidR="003D3D1A">
        <w:rPr>
          <w:rFonts w:ascii="Acumin Pro" w:hAnsi="Acumin Pro"/>
          <w:sz w:val="20"/>
          <w:szCs w:val="20"/>
        </w:rPr>
        <w:t xml:space="preserve"> </w:t>
      </w:r>
      <w:r w:rsidRPr="003D3D1A">
        <w:rPr>
          <w:rFonts w:ascii="Acumin Pro" w:hAnsi="Acumin Pro"/>
          <w:sz w:val="20"/>
          <w:szCs w:val="20"/>
        </w:rPr>
        <w:t xml:space="preserve">Wykonawcy wspólnie ubiegający się o udzielenie zamówienia (w przypadku wyboru ich oferty jako najkorzystniejszej) </w:t>
      </w:r>
      <w:r w:rsidR="00F7075F" w:rsidRPr="003D3D1A">
        <w:rPr>
          <w:rFonts w:ascii="Acumin Pro" w:hAnsi="Acumin Pro"/>
          <w:sz w:val="20"/>
          <w:szCs w:val="20"/>
        </w:rPr>
        <w:t>zobowiązani są do przedstawienia</w:t>
      </w:r>
      <w:r w:rsidRPr="003D3D1A">
        <w:rPr>
          <w:rFonts w:ascii="Acumin Pro" w:hAnsi="Acumin Pro"/>
          <w:sz w:val="20"/>
          <w:szCs w:val="20"/>
        </w:rPr>
        <w:t xml:space="preserve"> Zamawiającemu  umowy regulującej</w:t>
      </w:r>
      <w:r w:rsidR="00F7075F" w:rsidRPr="003D3D1A">
        <w:rPr>
          <w:rFonts w:ascii="Acumin Pro" w:hAnsi="Acumin Pro"/>
          <w:sz w:val="20"/>
          <w:szCs w:val="20"/>
        </w:rPr>
        <w:t xml:space="preserve"> współpracę tych Wykonawców,</w:t>
      </w:r>
    </w:p>
    <w:p w:rsidR="00E963F3" w:rsidRPr="004B70F0"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rsidR="008A41C6" w:rsidRDefault="008A41C6" w:rsidP="003C60C0">
      <w:pPr>
        <w:pStyle w:val="Tekstpodstawowy2"/>
        <w:spacing w:after="0" w:line="360" w:lineRule="auto"/>
        <w:ind w:left="360"/>
        <w:jc w:val="both"/>
        <w:rPr>
          <w:rFonts w:ascii="Acumin Pro" w:eastAsia="Arial Unicode MS" w:hAnsi="Acumin Pro"/>
          <w:b/>
          <w:sz w:val="20"/>
          <w:szCs w:val="20"/>
        </w:rPr>
      </w:pPr>
    </w:p>
    <w:p w:rsidR="008A41C6" w:rsidRPr="00F932F9" w:rsidRDefault="008A41C6" w:rsidP="00C903F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PROJEKTOWANE POSTANOWIENIA UMOWY W SPRAWIE ZAMÓWIENIA PUBLICZNEGO, KTÓRE ZOSTANĄ WPROWADZONE DO UMOWY W SPRAWIE ZAMÓWIENIA PUBLICZNEGO:</w:t>
      </w:r>
    </w:p>
    <w:p w:rsidR="00E963F3" w:rsidRPr="00E963F3" w:rsidRDefault="00E963F3"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 xml:space="preserve">Projektowane postanowienia umowy w sprawie zamówienia publicznego, które zostaną wprowadzone </w:t>
      </w:r>
      <w:r w:rsidRPr="0042022E">
        <w:rPr>
          <w:rFonts w:ascii="Acumin Pro" w:eastAsia="Arial Unicode MS" w:hAnsi="Acumin Pro"/>
          <w:sz w:val="20"/>
          <w:szCs w:val="20"/>
        </w:rPr>
        <w:t xml:space="preserve">do treści umowy </w:t>
      </w:r>
      <w:r w:rsidR="00505238" w:rsidRPr="0042022E">
        <w:rPr>
          <w:rFonts w:ascii="Acumin Pro" w:eastAsia="Arial Unicode MS" w:hAnsi="Acumin Pro"/>
          <w:sz w:val="20"/>
          <w:szCs w:val="20"/>
        </w:rPr>
        <w:t xml:space="preserve">zawiera </w:t>
      </w:r>
      <w:r w:rsidR="00505238" w:rsidRPr="0042022E">
        <w:rPr>
          <w:rFonts w:ascii="Acumin Pro" w:eastAsia="Arial Unicode MS" w:hAnsi="Acumin Pro"/>
          <w:b/>
          <w:sz w:val="20"/>
          <w:szCs w:val="20"/>
        </w:rPr>
        <w:t xml:space="preserve">załącznik  nr </w:t>
      </w:r>
      <w:r w:rsidR="0042022E" w:rsidRPr="0042022E">
        <w:rPr>
          <w:rFonts w:ascii="Acumin Pro" w:eastAsia="Arial Unicode MS" w:hAnsi="Acumin Pro"/>
          <w:b/>
          <w:sz w:val="20"/>
          <w:szCs w:val="20"/>
        </w:rPr>
        <w:t xml:space="preserve"> 7</w:t>
      </w:r>
      <w:r w:rsidR="00505238" w:rsidRPr="0042022E">
        <w:rPr>
          <w:rFonts w:ascii="Acumin Pro" w:eastAsia="Arial Unicode MS" w:hAnsi="Acumin Pro"/>
          <w:sz w:val="20"/>
          <w:szCs w:val="20"/>
        </w:rPr>
        <w:t xml:space="preserve"> do SWZ - wzór umowy.</w:t>
      </w:r>
    </w:p>
    <w:p w:rsidR="008F1AF7" w:rsidRDefault="008F1AF7" w:rsidP="008334A5">
      <w:pPr>
        <w:pStyle w:val="Tekstpodstawowy2"/>
        <w:spacing w:after="0" w:line="360" w:lineRule="auto"/>
        <w:jc w:val="both"/>
        <w:rPr>
          <w:rFonts w:ascii="Acumin Pro" w:eastAsia="Arial Unicode MS" w:hAnsi="Acumin Pro"/>
          <w:b/>
          <w:sz w:val="20"/>
          <w:szCs w:val="20"/>
        </w:rPr>
      </w:pPr>
    </w:p>
    <w:p w:rsidR="008A41C6" w:rsidRDefault="008A41C6" w:rsidP="00C903F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WYMAGANIA DOTYCZĄCE WADIUM:</w:t>
      </w:r>
    </w:p>
    <w:p w:rsidR="00196CFE" w:rsidRPr="00196CFE" w:rsidRDefault="00196CFE" w:rsidP="00196CFE">
      <w:pPr>
        <w:pStyle w:val="Tekstpodstawowy2"/>
        <w:spacing w:after="0" w:line="360" w:lineRule="auto"/>
        <w:ind w:left="720"/>
        <w:jc w:val="both"/>
        <w:rPr>
          <w:rFonts w:ascii="Acumin Pro" w:eastAsia="Arial Unicode MS" w:hAnsi="Acumin Pro"/>
          <w:sz w:val="20"/>
          <w:szCs w:val="20"/>
        </w:rPr>
      </w:pPr>
      <w:r w:rsidRPr="00196CFE">
        <w:rPr>
          <w:rFonts w:ascii="Acumin Pro" w:eastAsia="Arial Unicode MS" w:hAnsi="Acumin Pro"/>
          <w:sz w:val="20"/>
          <w:szCs w:val="20"/>
        </w:rPr>
        <w:t>Zamawiający nie wymaga wniesienia wadium.</w:t>
      </w:r>
    </w:p>
    <w:p w:rsidR="00196CFE" w:rsidRPr="00F932F9" w:rsidRDefault="00196CFE" w:rsidP="00196CFE">
      <w:pPr>
        <w:pStyle w:val="Tekstpodstawowy2"/>
        <w:spacing w:after="0" w:line="360" w:lineRule="auto"/>
        <w:ind w:left="720"/>
        <w:jc w:val="both"/>
        <w:rPr>
          <w:rFonts w:ascii="Acumin Pro" w:eastAsia="Arial Unicode MS" w:hAnsi="Acumin Pro"/>
          <w:b/>
          <w:sz w:val="20"/>
          <w:szCs w:val="20"/>
        </w:rPr>
      </w:pPr>
    </w:p>
    <w:p w:rsidR="008A41C6" w:rsidRPr="00084AE0" w:rsidRDefault="008A41C6" w:rsidP="00C903F9">
      <w:pPr>
        <w:pStyle w:val="Tekstpodstawowy2"/>
        <w:numPr>
          <w:ilvl w:val="0"/>
          <w:numId w:val="28"/>
        </w:numPr>
        <w:spacing w:after="0" w:line="360" w:lineRule="auto"/>
        <w:jc w:val="both"/>
        <w:rPr>
          <w:rFonts w:ascii="Acumin Pro" w:eastAsia="Arial Unicode MS" w:hAnsi="Acumin Pro"/>
          <w:b/>
          <w:sz w:val="20"/>
          <w:szCs w:val="20"/>
        </w:rPr>
      </w:pPr>
      <w:r w:rsidRPr="00084AE0">
        <w:rPr>
          <w:rFonts w:ascii="Acumin Pro" w:eastAsia="Arial Unicode MS" w:hAnsi="Acumin Pro"/>
          <w:b/>
          <w:sz w:val="20"/>
          <w:szCs w:val="20"/>
        </w:rPr>
        <w:t>INFORAMCJE DOTYCZĄCE ZABEZPIECZENIA NALE</w:t>
      </w:r>
      <w:r w:rsidR="00425C4D" w:rsidRPr="00084AE0">
        <w:rPr>
          <w:rFonts w:ascii="Acumin Pro" w:eastAsia="Arial Unicode MS" w:hAnsi="Acumin Pro"/>
          <w:b/>
          <w:sz w:val="20"/>
          <w:szCs w:val="20"/>
        </w:rPr>
        <w:t>Ż</w:t>
      </w:r>
      <w:r w:rsidRPr="00084AE0">
        <w:rPr>
          <w:rFonts w:ascii="Acumin Pro" w:eastAsia="Arial Unicode MS" w:hAnsi="Acumin Pro"/>
          <w:b/>
          <w:sz w:val="20"/>
          <w:szCs w:val="20"/>
        </w:rPr>
        <w:t>YTEGO WYKONANIA UMOWY:</w:t>
      </w:r>
    </w:p>
    <w:p w:rsidR="00A96DAC" w:rsidRPr="00A96DAC" w:rsidRDefault="00A96DAC" w:rsidP="00A96DAC">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color w:val="000000" w:themeColor="text1"/>
          <w:sz w:val="20"/>
          <w:szCs w:val="20"/>
          <w:lang w:val="pl-PL"/>
        </w:rPr>
      </w:pPr>
      <w:r w:rsidRPr="00DB44FF">
        <w:rPr>
          <w:rFonts w:ascii="Acumin Pro" w:hAnsi="Acumin Pro"/>
          <w:color w:val="000000" w:themeColor="text1"/>
          <w:sz w:val="20"/>
          <w:szCs w:val="20"/>
          <w:lang w:val="pl-PL"/>
        </w:rPr>
        <w:t>Zamawiający wymaga wniesienia zabezpieczenia należyt</w:t>
      </w:r>
      <w:r>
        <w:rPr>
          <w:rFonts w:ascii="Acumin Pro" w:hAnsi="Acumin Pro"/>
          <w:color w:val="000000" w:themeColor="text1"/>
          <w:sz w:val="20"/>
          <w:szCs w:val="20"/>
          <w:lang w:val="pl-PL"/>
        </w:rPr>
        <w:t xml:space="preserve">ego wykonania umowy w wysokości </w:t>
      </w:r>
      <w:r w:rsidRPr="00A96DAC">
        <w:rPr>
          <w:rFonts w:ascii="Acumin Pro" w:hAnsi="Acumin Pro"/>
          <w:b/>
          <w:color w:val="000000" w:themeColor="text1"/>
          <w:sz w:val="20"/>
          <w:szCs w:val="20"/>
          <w:lang w:val="pl-PL"/>
        </w:rPr>
        <w:t>5%</w:t>
      </w:r>
      <w:r w:rsidRPr="00A96DAC">
        <w:rPr>
          <w:rFonts w:ascii="Acumin Pro" w:hAnsi="Acumin Pro"/>
          <w:color w:val="000000" w:themeColor="text1"/>
          <w:sz w:val="20"/>
          <w:szCs w:val="20"/>
          <w:lang w:val="pl-PL"/>
        </w:rPr>
        <w:t xml:space="preserve"> ce</w:t>
      </w:r>
      <w:r>
        <w:rPr>
          <w:rFonts w:ascii="Acumin Pro" w:hAnsi="Acumin Pro"/>
          <w:color w:val="000000" w:themeColor="text1"/>
          <w:sz w:val="20"/>
          <w:szCs w:val="20"/>
          <w:lang w:val="pl-PL"/>
        </w:rPr>
        <w:t>ny całkowitej podanej w ofercie.</w:t>
      </w:r>
    </w:p>
    <w:p w:rsidR="00A96DAC" w:rsidRPr="00DB44FF" w:rsidRDefault="00A96DAC" w:rsidP="00A96DAC">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DB44FF">
        <w:rPr>
          <w:rStyle w:val="markedcontent"/>
          <w:rFonts w:ascii="Acumin Pro" w:hAnsi="Acumin Pro" w:cs="Arial"/>
          <w:color w:val="000000" w:themeColor="text1"/>
          <w:sz w:val="20"/>
          <w:szCs w:val="20"/>
          <w:lang w:val="pl-PL"/>
        </w:rPr>
        <w:t>Zabezpieczenie służy pokryciu roszczeń z tytułu niewykonania lub nienależytego wykonania niniejszej umowy.</w:t>
      </w:r>
    </w:p>
    <w:p w:rsidR="00A96DAC" w:rsidRPr="009C319D" w:rsidRDefault="00A96DAC" w:rsidP="00A96DAC">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eastAsia="Times New Roman" w:hAnsi="Acumin Pro" w:cs="Arial"/>
          <w:sz w:val="20"/>
          <w:szCs w:val="20"/>
          <w:lang w:val="pl-PL" w:eastAsia="pl-PL"/>
        </w:rPr>
      </w:pPr>
      <w:r w:rsidRPr="009C319D">
        <w:rPr>
          <w:rFonts w:ascii="Acumin Pro" w:eastAsia="Times New Roman" w:hAnsi="Acumin Pro" w:cs="Arial"/>
          <w:sz w:val="20"/>
          <w:szCs w:val="20"/>
          <w:lang w:val="pl-PL" w:eastAsia="pl-PL"/>
        </w:rPr>
        <w:t>Zabezpieczenie może być wnoszone, według wyboru Wykonawcy, w jednej lub w kilku następujących formach:</w:t>
      </w:r>
    </w:p>
    <w:p w:rsidR="00A96DAC" w:rsidRPr="007164ED" w:rsidRDefault="00A96DAC" w:rsidP="00A96DAC">
      <w:pPr>
        <w:pStyle w:val="Akapitzlist"/>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pieniądzu;</w:t>
      </w:r>
    </w:p>
    <w:p w:rsidR="00A96DAC" w:rsidRPr="007164ED" w:rsidRDefault="00A96DAC" w:rsidP="00A96DAC">
      <w:pPr>
        <w:pStyle w:val="Akapitzlist"/>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poręczeniach bankowych lub poręczeniach spółdzielczej kasy oszczędnościowo-kredytowej, z</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tym że zobowiązanie kasy jest zawsze zobowiązaniem pieniężnym;</w:t>
      </w:r>
    </w:p>
    <w:p w:rsidR="00A96DAC" w:rsidRPr="007164ED" w:rsidRDefault="00A96DAC" w:rsidP="00A96DAC">
      <w:pPr>
        <w:pStyle w:val="Akapitzlist"/>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bankowych;</w:t>
      </w:r>
    </w:p>
    <w:p w:rsidR="00A96DAC" w:rsidRPr="007164ED" w:rsidRDefault="00A96DAC" w:rsidP="00A96DAC">
      <w:pPr>
        <w:pStyle w:val="Akapitzlist"/>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ubezpieczeniowych;</w:t>
      </w:r>
    </w:p>
    <w:p w:rsidR="00A96DAC" w:rsidRPr="007164ED" w:rsidRDefault="00A96DAC" w:rsidP="00A96DAC">
      <w:pPr>
        <w:pStyle w:val="Akapitzlist"/>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poręczeniach udzielanych przez podmioty,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których mowa w</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art.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6b ust.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5</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pkt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2 ustawy z</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dnia 9</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listopada 2000r.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utworzeniu Polskiej Agencji Rozwoju Przedsiębiorczości.</w:t>
      </w:r>
    </w:p>
    <w:p w:rsidR="00A96DAC" w:rsidRPr="009C319D" w:rsidRDefault="00A96DAC" w:rsidP="00A96DAC">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FF0000"/>
          <w:sz w:val="20"/>
          <w:szCs w:val="20"/>
          <w:lang w:val="pl-PL"/>
        </w:rPr>
      </w:pPr>
      <w:r w:rsidRPr="009C319D">
        <w:rPr>
          <w:rStyle w:val="markedcontent"/>
          <w:rFonts w:ascii="Acumin Pro" w:hAnsi="Acumin Pro" w:cs="Arial"/>
          <w:sz w:val="20"/>
          <w:szCs w:val="20"/>
          <w:lang w:val="pl-PL"/>
        </w:rPr>
        <w:t xml:space="preserve">Zabezpieczenie wnoszone w pieniądzu Wykonawca wpłaca przelewem na rachunek bankowy Zamawiającego </w:t>
      </w:r>
      <w:r w:rsidRPr="009C319D">
        <w:rPr>
          <w:rFonts w:ascii="Acumin Pro" w:hAnsi="Acumin Pro"/>
          <w:sz w:val="20"/>
          <w:szCs w:val="20"/>
          <w:lang w:val="pl-PL"/>
        </w:rPr>
        <w:t>nr: 89 1130 1088 0001 3026 9720 0015 (Bank Gospodarstwa Krajowego Oddział w Poznaniu).</w:t>
      </w:r>
    </w:p>
    <w:p w:rsidR="00A96DAC" w:rsidRPr="009C319D" w:rsidRDefault="00A96DAC" w:rsidP="00A96DAC">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Zabezpieczenie wniesione przez Wykonawcę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A96DAC" w:rsidRPr="009C319D" w:rsidRDefault="00A96DAC" w:rsidP="00A96DAC">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Zabezpieczenie wnoszone w formie poręczenia lub gwarancji powinno być wystawione na Zamawiającego. Z jego treści winno wynikać, że jest nieodwołalne, bezwarunkowe, płatne na pierwsze żądanie Zamawiającego w przypadku niewykonania lub nienależytego wykonania postanowień niniejszej umowy.</w:t>
      </w:r>
    </w:p>
    <w:p w:rsidR="00A96DAC" w:rsidRPr="009C319D" w:rsidRDefault="00A96DAC" w:rsidP="00A96DAC">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 xml:space="preserve">Przed złożeniem zabezpieczenia w formie innej niż w pieniądzu, Zamawiający wymaga złożenia projektu dokumentu  - poręczenia lub gwarancji w celu jego weryfikacji i akceptacji. </w:t>
      </w:r>
    </w:p>
    <w:p w:rsidR="00A96DAC" w:rsidRDefault="00A96DAC" w:rsidP="00757643">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 xml:space="preserve">W trakcie realizacji zamówienia Wykonawca może dokonać zmiany formy zabezpieczenia na jedną lub kilka form, o których mowa w art. 450 ust. 1 ustawy </w:t>
      </w:r>
      <w:r>
        <w:rPr>
          <w:rStyle w:val="markedcontent"/>
          <w:rFonts w:ascii="Acumin Pro" w:hAnsi="Acumin Pro" w:cs="Arial"/>
          <w:color w:val="000000" w:themeColor="text1"/>
          <w:sz w:val="20"/>
          <w:szCs w:val="20"/>
          <w:lang w:val="pl-PL"/>
        </w:rPr>
        <w:t>PZP.</w:t>
      </w:r>
      <w:r w:rsidRPr="009C319D">
        <w:rPr>
          <w:rStyle w:val="markedcontent"/>
          <w:rFonts w:ascii="Acumin Pro" w:hAnsi="Acumin Pro" w:cs="Arial"/>
          <w:color w:val="000000" w:themeColor="text1"/>
          <w:sz w:val="20"/>
          <w:szCs w:val="20"/>
          <w:lang w:val="pl-PL"/>
        </w:rPr>
        <w:t xml:space="preserve"> Zmiana formy zabezpieczenia jest dokonywana z  zachowaniem ciągłości zabezpieczenia i bez zmniejszenia jego wysokości.</w:t>
      </w:r>
    </w:p>
    <w:p w:rsidR="00000AF6" w:rsidRPr="00757643" w:rsidRDefault="00000AF6" w:rsidP="00757643">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757643">
        <w:rPr>
          <w:rStyle w:val="markedcontent"/>
          <w:rFonts w:ascii="Acumin Pro" w:hAnsi="Acumin Pro" w:cs="Arial"/>
          <w:color w:val="000000" w:themeColor="text1"/>
          <w:sz w:val="20"/>
          <w:szCs w:val="20"/>
          <w:lang w:val="pl-PL"/>
        </w:rPr>
        <w:t>Jeżeli okres, na jaki ma zostać wniesione zabezpieczenie, przekracza 5 lat, zabezpieczenie w pieniądzu Wykonawca zobowiązuje się wnieść na cały ten okres, a zabezpieczenie w innej formie - na okres nie krótszy niż 5 lat, z jednoczesnym zobowiązaniem się Wykonawcy do przedłużenia zabezpieczenia lub wniesienia nowego zabezpieczenia na kolejne okresy.</w:t>
      </w:r>
    </w:p>
    <w:p w:rsidR="00000AF6" w:rsidRPr="00757643" w:rsidRDefault="00000AF6" w:rsidP="00757643">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757643">
        <w:rPr>
          <w:rStyle w:val="markedcontent"/>
          <w:rFonts w:ascii="Acumin Pro" w:hAnsi="Acumin Pro" w:cs="Arial"/>
          <w:color w:val="000000" w:themeColor="text1"/>
          <w:sz w:val="20"/>
          <w:szCs w:val="20"/>
          <w:lang w:val="pl-PL"/>
        </w:rPr>
        <w:t>W przypadku nieprzedłużenia lub wniesienia nowego zabezpieczenia najpóźniej na 30 dni przed upływem terminu ważności dotychczasowego zabezpieczenia wniesionego winnej formie niż w pieniądzu, Zamawiający zmienia formę na zabezpieczenie w pieniądzu przez wypłatę kwoty z dotychczasowego zabezpieczenia.</w:t>
      </w:r>
    </w:p>
    <w:p w:rsidR="00000AF6" w:rsidRPr="00757643" w:rsidRDefault="00000AF6" w:rsidP="00757643">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757643">
        <w:rPr>
          <w:rStyle w:val="markedcontent"/>
          <w:rFonts w:ascii="Acumin Pro" w:hAnsi="Acumin Pro" w:cs="Arial"/>
          <w:color w:val="000000" w:themeColor="text1"/>
          <w:sz w:val="20"/>
          <w:szCs w:val="20"/>
          <w:lang w:val="pl-PL"/>
        </w:rPr>
        <w:t>Wypłata, o której mowa w ust. 10, następuje nie później niż w ostatnim dniu ważności dotychczasowego zabezpieczenia.</w:t>
      </w:r>
    </w:p>
    <w:p w:rsidR="00000AF6" w:rsidRPr="00757643" w:rsidRDefault="00000AF6" w:rsidP="00757643">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757643">
        <w:rPr>
          <w:rStyle w:val="markedcontent"/>
          <w:rFonts w:ascii="Acumin Pro" w:hAnsi="Acumin Pro" w:cs="Arial"/>
          <w:color w:val="000000" w:themeColor="text1"/>
          <w:sz w:val="20"/>
          <w:szCs w:val="20"/>
          <w:lang w:val="pl-PL"/>
        </w:rPr>
        <w:t>Zamawiający zwraca 70% zabezpieczenie w terminie 30 dni od dnia wykonania i uznania przez Zamawiającego za należycie Wykonane.</w:t>
      </w:r>
    </w:p>
    <w:p w:rsidR="00000AF6" w:rsidRPr="00757643" w:rsidRDefault="00000AF6" w:rsidP="00757643">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757643">
        <w:rPr>
          <w:rStyle w:val="markedcontent"/>
          <w:rFonts w:ascii="Acumin Pro" w:hAnsi="Acumin Pro" w:cs="Arial"/>
          <w:color w:val="000000" w:themeColor="text1"/>
          <w:sz w:val="20"/>
          <w:szCs w:val="20"/>
          <w:lang w:val="pl-PL"/>
        </w:rPr>
        <w:t>Zamawiający pozostawi 30% zabezpieczenia na zabezpieczenie roszczeń z tytułu rękojmi a wady lub gwarancji.</w:t>
      </w:r>
    </w:p>
    <w:p w:rsidR="00000AF6" w:rsidRPr="00757643" w:rsidRDefault="00000AF6" w:rsidP="00757643">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757643">
        <w:rPr>
          <w:rStyle w:val="markedcontent"/>
          <w:rFonts w:ascii="Acumin Pro" w:hAnsi="Acumin Pro" w:cs="Arial"/>
          <w:color w:val="000000" w:themeColor="text1"/>
          <w:sz w:val="20"/>
          <w:szCs w:val="20"/>
          <w:lang w:val="pl-PL"/>
        </w:rPr>
        <w:t>Kwota, o której mowa w ust. 13 jest zwracana nie później niż w 15. dniu po upływie okresu rękojmi za wady lub gwarancji.</w:t>
      </w:r>
    </w:p>
    <w:p w:rsidR="0011631F" w:rsidRDefault="0011631F" w:rsidP="00757643">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Style w:val="markedcontent"/>
          <w:rFonts w:ascii="Acumin Pro" w:hAnsi="Acumin Pro" w:cs="Arial"/>
          <w:color w:val="000000" w:themeColor="text1"/>
          <w:sz w:val="20"/>
          <w:szCs w:val="20"/>
          <w:lang w:val="pl-PL"/>
        </w:rPr>
      </w:pPr>
    </w:p>
    <w:p w:rsidR="00757643" w:rsidRPr="0011631F" w:rsidRDefault="00757643" w:rsidP="00757643">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Style w:val="markedcontent"/>
          <w:rFonts w:ascii="Acumin Pro" w:hAnsi="Acumin Pro" w:cs="Arial"/>
          <w:color w:val="000000" w:themeColor="text1"/>
          <w:sz w:val="20"/>
          <w:szCs w:val="20"/>
          <w:lang w:val="pl-PL"/>
        </w:rPr>
      </w:pPr>
    </w:p>
    <w:p w:rsidR="00CD7300" w:rsidRDefault="008A41C6" w:rsidP="00C903F9">
      <w:pPr>
        <w:pStyle w:val="Tekstpodstawowy2"/>
        <w:numPr>
          <w:ilvl w:val="0"/>
          <w:numId w:val="28"/>
        </w:numPr>
        <w:spacing w:after="0" w:line="360" w:lineRule="auto"/>
        <w:jc w:val="both"/>
        <w:rPr>
          <w:rFonts w:ascii="Acumin Pro" w:eastAsia="Arial Unicode MS" w:hAnsi="Acumin Pro"/>
          <w:b/>
          <w:sz w:val="20"/>
          <w:szCs w:val="20"/>
        </w:rPr>
      </w:pPr>
      <w:r w:rsidRPr="00EE5306">
        <w:rPr>
          <w:rFonts w:ascii="Acumin Pro" w:eastAsia="Arial Unicode MS" w:hAnsi="Acumin Pro"/>
          <w:b/>
          <w:sz w:val="20"/>
          <w:szCs w:val="20"/>
        </w:rPr>
        <w:t>POUCZENIE O ŚRODKACH OCHRONY PRAWNEJ</w:t>
      </w:r>
      <w:r w:rsidR="0027273A">
        <w:rPr>
          <w:rFonts w:ascii="Acumin Pro" w:eastAsia="Arial Unicode MS" w:hAnsi="Acumin Pro"/>
          <w:b/>
          <w:sz w:val="20"/>
          <w:szCs w:val="20"/>
        </w:rPr>
        <w:t xml:space="preserve"> </w:t>
      </w:r>
      <w:r w:rsidRPr="00EE5306">
        <w:rPr>
          <w:rFonts w:ascii="Acumin Pro" w:eastAsia="Arial Unicode MS" w:hAnsi="Acumin Pro"/>
          <w:b/>
          <w:sz w:val="20"/>
          <w:szCs w:val="20"/>
        </w:rPr>
        <w:t>PRZYSŁUGUJĄCYCH WYKOANWCY:</w:t>
      </w:r>
    </w:p>
    <w:p w:rsidR="00C0231C" w:rsidRPr="00B81F21" w:rsidRDefault="00C0231C" w:rsidP="00C903F9">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Środki ochrony prawnej przysługują Wykonawcy, jeżeli ma lub miał interes w uzyskaniu zamówienia oraz poniósł lub może ponieść szkodę w wyniku naruszenia przez Zamawiającego przepisów PZP.</w:t>
      </w:r>
    </w:p>
    <w:p w:rsidR="00C0231C" w:rsidRPr="00B81F21" w:rsidRDefault="00C0231C" w:rsidP="00C903F9">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przysługuje na:</w:t>
      </w:r>
    </w:p>
    <w:p w:rsidR="00C0231C" w:rsidRPr="00B81F21" w:rsidRDefault="00C0231C" w:rsidP="00C903F9">
      <w:pPr>
        <w:pStyle w:val="Akapitzlist"/>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niezgodną z przepisami ustawy czynność Zamawiającego, podjętą w postępowaniu o udzielenie zamówienia, w tym na projektowane postanowienie umowy;</w:t>
      </w:r>
    </w:p>
    <w:p w:rsidR="00C0231C" w:rsidRPr="00B81F21" w:rsidRDefault="00C0231C" w:rsidP="00C903F9">
      <w:pPr>
        <w:pStyle w:val="Akapitzlist"/>
        <w:numPr>
          <w:ilvl w:val="0"/>
          <w:numId w:val="3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zaniechanie czynności w postępowaniu o udzielenie zamówienia, do której Zamawiający był obowiązany na podstawie ustawy.</w:t>
      </w:r>
    </w:p>
    <w:p w:rsidR="00C0231C" w:rsidRPr="00B81F21" w:rsidRDefault="00C0231C" w:rsidP="00C903F9">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wnosi się do Prezesa Krajowej Izby Odwoławczej w formie pisemnej albo w formie elektronicznej albo w postaci elektronicznej opatrzone podpisem zaufanym.</w:t>
      </w:r>
    </w:p>
    <w:p w:rsidR="00C0231C" w:rsidRPr="00B81F21" w:rsidRDefault="00C0231C" w:rsidP="00C903F9">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Na orzeczenie Krajowej Izby Odwoławczej oraz postanowienie Prezesa Krajowej Izby Odwoławczej, o którym mowa w art. 519 ust. 1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 stronom oraz uczestnikom postępowania odwoławczego przysługuje skarga do sądu. Skargę wnosi się do Sądu Okręgowego w Warszawie za pośrednictwem Prezesa Krajowej Izby Odwoławczej.</w:t>
      </w:r>
    </w:p>
    <w:p w:rsidR="00C0231C" w:rsidRPr="00B81F21" w:rsidRDefault="00C0231C" w:rsidP="00C903F9">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Szczegółowe informacje dotyczące środków ochrony prawnej określone są w Dziale IX „Środki ochrony prawnej”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w:t>
      </w:r>
    </w:p>
    <w:p w:rsidR="00301F98" w:rsidRPr="00B81F21" w:rsidRDefault="00301F98" w:rsidP="00C0231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Calibri" w:hAnsi="Calibri" w:cs="Calibri"/>
          <w:bdr w:val="none" w:sz="0" w:space="0" w:color="auto"/>
          <w:lang w:val="pl-PL" w:eastAsia="pl-PL"/>
        </w:rPr>
      </w:pPr>
    </w:p>
    <w:p w:rsidR="00EE5306" w:rsidRDefault="00EE5306" w:rsidP="00C903F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O ZASADACH PRZETWARZANIA DANYCH OSOBOWYCH POZYSKANYCH W POSTĘPOWANIU O UDZIELENIE ZAMÓWIENIA PUBLICZNEGO:</w:t>
      </w:r>
    </w:p>
    <w:p w:rsidR="00164D3C" w:rsidRPr="00EE5306" w:rsidRDefault="00164D3C" w:rsidP="00164D3C">
      <w:pPr>
        <w:spacing w:line="360" w:lineRule="auto"/>
        <w:ind w:left="644"/>
        <w:jc w:val="both"/>
        <w:rPr>
          <w:rFonts w:ascii="Acumin Pro" w:hAnsi="Acumin Pro"/>
          <w:sz w:val="20"/>
          <w:szCs w:val="20"/>
          <w:lang w:val="pl-PL"/>
        </w:rPr>
      </w:pPr>
      <w:r w:rsidRPr="00EE5306">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rozporządzeniem lub RODO, udostępnia się Państwu poniższy zakres informacji:</w:t>
      </w:r>
    </w:p>
    <w:p w:rsidR="00164D3C" w:rsidRPr="009C173B" w:rsidRDefault="00164D3C" w:rsidP="009805F0">
      <w:pPr>
        <w:pStyle w:val="Akapitzlis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Administrator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Administratorem Państwa danych osobowych jest Muzeum Narodowe w Poznaniu, Aleje </w:t>
      </w:r>
      <w:r>
        <w:rPr>
          <w:rFonts w:ascii="Acumin Pro" w:hAnsi="Acumin Pro"/>
          <w:sz w:val="20"/>
          <w:szCs w:val="20"/>
          <w:lang w:val="pl-PL"/>
        </w:rPr>
        <w:t xml:space="preserve"> </w:t>
      </w:r>
      <w:r w:rsidRPr="007164ED">
        <w:rPr>
          <w:rFonts w:ascii="Acumin Pro" w:hAnsi="Acumin Pro"/>
          <w:sz w:val="20"/>
          <w:szCs w:val="20"/>
          <w:lang w:val="pl-PL"/>
        </w:rPr>
        <w:t>Marcinkowskiego 9, 61-745 Poznań, zwane dalej także „Muzeum”.</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Inspektor ochrony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a) pod numerem telefonu +48 605 236 701.</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b) poprzez adres e-mail: iodo@mnp.art.pl,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c) listownie, na adres korespondencyjny Muzeum (z dopiskiem „inspektor ochrony danych osobowych”).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Cel przetwarzania danych osobowych oraz podstawa prawna ich przetwarzania</w:t>
      </w:r>
    </w:p>
    <w:p w:rsidR="00164D3C" w:rsidRPr="007164ED" w:rsidRDefault="00164D3C" w:rsidP="006766AF">
      <w:pPr>
        <w:spacing w:line="360" w:lineRule="auto"/>
        <w:ind w:left="851"/>
        <w:jc w:val="both"/>
        <w:rPr>
          <w:rFonts w:ascii="Acumin Pro" w:hAnsi="Acumin Pro"/>
          <w:sz w:val="20"/>
          <w:szCs w:val="20"/>
          <w:lang w:val="pl-PL"/>
        </w:rPr>
      </w:pPr>
      <w:r w:rsidRPr="007164ED">
        <w:rPr>
          <w:rFonts w:ascii="Acumin Pro" w:hAnsi="Acumin Pro"/>
          <w:sz w:val="20"/>
          <w:szCs w:val="20"/>
          <w:lang w:val="pl-PL"/>
        </w:rPr>
        <w:t>Państwa dane osobowe są przetwarzane w koniecznych celach związanych z postępowaniem o udzielenie zamówienia publicznego, pod nazwą:</w:t>
      </w:r>
      <w:r>
        <w:rPr>
          <w:rFonts w:ascii="Acumin Pro" w:hAnsi="Acumin Pro"/>
          <w:sz w:val="20"/>
          <w:szCs w:val="20"/>
          <w:lang w:val="pl-PL"/>
        </w:rPr>
        <w:t xml:space="preserve"> </w:t>
      </w:r>
      <w:r w:rsidR="006766AF" w:rsidRPr="006766AF">
        <w:rPr>
          <w:rFonts w:ascii="Acumin Pro" w:hAnsi="Acumin Pro"/>
          <w:b/>
          <w:sz w:val="20"/>
          <w:szCs w:val="20"/>
          <w:lang w:val="pl-PL"/>
        </w:rPr>
        <w:t>Wykonanie robót budowlanych polegających na wymianie okien zewnętrznych w Gmachu Głównym Muzeum Narodowego w Poznaniu</w:t>
      </w:r>
      <w:r w:rsidR="006766AF">
        <w:rPr>
          <w:rFonts w:ascii="Acumin Pro" w:hAnsi="Acumin Pro"/>
          <w:sz w:val="20"/>
          <w:szCs w:val="20"/>
          <w:lang w:val="pl-PL"/>
        </w:rPr>
        <w:t xml:space="preserve"> </w:t>
      </w:r>
      <w:r w:rsidRPr="007164ED">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art. 6 ust. 1 lit. b oraz art. 6 ust. 1 lit c.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Odbiorcy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 xml:space="preserve">osoby upoważnione przez Administratora do przetwarzania danych w ramach wykonywania swoich obowiązków służbowych,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którym Administrator zleca wykonanie czynności, z którymi wiąże się konieczność przetwarzania danych,</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prowadzące działalność pocztową i kurierską,</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świadczące na rzecz Administratora usługi doradcze, konsultacyjne, audytowe, pomoc prawną, podatkową i inne podobne usługi.</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Okres, przez który będą przechowywane Państwa dane osobowe</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o przysługujących Państwu prawach</w:t>
      </w:r>
    </w:p>
    <w:p w:rsidR="00164D3C" w:rsidRDefault="00164D3C" w:rsidP="009805F0">
      <w:pPr>
        <w:pStyle w:val="Akapitzlist"/>
        <w:numPr>
          <w:ilvl w:val="0"/>
          <w:numId w:val="20"/>
        </w:numPr>
        <w:spacing w:line="360" w:lineRule="auto"/>
        <w:ind w:left="1364"/>
        <w:jc w:val="both"/>
        <w:rPr>
          <w:rFonts w:ascii="Acumin Pro" w:hAnsi="Acumin Pro"/>
          <w:sz w:val="20"/>
          <w:szCs w:val="20"/>
          <w:lang w:val="pl-PL"/>
        </w:rPr>
      </w:pPr>
      <w:r w:rsidRPr="009C173B">
        <w:rPr>
          <w:rFonts w:ascii="Acumin Pro" w:hAnsi="Acumin Pro"/>
          <w:sz w:val="20"/>
          <w:szCs w:val="20"/>
          <w:lang w:val="pl-PL"/>
        </w:rPr>
        <w:t>Posiadają Państwo prawo:</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dostępu do treści swoich danych, zgodnie z art. 15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 ich sprostowania, zgodnie z art. 16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ograniczenia przetwarzania, zgodnie z art. 18 rozporządzenia.</w:t>
      </w:r>
    </w:p>
    <w:p w:rsidR="00164D3C" w:rsidRPr="009C173B" w:rsidRDefault="00164D3C" w:rsidP="009805F0">
      <w:pPr>
        <w:pStyle w:val="Akapitzlist"/>
        <w:numPr>
          <w:ilvl w:val="0"/>
          <w:numId w:val="20"/>
        </w:numPr>
        <w:spacing w:line="360" w:lineRule="auto"/>
        <w:ind w:left="1364"/>
        <w:jc w:val="both"/>
        <w:rPr>
          <w:rFonts w:ascii="Acumin Pro" w:hAnsi="Acumin Pro"/>
          <w:sz w:val="20"/>
          <w:szCs w:val="20"/>
          <w:lang w:val="pl-PL"/>
        </w:rPr>
      </w:pPr>
      <w:r>
        <w:rPr>
          <w:rFonts w:ascii="Acumin Pro" w:hAnsi="Acumin Pro"/>
          <w:sz w:val="20"/>
          <w:szCs w:val="20"/>
          <w:lang w:val="pl-PL"/>
        </w:rPr>
        <w:t>Zamawiający informuje, że:</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 przypadku, gdy wykonanie obowiązków, o których mowa w art.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wystąpienie z żądaniem, o którym mowa w art. 18 ust. 1 rozporządzenia 2016/679, nie ogranicza przetwarzania danych osobowych do czasu zakończenia postępowania o udzielenie zamówienia publicznego lub konkursu.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prawie wniesienia skargi do organu nadzorczego</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czy podanie danych osobowych jest wymogiem ustawowym lub umownym lub warunkiem zawarcia umowy oraz czy osoba, której dane dotyczą, jest zobowiązana do ich podania i jakie są ewentualne konsekwencje niepodania danych.</w:t>
      </w:r>
    </w:p>
    <w:p w:rsidR="00164D3C"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zautomatyzowanym podejmowaniu decyzji, w tym o profilowaniu, Państwa dane osobowe nie będą:</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sposób umożliwiający zautomatyzowane podejmowanie decyzji, </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profilowane, </w:t>
      </w:r>
    </w:p>
    <w:p w:rsidR="00164D3C"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innych celach niż te, o których mowa w punktach powyższych. </w:t>
      </w:r>
    </w:p>
    <w:p w:rsidR="000D054D" w:rsidRDefault="000D054D" w:rsidP="00164D3C">
      <w:pPr>
        <w:spacing w:line="360" w:lineRule="auto"/>
        <w:ind w:left="644"/>
        <w:jc w:val="both"/>
        <w:rPr>
          <w:rFonts w:ascii="Acumin Pro" w:hAnsi="Acumin Pro"/>
          <w:b/>
          <w:sz w:val="20"/>
          <w:szCs w:val="20"/>
          <w:lang w:val="pl-PL"/>
        </w:rPr>
      </w:pPr>
    </w:p>
    <w:p w:rsidR="009C173B" w:rsidRDefault="00025E92" w:rsidP="00C903F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ZAŁĄCZNIKI DO SWZ</w:t>
      </w:r>
      <w:r w:rsidR="009C173B" w:rsidRPr="00025E92">
        <w:rPr>
          <w:rFonts w:ascii="Acumin Pro" w:eastAsia="Arial Unicode MS" w:hAnsi="Acumin Pro"/>
          <w:b/>
          <w:sz w:val="20"/>
          <w:szCs w:val="20"/>
        </w:rPr>
        <w:t>:</w:t>
      </w:r>
    </w:p>
    <w:p w:rsidR="0027273A" w:rsidRDefault="00D25672" w:rsidP="00C903F9">
      <w:pPr>
        <w:pStyle w:val="Tekstpodstawowy2"/>
        <w:numPr>
          <w:ilvl w:val="1"/>
          <w:numId w:val="36"/>
        </w:numPr>
        <w:spacing w:after="0" w:line="360" w:lineRule="auto"/>
        <w:ind w:left="1134" w:hanging="425"/>
        <w:jc w:val="both"/>
        <w:rPr>
          <w:rFonts w:ascii="Acumin Pro" w:eastAsia="Arial Unicode MS" w:hAnsi="Acumin Pro"/>
          <w:sz w:val="20"/>
          <w:szCs w:val="20"/>
        </w:rPr>
      </w:pPr>
      <w:r w:rsidRPr="00D25672">
        <w:rPr>
          <w:rFonts w:ascii="Acumin Pro" w:eastAsia="Arial Unicode MS" w:hAnsi="Acumin Pro"/>
          <w:sz w:val="20"/>
          <w:szCs w:val="20"/>
        </w:rPr>
        <w:t>Załącznik nr 1</w:t>
      </w:r>
      <w:r w:rsidR="00F80B8F">
        <w:rPr>
          <w:rFonts w:ascii="Acumin Pro" w:eastAsia="Arial Unicode MS" w:hAnsi="Acumin Pro"/>
          <w:sz w:val="20"/>
          <w:szCs w:val="20"/>
        </w:rPr>
        <w:t xml:space="preserve"> – Opis przedmiotu zamówienia (Dokumentacja Budowlana, Specyfikacja Techniczna Wykonania i Odbioru Robót),</w:t>
      </w:r>
    </w:p>
    <w:p w:rsidR="00D25672" w:rsidRPr="00571EDE" w:rsidRDefault="00D25672" w:rsidP="00C903F9">
      <w:pPr>
        <w:pStyle w:val="Tekstpodstawowy2"/>
        <w:numPr>
          <w:ilvl w:val="1"/>
          <w:numId w:val="36"/>
        </w:numPr>
        <w:spacing w:after="0" w:line="360" w:lineRule="auto"/>
        <w:ind w:left="1080"/>
        <w:jc w:val="both"/>
        <w:rPr>
          <w:rFonts w:ascii="Acumin Pro" w:eastAsia="Arial Unicode MS" w:hAnsi="Acumin Pro"/>
          <w:sz w:val="20"/>
          <w:szCs w:val="20"/>
        </w:rPr>
      </w:pPr>
      <w:r w:rsidRPr="00571EDE">
        <w:rPr>
          <w:rFonts w:ascii="Acumin Pro" w:eastAsia="Arial Unicode MS" w:hAnsi="Acumin Pro"/>
          <w:sz w:val="20"/>
          <w:szCs w:val="20"/>
        </w:rPr>
        <w:t>Załącznik nr 2 – Formularz ofertowy</w:t>
      </w:r>
      <w:r w:rsidR="00634227" w:rsidRPr="00571EDE">
        <w:rPr>
          <w:rFonts w:ascii="Acumin Pro" w:eastAsia="Arial Unicode MS" w:hAnsi="Acumin Pro"/>
          <w:sz w:val="20"/>
          <w:szCs w:val="20"/>
        </w:rPr>
        <w:t>,</w:t>
      </w:r>
    </w:p>
    <w:p w:rsidR="00D25672" w:rsidRDefault="00D25672" w:rsidP="00C903F9">
      <w:pPr>
        <w:pStyle w:val="Tekstpodstawowy2"/>
        <w:numPr>
          <w:ilvl w:val="1"/>
          <w:numId w:val="36"/>
        </w:numPr>
        <w:spacing w:after="0" w:line="360" w:lineRule="auto"/>
        <w:ind w:left="1080"/>
        <w:jc w:val="both"/>
        <w:rPr>
          <w:rFonts w:ascii="Acumin Pro" w:eastAsia="Arial Unicode MS" w:hAnsi="Acumin Pro"/>
          <w:sz w:val="20"/>
          <w:szCs w:val="20"/>
        </w:rPr>
      </w:pPr>
      <w:r w:rsidRPr="00D25672">
        <w:rPr>
          <w:rFonts w:ascii="Acumin Pro" w:eastAsia="Arial Unicode MS" w:hAnsi="Acumin Pro"/>
          <w:sz w:val="20"/>
          <w:szCs w:val="20"/>
        </w:rPr>
        <w:t>Załącznik nr 3</w:t>
      </w:r>
      <w:r w:rsidR="00634227">
        <w:rPr>
          <w:rFonts w:ascii="Acumin Pro" w:eastAsia="Arial Unicode MS" w:hAnsi="Acumin Pro"/>
          <w:sz w:val="20"/>
          <w:szCs w:val="20"/>
        </w:rPr>
        <w:t>a</w:t>
      </w:r>
      <w:r w:rsidRPr="00D25672">
        <w:rPr>
          <w:rFonts w:ascii="Acumin Pro" w:eastAsia="Arial Unicode MS" w:hAnsi="Acumin Pro"/>
          <w:sz w:val="20"/>
          <w:szCs w:val="20"/>
        </w:rPr>
        <w:t xml:space="preserve"> – </w:t>
      </w:r>
      <w:r>
        <w:rPr>
          <w:rFonts w:ascii="Acumin Pro" w:eastAsia="Arial Unicode MS" w:hAnsi="Acumin Pro"/>
          <w:sz w:val="20"/>
          <w:szCs w:val="20"/>
        </w:rPr>
        <w:t>O</w:t>
      </w:r>
      <w:r w:rsidRPr="00D25672">
        <w:rPr>
          <w:rFonts w:ascii="Acumin Pro" w:eastAsia="Arial Unicode MS" w:hAnsi="Acumin Pro"/>
          <w:sz w:val="20"/>
          <w:szCs w:val="20"/>
        </w:rPr>
        <w:t>świadczenie z art. 125 ust. 1 ustawy PZP</w:t>
      </w:r>
      <w:r w:rsidR="0027273A">
        <w:rPr>
          <w:rFonts w:ascii="Acumin Pro" w:eastAsia="Arial Unicode MS" w:hAnsi="Acumin Pro"/>
          <w:sz w:val="20"/>
          <w:szCs w:val="20"/>
        </w:rPr>
        <w:t>,</w:t>
      </w:r>
    </w:p>
    <w:p w:rsidR="006D6141" w:rsidRDefault="006D6141" w:rsidP="00C903F9">
      <w:pPr>
        <w:pStyle w:val="Tekstpodstawowy2"/>
        <w:numPr>
          <w:ilvl w:val="1"/>
          <w:numId w:val="36"/>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Załącznik nr 3</w:t>
      </w:r>
      <w:r w:rsidR="009F62C2">
        <w:rPr>
          <w:rFonts w:ascii="Acumin Pro" w:eastAsia="Arial Unicode MS" w:hAnsi="Acumin Pro"/>
          <w:sz w:val="20"/>
          <w:szCs w:val="20"/>
        </w:rPr>
        <w:t>b</w:t>
      </w:r>
      <w:r>
        <w:rPr>
          <w:rFonts w:ascii="Acumin Pro" w:eastAsia="Arial Unicode MS" w:hAnsi="Acumin Pro"/>
          <w:sz w:val="20"/>
          <w:szCs w:val="20"/>
        </w:rPr>
        <w:t xml:space="preserve"> –Oświadczenie z art. 125 ust. </w:t>
      </w:r>
      <w:r w:rsidR="000E2A86">
        <w:rPr>
          <w:rFonts w:ascii="Acumin Pro" w:eastAsia="Arial Unicode MS" w:hAnsi="Acumin Pro"/>
          <w:sz w:val="20"/>
          <w:szCs w:val="20"/>
        </w:rPr>
        <w:t>5</w:t>
      </w:r>
      <w:r>
        <w:rPr>
          <w:rFonts w:ascii="Acumin Pro" w:eastAsia="Arial Unicode MS" w:hAnsi="Acumin Pro"/>
          <w:sz w:val="20"/>
          <w:szCs w:val="20"/>
        </w:rPr>
        <w:t xml:space="preserve"> ustawy PZP podmiotu udost</w:t>
      </w:r>
      <w:r w:rsidR="00BC0D77">
        <w:rPr>
          <w:rFonts w:ascii="Acumin Pro" w:eastAsia="Arial Unicode MS" w:hAnsi="Acumin Pro"/>
          <w:sz w:val="20"/>
          <w:szCs w:val="20"/>
        </w:rPr>
        <w:t>ępniającego zasoby,</w:t>
      </w:r>
    </w:p>
    <w:p w:rsidR="00634227" w:rsidRPr="009F62C2" w:rsidRDefault="00240C12" w:rsidP="00C903F9">
      <w:pPr>
        <w:pStyle w:val="Akapitzlist"/>
        <w:numPr>
          <w:ilvl w:val="1"/>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sidRPr="009F62C2">
        <w:rPr>
          <w:rFonts w:ascii="Acumin Pro" w:hAnsi="Acumin Pro"/>
          <w:sz w:val="20"/>
          <w:szCs w:val="20"/>
          <w:lang w:val="pl-PL"/>
        </w:rPr>
        <w:t>Załącznik nr 4 – Oświadczenie z art. 117 ust. 4 ustawy PZP wykonawców wspólnie ubiegających się o udzielenie zamówienia</w:t>
      </w:r>
      <w:r w:rsidR="008B5966">
        <w:rPr>
          <w:rFonts w:ascii="Acumin Pro" w:hAnsi="Acumin Pro"/>
          <w:sz w:val="20"/>
          <w:szCs w:val="20"/>
          <w:lang w:val="pl-PL"/>
        </w:rPr>
        <w:t>,</w:t>
      </w:r>
    </w:p>
    <w:p w:rsidR="00240C12" w:rsidRDefault="00D25672" w:rsidP="00C903F9">
      <w:pPr>
        <w:pStyle w:val="Akapitzlist"/>
        <w:numPr>
          <w:ilvl w:val="1"/>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sidRPr="00D25672">
        <w:rPr>
          <w:rFonts w:ascii="Acumin Pro" w:hAnsi="Acumin Pro"/>
          <w:sz w:val="20"/>
          <w:szCs w:val="20"/>
          <w:lang w:val="pl-PL"/>
        </w:rPr>
        <w:t xml:space="preserve">Załącznik nr </w:t>
      </w:r>
      <w:r w:rsidR="00240C12">
        <w:rPr>
          <w:rFonts w:ascii="Acumin Pro" w:hAnsi="Acumin Pro"/>
          <w:sz w:val="20"/>
          <w:szCs w:val="20"/>
          <w:lang w:val="pl-PL"/>
        </w:rPr>
        <w:t>5</w:t>
      </w:r>
      <w:r w:rsidRPr="00D25672">
        <w:rPr>
          <w:rFonts w:ascii="Acumin Pro" w:hAnsi="Acumin Pro"/>
          <w:sz w:val="20"/>
          <w:szCs w:val="20"/>
          <w:lang w:val="pl-PL"/>
        </w:rPr>
        <w:t xml:space="preserve"> – </w:t>
      </w:r>
      <w:r w:rsidR="00B81D98">
        <w:rPr>
          <w:rFonts w:ascii="Acumin Pro" w:hAnsi="Acumin Pro"/>
          <w:sz w:val="20"/>
          <w:szCs w:val="20"/>
          <w:lang w:val="pl-PL"/>
        </w:rPr>
        <w:t>Z</w:t>
      </w:r>
      <w:r w:rsidR="00240C12">
        <w:rPr>
          <w:rFonts w:ascii="Acumin Pro" w:hAnsi="Acumin Pro"/>
          <w:sz w:val="20"/>
          <w:szCs w:val="20"/>
          <w:lang w:val="pl-PL"/>
        </w:rPr>
        <w:t>obowiązanie podmiotu udostępniającego zas</w:t>
      </w:r>
      <w:r w:rsidR="009F62C2">
        <w:rPr>
          <w:rFonts w:ascii="Acumin Pro" w:hAnsi="Acumin Pro"/>
          <w:sz w:val="20"/>
          <w:szCs w:val="20"/>
          <w:lang w:val="pl-PL"/>
        </w:rPr>
        <w:t>oby z art. 118 ust. 3 ustawy PZP</w:t>
      </w:r>
      <w:r w:rsidR="00634227">
        <w:rPr>
          <w:rFonts w:ascii="Acumin Pro" w:hAnsi="Acumin Pro"/>
          <w:sz w:val="20"/>
          <w:szCs w:val="20"/>
          <w:lang w:val="pl-PL"/>
        </w:rPr>
        <w:t xml:space="preserve">, </w:t>
      </w:r>
    </w:p>
    <w:p w:rsidR="008B5966" w:rsidRDefault="00240C12" w:rsidP="00C903F9">
      <w:pPr>
        <w:pStyle w:val="Akapitzlist"/>
        <w:numPr>
          <w:ilvl w:val="1"/>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sidRPr="008B5966">
        <w:rPr>
          <w:rFonts w:ascii="Acumin Pro" w:hAnsi="Acumin Pro"/>
          <w:sz w:val="20"/>
          <w:szCs w:val="20"/>
          <w:bdr w:val="nil"/>
          <w:lang w:val="pl-PL"/>
        </w:rPr>
        <w:t xml:space="preserve">Załącznik nr 6 – Oświadczenie </w:t>
      </w:r>
      <w:r w:rsidR="00D25672" w:rsidRPr="008B5966">
        <w:rPr>
          <w:rFonts w:ascii="Acumin Pro" w:hAnsi="Acumin Pro"/>
          <w:sz w:val="20"/>
          <w:szCs w:val="20"/>
          <w:bdr w:val="nil"/>
          <w:lang w:val="pl-PL"/>
        </w:rPr>
        <w:t>o braku przynależności do tej samej grupy kapitałowej</w:t>
      </w:r>
      <w:r w:rsidR="008B5966">
        <w:rPr>
          <w:rFonts w:ascii="Acumin Pro" w:hAnsi="Acumin Pro"/>
          <w:sz w:val="20"/>
          <w:szCs w:val="20"/>
          <w:bdr w:val="nil"/>
          <w:lang w:val="pl-PL"/>
        </w:rPr>
        <w:t>,</w:t>
      </w:r>
    </w:p>
    <w:p w:rsidR="00D25672" w:rsidRPr="008B5966" w:rsidRDefault="00D25672" w:rsidP="00C903F9">
      <w:pPr>
        <w:pStyle w:val="Akapitzlist"/>
        <w:numPr>
          <w:ilvl w:val="1"/>
          <w:numId w:val="3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sidRPr="008B5966">
        <w:rPr>
          <w:rFonts w:ascii="Acumin Pro" w:hAnsi="Acumin Pro"/>
          <w:sz w:val="20"/>
          <w:szCs w:val="20"/>
          <w:bdr w:val="nil"/>
          <w:lang w:val="pl-PL"/>
        </w:rPr>
        <w:t xml:space="preserve">Załącznik nr </w:t>
      </w:r>
      <w:r w:rsidR="00240C12" w:rsidRPr="008B5966">
        <w:rPr>
          <w:rFonts w:ascii="Acumin Pro" w:hAnsi="Acumin Pro"/>
          <w:sz w:val="20"/>
          <w:szCs w:val="20"/>
          <w:bdr w:val="nil"/>
          <w:lang w:val="pl-PL"/>
        </w:rPr>
        <w:t>7</w:t>
      </w:r>
      <w:r w:rsidRPr="008B5966">
        <w:rPr>
          <w:rFonts w:ascii="Acumin Pro" w:hAnsi="Acumin Pro"/>
          <w:sz w:val="20"/>
          <w:szCs w:val="20"/>
          <w:bdr w:val="nil"/>
          <w:lang w:val="pl-PL"/>
        </w:rPr>
        <w:t xml:space="preserve"> – </w:t>
      </w:r>
      <w:r w:rsidR="00240C12" w:rsidRPr="008B5966">
        <w:rPr>
          <w:rFonts w:ascii="Acumin Pro" w:hAnsi="Acumin Pro"/>
          <w:sz w:val="20"/>
          <w:szCs w:val="20"/>
          <w:bdr w:val="nil"/>
          <w:lang w:val="pl-PL"/>
        </w:rPr>
        <w:t>Wzór umowy</w:t>
      </w:r>
      <w:r w:rsidR="008B5966">
        <w:rPr>
          <w:rFonts w:ascii="Acumin Pro" w:hAnsi="Acumin Pro"/>
          <w:sz w:val="20"/>
          <w:szCs w:val="20"/>
          <w:bdr w:val="nil"/>
          <w:lang w:val="pl-PL"/>
        </w:rPr>
        <w:t>.</w:t>
      </w:r>
    </w:p>
    <w:p w:rsidR="00CA37B7" w:rsidRDefault="00CA37B7" w:rsidP="008B5966">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p>
    <w:p w:rsidR="00D527A3" w:rsidRPr="00F4771E" w:rsidRDefault="008312F1" w:rsidP="008B5966">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b/>
          <w:sz w:val="20"/>
          <w:szCs w:val="20"/>
          <w:lang w:val="pl-PL"/>
        </w:rPr>
      </w:pPr>
      <w:r>
        <w:rPr>
          <w:rFonts w:ascii="Acumin Pro" w:hAnsi="Acumin Pro"/>
          <w:sz w:val="20"/>
          <w:szCs w:val="20"/>
          <w:lang w:val="pl-PL"/>
        </w:rPr>
        <w:t>s</w:t>
      </w:r>
      <w:r w:rsidR="00BA1D59">
        <w:rPr>
          <w:rFonts w:ascii="Acumin Pro" w:hAnsi="Acumin Pro"/>
          <w:sz w:val="20"/>
          <w:szCs w:val="20"/>
          <w:lang w:val="pl-PL"/>
        </w:rPr>
        <w:t xml:space="preserve">porządziła: Agnieszka Kurkiewicz, Kierownik Sekcji Zamówień Publicznych. </w:t>
      </w:r>
    </w:p>
    <w:sectPr w:rsidR="00D527A3" w:rsidRPr="00F4771E" w:rsidSect="00B808FC">
      <w:footerReference w:type="default" r:id="rId37"/>
      <w:headerReference w:type="first" r:id="rId38"/>
      <w:footerReference w:type="first" r:id="rId39"/>
      <w:pgSz w:w="11906" w:h="16838"/>
      <w:pgMar w:top="1440" w:right="1080" w:bottom="1440" w:left="1080"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41E4" w:rsidRDefault="005F41E4">
      <w:r>
        <w:separator/>
      </w:r>
    </w:p>
  </w:endnote>
  <w:endnote w:type="continuationSeparator" w:id="0">
    <w:p w:rsidR="005F41E4" w:rsidRDefault="005F4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cumin Pro">
    <w:altName w:val="Calibri"/>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922"/>
      <w:docPartObj>
        <w:docPartGallery w:val="Page Numbers (Bottom of Page)"/>
        <w:docPartUnique/>
      </w:docPartObj>
    </w:sdtPr>
    <w:sdtEndPr/>
    <w:sdtContent>
      <w:p w:rsidR="00550DFF" w:rsidRDefault="00550DFF">
        <w:pPr>
          <w:pStyle w:val="Stopka"/>
          <w:jc w:val="right"/>
        </w:pPr>
        <w:r w:rsidRPr="0053199F">
          <w:rPr>
            <w:rFonts w:ascii="Acumin Pro" w:hAnsi="Acumin Pro"/>
            <w:sz w:val="16"/>
            <w:szCs w:val="16"/>
          </w:rPr>
          <w:fldChar w:fldCharType="begin"/>
        </w:r>
        <w:r w:rsidRPr="0053199F">
          <w:rPr>
            <w:rFonts w:ascii="Acumin Pro" w:hAnsi="Acumin Pro"/>
            <w:sz w:val="16"/>
            <w:szCs w:val="16"/>
          </w:rPr>
          <w:instrText xml:space="preserve"> PAGE   \* MERGEFORMAT </w:instrText>
        </w:r>
        <w:r w:rsidRPr="0053199F">
          <w:rPr>
            <w:rFonts w:ascii="Acumin Pro" w:hAnsi="Acumin Pro"/>
            <w:sz w:val="16"/>
            <w:szCs w:val="16"/>
          </w:rPr>
          <w:fldChar w:fldCharType="separate"/>
        </w:r>
        <w:r w:rsidR="000E2D17">
          <w:rPr>
            <w:rFonts w:ascii="Acumin Pro" w:hAnsi="Acumin Pro"/>
            <w:noProof/>
            <w:sz w:val="16"/>
            <w:szCs w:val="16"/>
          </w:rPr>
          <w:t>22</w:t>
        </w:r>
        <w:r w:rsidRPr="0053199F">
          <w:rPr>
            <w:rFonts w:ascii="Acumin Pro" w:hAnsi="Acumin Pro"/>
            <w:noProof/>
            <w:sz w:val="16"/>
            <w:szCs w:val="16"/>
          </w:rPr>
          <w:fldChar w:fldCharType="end"/>
        </w:r>
      </w:p>
    </w:sdtContent>
  </w:sdt>
  <w:p w:rsidR="00550DFF" w:rsidRPr="003A6470" w:rsidRDefault="00550DFF"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60874"/>
      <w:docPartObj>
        <w:docPartGallery w:val="Page Numbers (Bottom of Page)"/>
        <w:docPartUnique/>
      </w:docPartObj>
    </w:sdtPr>
    <w:sdtEndPr>
      <w:rPr>
        <w:rFonts w:ascii="Acumin Pro" w:hAnsi="Acumin Pro"/>
        <w:sz w:val="16"/>
        <w:szCs w:val="16"/>
      </w:rPr>
    </w:sdtEndPr>
    <w:sdtContent>
      <w:p w:rsidR="00550DFF" w:rsidRPr="002C2B52" w:rsidRDefault="00550DFF">
        <w:pPr>
          <w:pStyle w:val="Stopka"/>
          <w:jc w:val="right"/>
          <w:rPr>
            <w:rFonts w:ascii="Acumin Pro" w:hAnsi="Acumin Pro"/>
            <w:sz w:val="16"/>
            <w:szCs w:val="16"/>
          </w:rPr>
        </w:pPr>
        <w:r w:rsidRPr="002C2B52">
          <w:rPr>
            <w:rFonts w:ascii="Acumin Pro" w:hAnsi="Acumin Pro"/>
            <w:sz w:val="16"/>
            <w:szCs w:val="16"/>
          </w:rPr>
          <w:fldChar w:fldCharType="begin"/>
        </w:r>
        <w:r w:rsidRPr="002C2B52">
          <w:rPr>
            <w:rFonts w:ascii="Acumin Pro" w:hAnsi="Acumin Pro"/>
            <w:sz w:val="16"/>
            <w:szCs w:val="16"/>
          </w:rPr>
          <w:instrText>PAGE   \* MERGEFORMAT</w:instrText>
        </w:r>
        <w:r w:rsidRPr="002C2B52">
          <w:rPr>
            <w:rFonts w:ascii="Acumin Pro" w:hAnsi="Acumin Pro"/>
            <w:sz w:val="16"/>
            <w:szCs w:val="16"/>
          </w:rPr>
          <w:fldChar w:fldCharType="separate"/>
        </w:r>
        <w:r w:rsidR="000E2D17" w:rsidRPr="000E2D17">
          <w:rPr>
            <w:rFonts w:ascii="Acumin Pro" w:hAnsi="Acumin Pro"/>
            <w:noProof/>
            <w:sz w:val="16"/>
            <w:szCs w:val="16"/>
            <w:lang w:val="pl-PL"/>
          </w:rPr>
          <w:t>1</w:t>
        </w:r>
        <w:r w:rsidRPr="002C2B52">
          <w:rPr>
            <w:rFonts w:ascii="Acumin Pro" w:hAnsi="Acumin Pro"/>
            <w:sz w:val="16"/>
            <w:szCs w:val="16"/>
          </w:rPr>
          <w:fldChar w:fldCharType="end"/>
        </w:r>
      </w:p>
    </w:sdtContent>
  </w:sdt>
  <w:p w:rsidR="00550DFF" w:rsidRDefault="00550DFF">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41E4" w:rsidRDefault="005F41E4">
      <w:r>
        <w:separator/>
      </w:r>
    </w:p>
  </w:footnote>
  <w:footnote w:type="continuationSeparator" w:id="0">
    <w:p w:rsidR="005F41E4" w:rsidRDefault="005F41E4">
      <w:r>
        <w:continuationSeparator/>
      </w:r>
    </w:p>
  </w:footnote>
  <w:footnote w:id="1">
    <w:p w:rsidR="00550DFF" w:rsidRPr="005F61C2" w:rsidRDefault="00550DFF" w:rsidP="005F61C2">
      <w:pPr>
        <w:pStyle w:val="Tekstprzypisudolnego"/>
        <w:rPr>
          <w:lang w:val="pl-PL"/>
        </w:rPr>
      </w:pPr>
      <w:r>
        <w:rPr>
          <w:rStyle w:val="Odwoanieprzypisudolnego"/>
        </w:rPr>
        <w:footnoteRef/>
      </w:r>
      <w:r w:rsidRPr="005F61C2">
        <w:rPr>
          <w:lang w:val="pl-PL"/>
        </w:rPr>
        <w:t xml:space="preserve"> Podpis zaufany – dostępny z poziomu profilu zaufanego </w:t>
      </w:r>
    </w:p>
  </w:footnote>
  <w:footnote w:id="2">
    <w:p w:rsidR="00550DFF" w:rsidRPr="005F61C2" w:rsidRDefault="00550DFF" w:rsidP="005F61C2">
      <w:pPr>
        <w:pStyle w:val="Tekstprzypisudolnego"/>
        <w:rPr>
          <w:lang w:val="pl-PL"/>
        </w:rPr>
      </w:pPr>
      <w:r>
        <w:rPr>
          <w:rStyle w:val="Odwoanieprzypisudolnego"/>
        </w:rPr>
        <w:footnoteRef/>
      </w:r>
      <w:r w:rsidRPr="005F61C2">
        <w:rPr>
          <w:lang w:val="pl-PL"/>
        </w:rPr>
        <w:t xml:space="preserve"> Podpis osobisty – zaawansowany podpis elektroniczny ujęty w e-dowodzie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DFF" w:rsidRDefault="00550DFF" w:rsidP="00284C40">
    <w:pPr>
      <w:pStyle w:val="Nagwek"/>
    </w:pPr>
    <w:r>
      <w:rPr>
        <w:noProof/>
        <w:lang w:val="pl-PL" w:eastAsia="pl-PL"/>
      </w:rPr>
      <w:drawing>
        <wp:inline distT="0" distB="0" distL="0" distR="0">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rsidR="00550DFF" w:rsidRDefault="00550DFF" w:rsidP="00284C40">
    <w:pPr>
      <w:rPr>
        <w:rFonts w:ascii="Acumin Pro" w:hAnsi="Acumin Pro"/>
        <w:sz w:val="40"/>
        <w:szCs w:val="40"/>
      </w:rPr>
    </w:pPr>
    <w:r>
      <w:rPr>
        <w:rFonts w:ascii="Acumin Pro" w:hAnsi="Acumin Pro"/>
        <w:sz w:val="40"/>
        <w:szCs w:val="4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5C5328"/>
    <w:multiLevelType w:val="hybridMultilevel"/>
    <w:tmpl w:val="BAFAB09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055C5BE6"/>
    <w:multiLevelType w:val="hybridMultilevel"/>
    <w:tmpl w:val="73949232"/>
    <w:lvl w:ilvl="0" w:tplc="0415000F">
      <w:start w:val="1"/>
      <w:numFmt w:val="decimal"/>
      <w:lvlText w:val="%1."/>
      <w:lvlJc w:val="left"/>
      <w:pPr>
        <w:ind w:left="720" w:hanging="360"/>
      </w:pPr>
    </w:lvl>
    <w:lvl w:ilvl="1" w:tplc="202459A2">
      <w:start w:val="1"/>
      <w:numFmt w:val="decimal"/>
      <w:lvlText w:val="%2."/>
      <w:lvlJc w:val="left"/>
      <w:pPr>
        <w:ind w:left="1440" w:hanging="360"/>
      </w:pPr>
      <w:rPr>
        <w:rFonts w:ascii="Acumin Pro" w:eastAsia="Arial Unicode MS" w:hAnsi="Acumin Pro"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477E7D"/>
    <w:multiLevelType w:val="hybridMultilevel"/>
    <w:tmpl w:val="9CD89A42"/>
    <w:lvl w:ilvl="0" w:tplc="0415000F">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B236543"/>
    <w:multiLevelType w:val="hybridMultilevel"/>
    <w:tmpl w:val="B9E88F12"/>
    <w:lvl w:ilvl="0" w:tplc="176E3F18">
      <w:start w:val="1"/>
      <w:numFmt w:val="decimal"/>
      <w:lvlText w:val="%1."/>
      <w:lvlJc w:val="left"/>
      <w:pPr>
        <w:ind w:left="1080" w:hanging="360"/>
      </w:pPr>
      <w:rPr>
        <w:rFonts w:ascii="Acumin Pro" w:hAnsi="Acumin Pro" w:cs="Times New Roman" w:hint="default"/>
        <w:b w:val="0"/>
        <w:i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7">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 w15:restartNumberingAfterBreak="0">
    <w:nsid w:val="10C8797F"/>
    <w:multiLevelType w:val="hybridMultilevel"/>
    <w:tmpl w:val="B1E63BA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4C326DB"/>
    <w:multiLevelType w:val="hybridMultilevel"/>
    <w:tmpl w:val="5D2E0DD0"/>
    <w:lvl w:ilvl="0" w:tplc="65DE895C">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65B5D33"/>
    <w:multiLevelType w:val="hybridMultilevel"/>
    <w:tmpl w:val="86BC6B6C"/>
    <w:lvl w:ilvl="0" w:tplc="0415000F">
      <w:start w:val="1"/>
      <w:numFmt w:val="decimal"/>
      <w:lvlText w:val="%1."/>
      <w:lvlJc w:val="left"/>
      <w:pPr>
        <w:ind w:left="-349" w:hanging="360"/>
      </w:p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8" w15:restartNumberingAfterBreak="0">
    <w:nsid w:val="18565DD8"/>
    <w:multiLevelType w:val="hybridMultilevel"/>
    <w:tmpl w:val="ECB8CE0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DD76FA6"/>
    <w:multiLevelType w:val="hybridMultilevel"/>
    <w:tmpl w:val="F3686EA0"/>
    <w:lvl w:ilvl="0" w:tplc="63D68E1E">
      <w:start w:val="1"/>
      <w:numFmt w:val="decimal"/>
      <w:lvlText w:val="%1."/>
      <w:lvlJc w:val="left"/>
      <w:pPr>
        <w:ind w:left="1462" w:hanging="360"/>
      </w:pPr>
      <w:rPr>
        <w:rFonts w:hint="default"/>
      </w:rPr>
    </w:lvl>
    <w:lvl w:ilvl="1" w:tplc="04150019">
      <w:start w:val="1"/>
      <w:numFmt w:val="lowerLetter"/>
      <w:lvlText w:val="%2."/>
      <w:lvlJc w:val="left"/>
      <w:pPr>
        <w:ind w:left="1124" w:hanging="360"/>
      </w:pPr>
    </w:lvl>
    <w:lvl w:ilvl="2" w:tplc="0415001B" w:tentative="1">
      <w:start w:val="1"/>
      <w:numFmt w:val="lowerRoman"/>
      <w:lvlText w:val="%3."/>
      <w:lvlJc w:val="right"/>
      <w:pPr>
        <w:ind w:left="1844" w:hanging="180"/>
      </w:pPr>
    </w:lvl>
    <w:lvl w:ilvl="3" w:tplc="0415000F" w:tentative="1">
      <w:start w:val="1"/>
      <w:numFmt w:val="decimal"/>
      <w:lvlText w:val="%4."/>
      <w:lvlJc w:val="left"/>
      <w:pPr>
        <w:ind w:left="2564" w:hanging="360"/>
      </w:pPr>
    </w:lvl>
    <w:lvl w:ilvl="4" w:tplc="04150019" w:tentative="1">
      <w:start w:val="1"/>
      <w:numFmt w:val="lowerLetter"/>
      <w:lvlText w:val="%5."/>
      <w:lvlJc w:val="left"/>
      <w:pPr>
        <w:ind w:left="3284" w:hanging="360"/>
      </w:pPr>
    </w:lvl>
    <w:lvl w:ilvl="5" w:tplc="0415001B" w:tentative="1">
      <w:start w:val="1"/>
      <w:numFmt w:val="lowerRoman"/>
      <w:lvlText w:val="%6."/>
      <w:lvlJc w:val="right"/>
      <w:pPr>
        <w:ind w:left="4004" w:hanging="180"/>
      </w:pPr>
    </w:lvl>
    <w:lvl w:ilvl="6" w:tplc="0415000F" w:tentative="1">
      <w:start w:val="1"/>
      <w:numFmt w:val="decimal"/>
      <w:lvlText w:val="%7."/>
      <w:lvlJc w:val="left"/>
      <w:pPr>
        <w:ind w:left="4724" w:hanging="360"/>
      </w:pPr>
    </w:lvl>
    <w:lvl w:ilvl="7" w:tplc="04150019" w:tentative="1">
      <w:start w:val="1"/>
      <w:numFmt w:val="lowerLetter"/>
      <w:lvlText w:val="%8."/>
      <w:lvlJc w:val="left"/>
      <w:pPr>
        <w:ind w:left="5444" w:hanging="360"/>
      </w:pPr>
    </w:lvl>
    <w:lvl w:ilvl="8" w:tplc="0415001B" w:tentative="1">
      <w:start w:val="1"/>
      <w:numFmt w:val="lowerRoman"/>
      <w:lvlText w:val="%9."/>
      <w:lvlJc w:val="right"/>
      <w:pPr>
        <w:ind w:left="6164" w:hanging="180"/>
      </w:pPr>
    </w:lvl>
  </w:abstractNum>
  <w:abstractNum w:abstractNumId="10" w15:restartNumberingAfterBreak="0">
    <w:nsid w:val="2AC047B2"/>
    <w:multiLevelType w:val="hybridMultilevel"/>
    <w:tmpl w:val="74A20E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002E7A"/>
    <w:multiLevelType w:val="hybridMultilevel"/>
    <w:tmpl w:val="85CA156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0334B0"/>
    <w:multiLevelType w:val="hybridMultilevel"/>
    <w:tmpl w:val="FB1E3DAA"/>
    <w:lvl w:ilvl="0" w:tplc="04AEE40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D6544CC"/>
    <w:multiLevelType w:val="hybridMultilevel"/>
    <w:tmpl w:val="F0684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E16111"/>
    <w:multiLevelType w:val="hybridMultilevel"/>
    <w:tmpl w:val="1ECE1FC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31D2EDA"/>
    <w:multiLevelType w:val="hybridMultilevel"/>
    <w:tmpl w:val="0EFAE92A"/>
    <w:lvl w:ilvl="0" w:tplc="8730A74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35F6F41"/>
    <w:multiLevelType w:val="hybridMultilevel"/>
    <w:tmpl w:val="E626039A"/>
    <w:lvl w:ilvl="0" w:tplc="63D68E1E">
      <w:start w:val="1"/>
      <w:numFmt w:val="decimal"/>
      <w:lvlText w:val="%1."/>
      <w:lvlJc w:val="left"/>
      <w:pPr>
        <w:ind w:left="360" w:hanging="360"/>
      </w:pPr>
      <w:rPr>
        <w:rFonts w:hint="default"/>
      </w:rPr>
    </w:lvl>
    <w:lvl w:ilvl="1" w:tplc="04150019" w:tentative="1">
      <w:start w:val="1"/>
      <w:numFmt w:val="lowerLetter"/>
      <w:lvlText w:val="%2."/>
      <w:lvlJc w:val="left"/>
      <w:pPr>
        <w:ind w:left="22" w:hanging="360"/>
      </w:pPr>
    </w:lvl>
    <w:lvl w:ilvl="2" w:tplc="0415001B" w:tentative="1">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17" w15:restartNumberingAfterBreak="0">
    <w:nsid w:val="36BF01AB"/>
    <w:multiLevelType w:val="hybridMultilevel"/>
    <w:tmpl w:val="4BBCE3D6"/>
    <w:lvl w:ilvl="0" w:tplc="04150011">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3709238E"/>
    <w:multiLevelType w:val="hybridMultilevel"/>
    <w:tmpl w:val="6BECB2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8694DFC"/>
    <w:multiLevelType w:val="hybridMultilevel"/>
    <w:tmpl w:val="E1E8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F00388"/>
    <w:multiLevelType w:val="hybridMultilevel"/>
    <w:tmpl w:val="8474DE6E"/>
    <w:lvl w:ilvl="0" w:tplc="C3FAFCBC">
      <w:start w:val="1"/>
      <w:numFmt w:val="upperRoman"/>
      <w:lvlText w:val="%1."/>
      <w:lvlJc w:val="left"/>
      <w:pPr>
        <w:ind w:left="720" w:hanging="720"/>
      </w:pPr>
      <w:rPr>
        <w:rFonts w:hint="default"/>
        <w:b/>
      </w:rPr>
    </w:lvl>
    <w:lvl w:ilvl="1" w:tplc="2CEA74E6">
      <w:start w:val="1"/>
      <w:numFmt w:val="decimal"/>
      <w:lvlText w:val="%2."/>
      <w:lvlJc w:val="left"/>
      <w:pPr>
        <w:ind w:left="1778" w:hanging="360"/>
      </w:pPr>
      <w:rPr>
        <w:b w:val="0"/>
        <w:color w:val="auto"/>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AB0309B"/>
    <w:multiLevelType w:val="hybridMultilevel"/>
    <w:tmpl w:val="EE12E514"/>
    <w:lvl w:ilvl="0" w:tplc="04150011">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2" w15:restartNumberingAfterBreak="0">
    <w:nsid w:val="428C3737"/>
    <w:multiLevelType w:val="hybridMultilevel"/>
    <w:tmpl w:val="CDC21BB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2987572"/>
    <w:multiLevelType w:val="hybridMultilevel"/>
    <w:tmpl w:val="AA086C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B35A03"/>
    <w:multiLevelType w:val="hybridMultilevel"/>
    <w:tmpl w:val="014E4B3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56D2B6A"/>
    <w:multiLevelType w:val="hybridMultilevel"/>
    <w:tmpl w:val="5A4C872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45E643B9"/>
    <w:multiLevelType w:val="hybridMultilevel"/>
    <w:tmpl w:val="01D0D482"/>
    <w:lvl w:ilvl="0" w:tplc="2E1EC246">
      <w:start w:val="1"/>
      <w:numFmt w:val="upperRoman"/>
      <w:lvlText w:val="%1."/>
      <w:lvlJc w:val="righ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6417808"/>
    <w:multiLevelType w:val="hybridMultilevel"/>
    <w:tmpl w:val="5C2452DC"/>
    <w:lvl w:ilvl="0" w:tplc="1F08C09E">
      <w:start w:val="1"/>
      <w:numFmt w:val="lowerLetter"/>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4F14653D"/>
    <w:multiLevelType w:val="hybridMultilevel"/>
    <w:tmpl w:val="3160ACA8"/>
    <w:lvl w:ilvl="0" w:tplc="63D68E1E">
      <w:start w:val="1"/>
      <w:numFmt w:val="decimal"/>
      <w:lvlText w:val="%1."/>
      <w:lvlJc w:val="left"/>
      <w:pPr>
        <w:ind w:left="1080" w:hanging="360"/>
      </w:pPr>
      <w:rPr>
        <w:rFonts w:hint="default"/>
      </w:rPr>
    </w:lvl>
    <w:lvl w:ilvl="1" w:tplc="04150019">
      <w:start w:val="1"/>
      <w:numFmt w:val="lowerLetter"/>
      <w:lvlText w:val="%2."/>
      <w:lvlJc w:val="left"/>
      <w:pPr>
        <w:ind w:left="742" w:hanging="360"/>
      </w:pPr>
    </w:lvl>
    <w:lvl w:ilvl="2" w:tplc="0415001B">
      <w:start w:val="1"/>
      <w:numFmt w:val="lowerRoman"/>
      <w:lvlText w:val="%3."/>
      <w:lvlJc w:val="right"/>
      <w:pPr>
        <w:ind w:left="1462" w:hanging="180"/>
      </w:pPr>
    </w:lvl>
    <w:lvl w:ilvl="3" w:tplc="0415000F">
      <w:start w:val="1"/>
      <w:numFmt w:val="decimal"/>
      <w:lvlText w:val="%4."/>
      <w:lvlJc w:val="left"/>
      <w:pPr>
        <w:ind w:left="2182" w:hanging="360"/>
      </w:pPr>
    </w:lvl>
    <w:lvl w:ilvl="4" w:tplc="04150019" w:tentative="1">
      <w:start w:val="1"/>
      <w:numFmt w:val="lowerLetter"/>
      <w:lvlText w:val="%5."/>
      <w:lvlJc w:val="left"/>
      <w:pPr>
        <w:ind w:left="2902" w:hanging="360"/>
      </w:pPr>
    </w:lvl>
    <w:lvl w:ilvl="5" w:tplc="0415001B" w:tentative="1">
      <w:start w:val="1"/>
      <w:numFmt w:val="lowerRoman"/>
      <w:lvlText w:val="%6."/>
      <w:lvlJc w:val="right"/>
      <w:pPr>
        <w:ind w:left="3622" w:hanging="180"/>
      </w:pPr>
    </w:lvl>
    <w:lvl w:ilvl="6" w:tplc="0415000F" w:tentative="1">
      <w:start w:val="1"/>
      <w:numFmt w:val="decimal"/>
      <w:lvlText w:val="%7."/>
      <w:lvlJc w:val="left"/>
      <w:pPr>
        <w:ind w:left="4342" w:hanging="360"/>
      </w:pPr>
    </w:lvl>
    <w:lvl w:ilvl="7" w:tplc="04150019" w:tentative="1">
      <w:start w:val="1"/>
      <w:numFmt w:val="lowerLetter"/>
      <w:lvlText w:val="%8."/>
      <w:lvlJc w:val="left"/>
      <w:pPr>
        <w:ind w:left="5062" w:hanging="360"/>
      </w:pPr>
    </w:lvl>
    <w:lvl w:ilvl="8" w:tplc="0415001B" w:tentative="1">
      <w:start w:val="1"/>
      <w:numFmt w:val="lowerRoman"/>
      <w:lvlText w:val="%9."/>
      <w:lvlJc w:val="right"/>
      <w:pPr>
        <w:ind w:left="5782" w:hanging="180"/>
      </w:pPr>
    </w:lvl>
  </w:abstractNum>
  <w:abstractNum w:abstractNumId="29" w15:restartNumberingAfterBreak="0">
    <w:nsid w:val="527B736B"/>
    <w:multiLevelType w:val="hybridMultilevel"/>
    <w:tmpl w:val="B45494B2"/>
    <w:lvl w:ilvl="0" w:tplc="1CCC3DAE">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BD55032"/>
    <w:multiLevelType w:val="hybridMultilevel"/>
    <w:tmpl w:val="B2FC124A"/>
    <w:lvl w:ilvl="0" w:tplc="63D68E1E">
      <w:start w:val="1"/>
      <w:numFmt w:val="decimal"/>
      <w:lvlText w:val="%1."/>
      <w:lvlJc w:val="left"/>
      <w:pPr>
        <w:ind w:left="720" w:hanging="360"/>
      </w:pPr>
      <w:rPr>
        <w:rFonts w:hint="default"/>
      </w:rPr>
    </w:lvl>
    <w:lvl w:ilvl="1" w:tplc="04150019" w:tentative="1">
      <w:start w:val="1"/>
      <w:numFmt w:val="lowerLetter"/>
      <w:lvlText w:val="%2."/>
      <w:lvlJc w:val="left"/>
      <w:pPr>
        <w:ind w:left="382" w:hanging="360"/>
      </w:pPr>
    </w:lvl>
    <w:lvl w:ilvl="2" w:tplc="0415001B" w:tentative="1">
      <w:start w:val="1"/>
      <w:numFmt w:val="lowerRoman"/>
      <w:lvlText w:val="%3."/>
      <w:lvlJc w:val="right"/>
      <w:pPr>
        <w:ind w:left="1102" w:hanging="180"/>
      </w:pPr>
    </w:lvl>
    <w:lvl w:ilvl="3" w:tplc="0415000F" w:tentative="1">
      <w:start w:val="1"/>
      <w:numFmt w:val="decimal"/>
      <w:lvlText w:val="%4."/>
      <w:lvlJc w:val="left"/>
      <w:pPr>
        <w:ind w:left="1822" w:hanging="360"/>
      </w:pPr>
    </w:lvl>
    <w:lvl w:ilvl="4" w:tplc="04150019" w:tentative="1">
      <w:start w:val="1"/>
      <w:numFmt w:val="lowerLetter"/>
      <w:lvlText w:val="%5."/>
      <w:lvlJc w:val="left"/>
      <w:pPr>
        <w:ind w:left="2542" w:hanging="360"/>
      </w:pPr>
    </w:lvl>
    <w:lvl w:ilvl="5" w:tplc="0415001B" w:tentative="1">
      <w:start w:val="1"/>
      <w:numFmt w:val="lowerRoman"/>
      <w:lvlText w:val="%6."/>
      <w:lvlJc w:val="right"/>
      <w:pPr>
        <w:ind w:left="3262" w:hanging="180"/>
      </w:pPr>
    </w:lvl>
    <w:lvl w:ilvl="6" w:tplc="0415000F" w:tentative="1">
      <w:start w:val="1"/>
      <w:numFmt w:val="decimal"/>
      <w:lvlText w:val="%7."/>
      <w:lvlJc w:val="left"/>
      <w:pPr>
        <w:ind w:left="3982" w:hanging="360"/>
      </w:pPr>
    </w:lvl>
    <w:lvl w:ilvl="7" w:tplc="04150019" w:tentative="1">
      <w:start w:val="1"/>
      <w:numFmt w:val="lowerLetter"/>
      <w:lvlText w:val="%8."/>
      <w:lvlJc w:val="left"/>
      <w:pPr>
        <w:ind w:left="4702" w:hanging="360"/>
      </w:pPr>
    </w:lvl>
    <w:lvl w:ilvl="8" w:tplc="0415001B" w:tentative="1">
      <w:start w:val="1"/>
      <w:numFmt w:val="lowerRoman"/>
      <w:lvlText w:val="%9."/>
      <w:lvlJc w:val="right"/>
      <w:pPr>
        <w:ind w:left="5422" w:hanging="180"/>
      </w:pPr>
    </w:lvl>
  </w:abstractNum>
  <w:abstractNum w:abstractNumId="31" w15:restartNumberingAfterBreak="0">
    <w:nsid w:val="5EFD5D1E"/>
    <w:multiLevelType w:val="hybridMultilevel"/>
    <w:tmpl w:val="46C2D7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9150611"/>
    <w:multiLevelType w:val="hybridMultilevel"/>
    <w:tmpl w:val="CEAEA75E"/>
    <w:lvl w:ilvl="0" w:tplc="04150017">
      <w:start w:val="1"/>
      <w:numFmt w:val="lowerLetter"/>
      <w:lvlText w:val="%1)"/>
      <w:lvlJc w:val="left"/>
      <w:pPr>
        <w:ind w:left="720" w:hanging="360"/>
      </w:pPr>
    </w:lvl>
    <w:lvl w:ilvl="1" w:tplc="44388212">
      <w:start w:val="2"/>
      <w:numFmt w:val="bullet"/>
      <w:lvlText w:val=""/>
      <w:lvlJc w:val="left"/>
      <w:pPr>
        <w:ind w:left="1440" w:hanging="360"/>
      </w:pPr>
      <w:rPr>
        <w:rFonts w:ascii="Symbol" w:eastAsia="Arial Unicode MS"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EE6E6F"/>
    <w:multiLevelType w:val="hybridMultilevel"/>
    <w:tmpl w:val="DB70F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1CF5CDB"/>
    <w:multiLevelType w:val="hybridMultilevel"/>
    <w:tmpl w:val="BFA003DC"/>
    <w:lvl w:ilvl="0" w:tplc="836405A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20F6AAD"/>
    <w:multiLevelType w:val="hybridMultilevel"/>
    <w:tmpl w:val="5A969B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5D77B8"/>
    <w:multiLevelType w:val="hybridMultilevel"/>
    <w:tmpl w:val="4D9476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75191FC9"/>
    <w:multiLevelType w:val="hybridMultilevel"/>
    <w:tmpl w:val="18D89D7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768A6A1B"/>
    <w:multiLevelType w:val="hybridMultilevel"/>
    <w:tmpl w:val="DC8C98B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A027AA3"/>
    <w:multiLevelType w:val="hybridMultilevel"/>
    <w:tmpl w:val="24FA101A"/>
    <w:lvl w:ilvl="0" w:tplc="D1C4DD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15:restartNumberingAfterBreak="0">
    <w:nsid w:val="7AAD15B8"/>
    <w:multiLevelType w:val="hybridMultilevel"/>
    <w:tmpl w:val="C4EC1B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7B6D67E0"/>
    <w:multiLevelType w:val="hybridMultilevel"/>
    <w:tmpl w:val="707250A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7F606948"/>
    <w:multiLevelType w:val="hybridMultilevel"/>
    <w:tmpl w:val="97E018F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7"/>
  </w:num>
  <w:num w:numId="3">
    <w:abstractNumId w:val="28"/>
  </w:num>
  <w:num w:numId="4">
    <w:abstractNumId w:val="40"/>
  </w:num>
  <w:num w:numId="5">
    <w:abstractNumId w:val="8"/>
  </w:num>
  <w:num w:numId="6">
    <w:abstractNumId w:val="32"/>
  </w:num>
  <w:num w:numId="7">
    <w:abstractNumId w:val="36"/>
  </w:num>
  <w:num w:numId="8">
    <w:abstractNumId w:val="9"/>
  </w:num>
  <w:num w:numId="9">
    <w:abstractNumId w:val="30"/>
  </w:num>
  <w:num w:numId="10">
    <w:abstractNumId w:val="16"/>
  </w:num>
  <w:num w:numId="11">
    <w:abstractNumId w:val="24"/>
  </w:num>
  <w:num w:numId="12">
    <w:abstractNumId w:val="23"/>
  </w:num>
  <w:num w:numId="13">
    <w:abstractNumId w:val="12"/>
  </w:num>
  <w:num w:numId="14">
    <w:abstractNumId w:val="39"/>
  </w:num>
  <w:num w:numId="15">
    <w:abstractNumId w:val="6"/>
  </w:num>
  <w:num w:numId="16">
    <w:abstractNumId w:val="31"/>
  </w:num>
  <w:num w:numId="17">
    <w:abstractNumId w:val="5"/>
  </w:num>
  <w:num w:numId="18">
    <w:abstractNumId w:val="19"/>
  </w:num>
  <w:num w:numId="19">
    <w:abstractNumId w:val="1"/>
  </w:num>
  <w:num w:numId="20">
    <w:abstractNumId w:val="35"/>
  </w:num>
  <w:num w:numId="21">
    <w:abstractNumId w:val="10"/>
  </w:num>
  <w:num w:numId="22">
    <w:abstractNumId w:val="13"/>
  </w:num>
  <w:num w:numId="23">
    <w:abstractNumId w:val="33"/>
  </w:num>
  <w:num w:numId="24">
    <w:abstractNumId w:val="37"/>
  </w:num>
  <w:num w:numId="25">
    <w:abstractNumId w:val="34"/>
  </w:num>
  <w:num w:numId="26">
    <w:abstractNumId w:val="17"/>
  </w:num>
  <w:num w:numId="27">
    <w:abstractNumId w:val="22"/>
  </w:num>
  <w:num w:numId="28">
    <w:abstractNumId w:val="26"/>
  </w:num>
  <w:num w:numId="29">
    <w:abstractNumId w:val="41"/>
  </w:num>
  <w:num w:numId="30">
    <w:abstractNumId w:val="21"/>
  </w:num>
  <w:num w:numId="31">
    <w:abstractNumId w:val="15"/>
  </w:num>
  <w:num w:numId="32">
    <w:abstractNumId w:val="25"/>
  </w:num>
  <w:num w:numId="33">
    <w:abstractNumId w:val="11"/>
  </w:num>
  <w:num w:numId="34">
    <w:abstractNumId w:val="42"/>
  </w:num>
  <w:num w:numId="35">
    <w:abstractNumId w:val="4"/>
  </w:num>
  <w:num w:numId="36">
    <w:abstractNumId w:val="2"/>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14"/>
  </w:num>
  <w:num w:numId="40">
    <w:abstractNumId w:val="3"/>
  </w:num>
  <w:num w:numId="41">
    <w:abstractNumId w:val="20"/>
  </w:num>
  <w:num w:numId="42">
    <w:abstractNumId w:val="29"/>
  </w:num>
  <w:num w:numId="43">
    <w:abstractNumId w:val="27"/>
  </w:num>
  <w:num w:numId="44">
    <w:abstractNumId w:val="3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E33"/>
    <w:rsid w:val="00000AF6"/>
    <w:rsid w:val="00002F1D"/>
    <w:rsid w:val="00004EB6"/>
    <w:rsid w:val="00005D71"/>
    <w:rsid w:val="00007C2D"/>
    <w:rsid w:val="000102CB"/>
    <w:rsid w:val="0001111D"/>
    <w:rsid w:val="000111A9"/>
    <w:rsid w:val="000113A3"/>
    <w:rsid w:val="00011463"/>
    <w:rsid w:val="000138B0"/>
    <w:rsid w:val="00014B94"/>
    <w:rsid w:val="00016203"/>
    <w:rsid w:val="00017D61"/>
    <w:rsid w:val="000201FC"/>
    <w:rsid w:val="00020E7E"/>
    <w:rsid w:val="00023BC3"/>
    <w:rsid w:val="00025E92"/>
    <w:rsid w:val="000269C1"/>
    <w:rsid w:val="00027771"/>
    <w:rsid w:val="00027802"/>
    <w:rsid w:val="000310AF"/>
    <w:rsid w:val="0003227D"/>
    <w:rsid w:val="00034959"/>
    <w:rsid w:val="000350EB"/>
    <w:rsid w:val="000351B2"/>
    <w:rsid w:val="00036B9C"/>
    <w:rsid w:val="00037C46"/>
    <w:rsid w:val="00040A55"/>
    <w:rsid w:val="00043BF5"/>
    <w:rsid w:val="0004571C"/>
    <w:rsid w:val="00046BDD"/>
    <w:rsid w:val="000519CE"/>
    <w:rsid w:val="00055447"/>
    <w:rsid w:val="00055DB6"/>
    <w:rsid w:val="000577A9"/>
    <w:rsid w:val="000600DD"/>
    <w:rsid w:val="00060FFC"/>
    <w:rsid w:val="00062293"/>
    <w:rsid w:val="00062986"/>
    <w:rsid w:val="00066157"/>
    <w:rsid w:val="00066546"/>
    <w:rsid w:val="00070058"/>
    <w:rsid w:val="0007027D"/>
    <w:rsid w:val="000703F1"/>
    <w:rsid w:val="00070EB5"/>
    <w:rsid w:val="00070EDF"/>
    <w:rsid w:val="00070F15"/>
    <w:rsid w:val="00071609"/>
    <w:rsid w:val="000747E4"/>
    <w:rsid w:val="00074F9C"/>
    <w:rsid w:val="0007624E"/>
    <w:rsid w:val="000813A8"/>
    <w:rsid w:val="000818B7"/>
    <w:rsid w:val="00082B4C"/>
    <w:rsid w:val="00084AE0"/>
    <w:rsid w:val="00086B8C"/>
    <w:rsid w:val="00087DA9"/>
    <w:rsid w:val="000906E1"/>
    <w:rsid w:val="0009161B"/>
    <w:rsid w:val="00095748"/>
    <w:rsid w:val="0009612F"/>
    <w:rsid w:val="000A03DB"/>
    <w:rsid w:val="000A061A"/>
    <w:rsid w:val="000A24F5"/>
    <w:rsid w:val="000A3E83"/>
    <w:rsid w:val="000A63F0"/>
    <w:rsid w:val="000A784C"/>
    <w:rsid w:val="000A79F8"/>
    <w:rsid w:val="000B043C"/>
    <w:rsid w:val="000B0592"/>
    <w:rsid w:val="000B198F"/>
    <w:rsid w:val="000B2CF8"/>
    <w:rsid w:val="000B2FDE"/>
    <w:rsid w:val="000B343F"/>
    <w:rsid w:val="000B42C8"/>
    <w:rsid w:val="000B4B04"/>
    <w:rsid w:val="000B72A2"/>
    <w:rsid w:val="000C0B73"/>
    <w:rsid w:val="000C0D8D"/>
    <w:rsid w:val="000C2234"/>
    <w:rsid w:val="000C4D7E"/>
    <w:rsid w:val="000C4E2C"/>
    <w:rsid w:val="000C7A4D"/>
    <w:rsid w:val="000C7F52"/>
    <w:rsid w:val="000D054D"/>
    <w:rsid w:val="000D106A"/>
    <w:rsid w:val="000D3278"/>
    <w:rsid w:val="000D4CAA"/>
    <w:rsid w:val="000D56C4"/>
    <w:rsid w:val="000D7DC2"/>
    <w:rsid w:val="000E2A86"/>
    <w:rsid w:val="000E2D17"/>
    <w:rsid w:val="000E7CEA"/>
    <w:rsid w:val="000F071B"/>
    <w:rsid w:val="000F199D"/>
    <w:rsid w:val="000F2112"/>
    <w:rsid w:val="000F3966"/>
    <w:rsid w:val="000F4D77"/>
    <w:rsid w:val="000F5D2D"/>
    <w:rsid w:val="000F6FCD"/>
    <w:rsid w:val="000F74D7"/>
    <w:rsid w:val="0010014B"/>
    <w:rsid w:val="00100BE5"/>
    <w:rsid w:val="00103ACE"/>
    <w:rsid w:val="00103E4D"/>
    <w:rsid w:val="00104667"/>
    <w:rsid w:val="00104AB6"/>
    <w:rsid w:val="00105760"/>
    <w:rsid w:val="00105877"/>
    <w:rsid w:val="0010707F"/>
    <w:rsid w:val="0011045F"/>
    <w:rsid w:val="00110A4A"/>
    <w:rsid w:val="00112748"/>
    <w:rsid w:val="00112A8D"/>
    <w:rsid w:val="00115CC7"/>
    <w:rsid w:val="0011631F"/>
    <w:rsid w:val="001163E1"/>
    <w:rsid w:val="00116C5E"/>
    <w:rsid w:val="0012037B"/>
    <w:rsid w:val="00120C49"/>
    <w:rsid w:val="00120ED9"/>
    <w:rsid w:val="001243AA"/>
    <w:rsid w:val="0012524F"/>
    <w:rsid w:val="00127CB0"/>
    <w:rsid w:val="00132A5C"/>
    <w:rsid w:val="00132AEB"/>
    <w:rsid w:val="0013793E"/>
    <w:rsid w:val="001400D4"/>
    <w:rsid w:val="00143950"/>
    <w:rsid w:val="0014564D"/>
    <w:rsid w:val="001457C9"/>
    <w:rsid w:val="00145A90"/>
    <w:rsid w:val="001463D1"/>
    <w:rsid w:val="00147FBA"/>
    <w:rsid w:val="0015054D"/>
    <w:rsid w:val="001514F1"/>
    <w:rsid w:val="0015340D"/>
    <w:rsid w:val="00154242"/>
    <w:rsid w:val="00156E7D"/>
    <w:rsid w:val="00157108"/>
    <w:rsid w:val="00160041"/>
    <w:rsid w:val="00162A19"/>
    <w:rsid w:val="00163DF1"/>
    <w:rsid w:val="00164D3C"/>
    <w:rsid w:val="001704E2"/>
    <w:rsid w:val="0017084D"/>
    <w:rsid w:val="00170D20"/>
    <w:rsid w:val="001715C6"/>
    <w:rsid w:val="00172531"/>
    <w:rsid w:val="0017313A"/>
    <w:rsid w:val="0017371C"/>
    <w:rsid w:val="00174347"/>
    <w:rsid w:val="0018252E"/>
    <w:rsid w:val="00182630"/>
    <w:rsid w:val="00183C59"/>
    <w:rsid w:val="001842DE"/>
    <w:rsid w:val="00184EFD"/>
    <w:rsid w:val="001852B3"/>
    <w:rsid w:val="001855F2"/>
    <w:rsid w:val="00190DBF"/>
    <w:rsid w:val="00190F07"/>
    <w:rsid w:val="00191203"/>
    <w:rsid w:val="00191660"/>
    <w:rsid w:val="00194634"/>
    <w:rsid w:val="00194C39"/>
    <w:rsid w:val="00195092"/>
    <w:rsid w:val="00195AE9"/>
    <w:rsid w:val="00196A2D"/>
    <w:rsid w:val="00196CFE"/>
    <w:rsid w:val="00196E3D"/>
    <w:rsid w:val="001973BB"/>
    <w:rsid w:val="00197FE8"/>
    <w:rsid w:val="001A09FA"/>
    <w:rsid w:val="001A565F"/>
    <w:rsid w:val="001A5858"/>
    <w:rsid w:val="001A5926"/>
    <w:rsid w:val="001A6A8B"/>
    <w:rsid w:val="001A6D60"/>
    <w:rsid w:val="001B0827"/>
    <w:rsid w:val="001B0ED5"/>
    <w:rsid w:val="001B1AA6"/>
    <w:rsid w:val="001B2C56"/>
    <w:rsid w:val="001B3E1C"/>
    <w:rsid w:val="001B3E55"/>
    <w:rsid w:val="001B5F06"/>
    <w:rsid w:val="001B61F0"/>
    <w:rsid w:val="001B6CA9"/>
    <w:rsid w:val="001B7D8D"/>
    <w:rsid w:val="001C09D2"/>
    <w:rsid w:val="001C0EBB"/>
    <w:rsid w:val="001C1299"/>
    <w:rsid w:val="001C2236"/>
    <w:rsid w:val="001C2277"/>
    <w:rsid w:val="001C474E"/>
    <w:rsid w:val="001C7BF1"/>
    <w:rsid w:val="001D00C8"/>
    <w:rsid w:val="001D0917"/>
    <w:rsid w:val="001D2731"/>
    <w:rsid w:val="001D29C9"/>
    <w:rsid w:val="001D45B0"/>
    <w:rsid w:val="001D481D"/>
    <w:rsid w:val="001D635A"/>
    <w:rsid w:val="001D6691"/>
    <w:rsid w:val="001D6B77"/>
    <w:rsid w:val="001D6EF9"/>
    <w:rsid w:val="001D7D50"/>
    <w:rsid w:val="001E25F5"/>
    <w:rsid w:val="001E2F86"/>
    <w:rsid w:val="001E6D7F"/>
    <w:rsid w:val="001F1187"/>
    <w:rsid w:val="001F1A20"/>
    <w:rsid w:val="001F2ABE"/>
    <w:rsid w:val="001F3F04"/>
    <w:rsid w:val="001F4811"/>
    <w:rsid w:val="001F4C44"/>
    <w:rsid w:val="001F590A"/>
    <w:rsid w:val="001F5C64"/>
    <w:rsid w:val="001F5D8A"/>
    <w:rsid w:val="001F637E"/>
    <w:rsid w:val="00203A20"/>
    <w:rsid w:val="00204117"/>
    <w:rsid w:val="002056E0"/>
    <w:rsid w:val="00206B1F"/>
    <w:rsid w:val="00207808"/>
    <w:rsid w:val="00207AD4"/>
    <w:rsid w:val="002107C0"/>
    <w:rsid w:val="00210DEC"/>
    <w:rsid w:val="00210E53"/>
    <w:rsid w:val="00211A79"/>
    <w:rsid w:val="00211D77"/>
    <w:rsid w:val="00211F7F"/>
    <w:rsid w:val="00212EA9"/>
    <w:rsid w:val="002130B3"/>
    <w:rsid w:val="00213573"/>
    <w:rsid w:val="00213AED"/>
    <w:rsid w:val="00216B3F"/>
    <w:rsid w:val="00217B69"/>
    <w:rsid w:val="00220AEB"/>
    <w:rsid w:val="00220EEF"/>
    <w:rsid w:val="00224F51"/>
    <w:rsid w:val="00227B8C"/>
    <w:rsid w:val="0023055F"/>
    <w:rsid w:val="00231D51"/>
    <w:rsid w:val="0023245A"/>
    <w:rsid w:val="00233130"/>
    <w:rsid w:val="002337AE"/>
    <w:rsid w:val="00234803"/>
    <w:rsid w:val="00234FF1"/>
    <w:rsid w:val="00235A22"/>
    <w:rsid w:val="0023644A"/>
    <w:rsid w:val="002368B2"/>
    <w:rsid w:val="002374C8"/>
    <w:rsid w:val="00240BD4"/>
    <w:rsid w:val="00240C12"/>
    <w:rsid w:val="00241924"/>
    <w:rsid w:val="0024441F"/>
    <w:rsid w:val="002503FB"/>
    <w:rsid w:val="00252625"/>
    <w:rsid w:val="00252BE5"/>
    <w:rsid w:val="0025359C"/>
    <w:rsid w:val="00255954"/>
    <w:rsid w:val="002575CC"/>
    <w:rsid w:val="00263D6F"/>
    <w:rsid w:val="00264481"/>
    <w:rsid w:val="00267780"/>
    <w:rsid w:val="00267B55"/>
    <w:rsid w:val="00267BED"/>
    <w:rsid w:val="0027006F"/>
    <w:rsid w:val="0027273A"/>
    <w:rsid w:val="00276395"/>
    <w:rsid w:val="00280C53"/>
    <w:rsid w:val="00281DAC"/>
    <w:rsid w:val="00284560"/>
    <w:rsid w:val="00284C40"/>
    <w:rsid w:val="002852FE"/>
    <w:rsid w:val="00291E43"/>
    <w:rsid w:val="00292C13"/>
    <w:rsid w:val="00292D9F"/>
    <w:rsid w:val="00292EF7"/>
    <w:rsid w:val="0029401D"/>
    <w:rsid w:val="0029741C"/>
    <w:rsid w:val="00297E2D"/>
    <w:rsid w:val="002A083C"/>
    <w:rsid w:val="002A0F2E"/>
    <w:rsid w:val="002A1574"/>
    <w:rsid w:val="002A1F23"/>
    <w:rsid w:val="002A25C3"/>
    <w:rsid w:val="002A2BDC"/>
    <w:rsid w:val="002A34B0"/>
    <w:rsid w:val="002A3EE6"/>
    <w:rsid w:val="002A4B4F"/>
    <w:rsid w:val="002A52C5"/>
    <w:rsid w:val="002A5C2E"/>
    <w:rsid w:val="002A5D3B"/>
    <w:rsid w:val="002A728C"/>
    <w:rsid w:val="002A7593"/>
    <w:rsid w:val="002B1892"/>
    <w:rsid w:val="002B268F"/>
    <w:rsid w:val="002B2E6B"/>
    <w:rsid w:val="002B3A30"/>
    <w:rsid w:val="002B524C"/>
    <w:rsid w:val="002B6014"/>
    <w:rsid w:val="002C2B52"/>
    <w:rsid w:val="002C6401"/>
    <w:rsid w:val="002C701F"/>
    <w:rsid w:val="002C7171"/>
    <w:rsid w:val="002D26B8"/>
    <w:rsid w:val="002D3D6E"/>
    <w:rsid w:val="002D487F"/>
    <w:rsid w:val="002D4AC6"/>
    <w:rsid w:val="002D4F3F"/>
    <w:rsid w:val="002D56A4"/>
    <w:rsid w:val="002D764D"/>
    <w:rsid w:val="002E030D"/>
    <w:rsid w:val="002E1A20"/>
    <w:rsid w:val="002E3838"/>
    <w:rsid w:val="002E3E07"/>
    <w:rsid w:val="002E54F1"/>
    <w:rsid w:val="002E5827"/>
    <w:rsid w:val="002E5FFE"/>
    <w:rsid w:val="002F17FF"/>
    <w:rsid w:val="002F1CA2"/>
    <w:rsid w:val="002F4A75"/>
    <w:rsid w:val="002F4AC1"/>
    <w:rsid w:val="002F4F6C"/>
    <w:rsid w:val="002F50CF"/>
    <w:rsid w:val="003004A4"/>
    <w:rsid w:val="00300AC7"/>
    <w:rsid w:val="00301F98"/>
    <w:rsid w:val="003023CD"/>
    <w:rsid w:val="00304EB3"/>
    <w:rsid w:val="00306B46"/>
    <w:rsid w:val="00310F65"/>
    <w:rsid w:val="00311DA1"/>
    <w:rsid w:val="00312648"/>
    <w:rsid w:val="003146AB"/>
    <w:rsid w:val="00316063"/>
    <w:rsid w:val="00317C03"/>
    <w:rsid w:val="00320379"/>
    <w:rsid w:val="00320407"/>
    <w:rsid w:val="003207C9"/>
    <w:rsid w:val="00321570"/>
    <w:rsid w:val="00321E0F"/>
    <w:rsid w:val="00322B3E"/>
    <w:rsid w:val="00322CDD"/>
    <w:rsid w:val="00322D31"/>
    <w:rsid w:val="003246D0"/>
    <w:rsid w:val="0032538C"/>
    <w:rsid w:val="00325C37"/>
    <w:rsid w:val="00327CF9"/>
    <w:rsid w:val="00330C14"/>
    <w:rsid w:val="00333594"/>
    <w:rsid w:val="003347F6"/>
    <w:rsid w:val="0033482A"/>
    <w:rsid w:val="00343604"/>
    <w:rsid w:val="003441CE"/>
    <w:rsid w:val="0034465D"/>
    <w:rsid w:val="0034573D"/>
    <w:rsid w:val="00347171"/>
    <w:rsid w:val="0034751C"/>
    <w:rsid w:val="00350AD9"/>
    <w:rsid w:val="0035118F"/>
    <w:rsid w:val="00351B5C"/>
    <w:rsid w:val="00352A91"/>
    <w:rsid w:val="003535D0"/>
    <w:rsid w:val="00354309"/>
    <w:rsid w:val="00355DC5"/>
    <w:rsid w:val="00356A74"/>
    <w:rsid w:val="003572FE"/>
    <w:rsid w:val="00361FF3"/>
    <w:rsid w:val="0036209E"/>
    <w:rsid w:val="003643EF"/>
    <w:rsid w:val="00365716"/>
    <w:rsid w:val="0037141C"/>
    <w:rsid w:val="0037182E"/>
    <w:rsid w:val="00372427"/>
    <w:rsid w:val="003755DF"/>
    <w:rsid w:val="003764A5"/>
    <w:rsid w:val="00380036"/>
    <w:rsid w:val="00380CBA"/>
    <w:rsid w:val="00381336"/>
    <w:rsid w:val="00382CD3"/>
    <w:rsid w:val="00384E82"/>
    <w:rsid w:val="0038666C"/>
    <w:rsid w:val="00386CC0"/>
    <w:rsid w:val="00391167"/>
    <w:rsid w:val="0039219C"/>
    <w:rsid w:val="00392514"/>
    <w:rsid w:val="00393F26"/>
    <w:rsid w:val="00395A89"/>
    <w:rsid w:val="003A0FE2"/>
    <w:rsid w:val="003A11B8"/>
    <w:rsid w:val="003A26E9"/>
    <w:rsid w:val="003A2923"/>
    <w:rsid w:val="003A6470"/>
    <w:rsid w:val="003B1602"/>
    <w:rsid w:val="003B1A18"/>
    <w:rsid w:val="003B21E4"/>
    <w:rsid w:val="003B30A0"/>
    <w:rsid w:val="003B3C11"/>
    <w:rsid w:val="003B425E"/>
    <w:rsid w:val="003B530F"/>
    <w:rsid w:val="003B5468"/>
    <w:rsid w:val="003C1F8B"/>
    <w:rsid w:val="003C1FE5"/>
    <w:rsid w:val="003C2FCD"/>
    <w:rsid w:val="003C4037"/>
    <w:rsid w:val="003C4CA8"/>
    <w:rsid w:val="003C50B8"/>
    <w:rsid w:val="003C60C0"/>
    <w:rsid w:val="003D0C09"/>
    <w:rsid w:val="003D3D1A"/>
    <w:rsid w:val="003D4917"/>
    <w:rsid w:val="003D7F4A"/>
    <w:rsid w:val="003E1C7D"/>
    <w:rsid w:val="003E3A1B"/>
    <w:rsid w:val="003E3CC0"/>
    <w:rsid w:val="003E3F19"/>
    <w:rsid w:val="003E4E58"/>
    <w:rsid w:val="003E4FB9"/>
    <w:rsid w:val="003E5E25"/>
    <w:rsid w:val="003E76E2"/>
    <w:rsid w:val="003E78A5"/>
    <w:rsid w:val="003F0EEF"/>
    <w:rsid w:val="003F24A9"/>
    <w:rsid w:val="003F2E43"/>
    <w:rsid w:val="003F3339"/>
    <w:rsid w:val="003F5461"/>
    <w:rsid w:val="003F5DE8"/>
    <w:rsid w:val="003F7C7E"/>
    <w:rsid w:val="004006D2"/>
    <w:rsid w:val="00402A72"/>
    <w:rsid w:val="00403CA1"/>
    <w:rsid w:val="004041E8"/>
    <w:rsid w:val="00405BFF"/>
    <w:rsid w:val="00407626"/>
    <w:rsid w:val="00412DAB"/>
    <w:rsid w:val="00413BAB"/>
    <w:rsid w:val="004153E8"/>
    <w:rsid w:val="004154BC"/>
    <w:rsid w:val="0042022E"/>
    <w:rsid w:val="00420DC7"/>
    <w:rsid w:val="00423BAD"/>
    <w:rsid w:val="00425C4D"/>
    <w:rsid w:val="00426658"/>
    <w:rsid w:val="00427F71"/>
    <w:rsid w:val="00430FF7"/>
    <w:rsid w:val="00431293"/>
    <w:rsid w:val="00431821"/>
    <w:rsid w:val="004334C0"/>
    <w:rsid w:val="00433A93"/>
    <w:rsid w:val="00436F01"/>
    <w:rsid w:val="0043706F"/>
    <w:rsid w:val="004379F7"/>
    <w:rsid w:val="004401AC"/>
    <w:rsid w:val="0044193A"/>
    <w:rsid w:val="00442FA3"/>
    <w:rsid w:val="00444302"/>
    <w:rsid w:val="00446AA3"/>
    <w:rsid w:val="00450E04"/>
    <w:rsid w:val="004530A5"/>
    <w:rsid w:val="00453E7D"/>
    <w:rsid w:val="004559FB"/>
    <w:rsid w:val="004567F8"/>
    <w:rsid w:val="00457FA8"/>
    <w:rsid w:val="004603A4"/>
    <w:rsid w:val="00460519"/>
    <w:rsid w:val="00460D78"/>
    <w:rsid w:val="00461934"/>
    <w:rsid w:val="00464488"/>
    <w:rsid w:val="00464919"/>
    <w:rsid w:val="00464F76"/>
    <w:rsid w:val="004651ED"/>
    <w:rsid w:val="00465A93"/>
    <w:rsid w:val="004660B5"/>
    <w:rsid w:val="00467AC4"/>
    <w:rsid w:val="00477B54"/>
    <w:rsid w:val="00477F93"/>
    <w:rsid w:val="004806AE"/>
    <w:rsid w:val="004850A9"/>
    <w:rsid w:val="00491E7E"/>
    <w:rsid w:val="00492903"/>
    <w:rsid w:val="00493517"/>
    <w:rsid w:val="00495DF8"/>
    <w:rsid w:val="004960D4"/>
    <w:rsid w:val="00496272"/>
    <w:rsid w:val="004A1B50"/>
    <w:rsid w:val="004A1C04"/>
    <w:rsid w:val="004A373B"/>
    <w:rsid w:val="004A3ABE"/>
    <w:rsid w:val="004A3CA6"/>
    <w:rsid w:val="004A4090"/>
    <w:rsid w:val="004A40FE"/>
    <w:rsid w:val="004A4F86"/>
    <w:rsid w:val="004A59F3"/>
    <w:rsid w:val="004A64FE"/>
    <w:rsid w:val="004B16BF"/>
    <w:rsid w:val="004B1F28"/>
    <w:rsid w:val="004B2D73"/>
    <w:rsid w:val="004B3054"/>
    <w:rsid w:val="004B402D"/>
    <w:rsid w:val="004B70F0"/>
    <w:rsid w:val="004C0C96"/>
    <w:rsid w:val="004C1306"/>
    <w:rsid w:val="004C1A5D"/>
    <w:rsid w:val="004C1D81"/>
    <w:rsid w:val="004C2396"/>
    <w:rsid w:val="004C2EF3"/>
    <w:rsid w:val="004C303D"/>
    <w:rsid w:val="004C7BF9"/>
    <w:rsid w:val="004D1297"/>
    <w:rsid w:val="004D49AC"/>
    <w:rsid w:val="004D5A2D"/>
    <w:rsid w:val="004E30EE"/>
    <w:rsid w:val="004E6ACF"/>
    <w:rsid w:val="004E73B4"/>
    <w:rsid w:val="004F03E8"/>
    <w:rsid w:val="004F1455"/>
    <w:rsid w:val="004F269F"/>
    <w:rsid w:val="004F31E9"/>
    <w:rsid w:val="004F681E"/>
    <w:rsid w:val="004F6AA9"/>
    <w:rsid w:val="004F75FC"/>
    <w:rsid w:val="004F7779"/>
    <w:rsid w:val="004F7AF5"/>
    <w:rsid w:val="00500631"/>
    <w:rsid w:val="00500E9B"/>
    <w:rsid w:val="0050382D"/>
    <w:rsid w:val="005038A2"/>
    <w:rsid w:val="00503DEC"/>
    <w:rsid w:val="00505238"/>
    <w:rsid w:val="005069C1"/>
    <w:rsid w:val="00507390"/>
    <w:rsid w:val="00507D56"/>
    <w:rsid w:val="00510BD7"/>
    <w:rsid w:val="00514881"/>
    <w:rsid w:val="00520E3C"/>
    <w:rsid w:val="00521703"/>
    <w:rsid w:val="00521E6B"/>
    <w:rsid w:val="0052315C"/>
    <w:rsid w:val="00523567"/>
    <w:rsid w:val="00523F6A"/>
    <w:rsid w:val="005240B0"/>
    <w:rsid w:val="00525442"/>
    <w:rsid w:val="00525A64"/>
    <w:rsid w:val="005260F5"/>
    <w:rsid w:val="005267C3"/>
    <w:rsid w:val="0053199F"/>
    <w:rsid w:val="005331DA"/>
    <w:rsid w:val="00533FC1"/>
    <w:rsid w:val="00534542"/>
    <w:rsid w:val="005345AF"/>
    <w:rsid w:val="00535D7A"/>
    <w:rsid w:val="00537195"/>
    <w:rsid w:val="00537DA6"/>
    <w:rsid w:val="00541916"/>
    <w:rsid w:val="0054514D"/>
    <w:rsid w:val="00545297"/>
    <w:rsid w:val="005469EC"/>
    <w:rsid w:val="0054736C"/>
    <w:rsid w:val="005475D3"/>
    <w:rsid w:val="0055020B"/>
    <w:rsid w:val="005506B7"/>
    <w:rsid w:val="00550DFF"/>
    <w:rsid w:val="0055112C"/>
    <w:rsid w:val="00556287"/>
    <w:rsid w:val="00561722"/>
    <w:rsid w:val="0056181B"/>
    <w:rsid w:val="005644C4"/>
    <w:rsid w:val="00564D2C"/>
    <w:rsid w:val="005717DB"/>
    <w:rsid w:val="00571CF7"/>
    <w:rsid w:val="00571EDE"/>
    <w:rsid w:val="00572F94"/>
    <w:rsid w:val="0057622D"/>
    <w:rsid w:val="00577ADE"/>
    <w:rsid w:val="00583E43"/>
    <w:rsid w:val="00584727"/>
    <w:rsid w:val="005856E2"/>
    <w:rsid w:val="00586ED3"/>
    <w:rsid w:val="00590E1D"/>
    <w:rsid w:val="00594B8C"/>
    <w:rsid w:val="005962EE"/>
    <w:rsid w:val="00596FEF"/>
    <w:rsid w:val="005A0405"/>
    <w:rsid w:val="005A1FB9"/>
    <w:rsid w:val="005A2A63"/>
    <w:rsid w:val="005A6389"/>
    <w:rsid w:val="005A7190"/>
    <w:rsid w:val="005A7F4E"/>
    <w:rsid w:val="005B01C5"/>
    <w:rsid w:val="005B2989"/>
    <w:rsid w:val="005B2B72"/>
    <w:rsid w:val="005B3C1F"/>
    <w:rsid w:val="005B55AB"/>
    <w:rsid w:val="005B6E8C"/>
    <w:rsid w:val="005C2837"/>
    <w:rsid w:val="005C4DA9"/>
    <w:rsid w:val="005D2926"/>
    <w:rsid w:val="005D5258"/>
    <w:rsid w:val="005D6668"/>
    <w:rsid w:val="005E1D7C"/>
    <w:rsid w:val="005E22BC"/>
    <w:rsid w:val="005E2E3D"/>
    <w:rsid w:val="005E357D"/>
    <w:rsid w:val="005E3F62"/>
    <w:rsid w:val="005E47CF"/>
    <w:rsid w:val="005E648C"/>
    <w:rsid w:val="005F3BD1"/>
    <w:rsid w:val="005F3E46"/>
    <w:rsid w:val="005F41E4"/>
    <w:rsid w:val="005F6172"/>
    <w:rsid w:val="005F61C2"/>
    <w:rsid w:val="005F643C"/>
    <w:rsid w:val="00600A9C"/>
    <w:rsid w:val="00602A17"/>
    <w:rsid w:val="00603881"/>
    <w:rsid w:val="00604852"/>
    <w:rsid w:val="00604E5A"/>
    <w:rsid w:val="00605214"/>
    <w:rsid w:val="0060597B"/>
    <w:rsid w:val="00607DBB"/>
    <w:rsid w:val="00607F9D"/>
    <w:rsid w:val="006122F5"/>
    <w:rsid w:val="00613957"/>
    <w:rsid w:val="006146D8"/>
    <w:rsid w:val="006159D7"/>
    <w:rsid w:val="00617401"/>
    <w:rsid w:val="00617A5D"/>
    <w:rsid w:val="00621B5F"/>
    <w:rsid w:val="0062289A"/>
    <w:rsid w:val="00624FEC"/>
    <w:rsid w:val="00625ED4"/>
    <w:rsid w:val="00626451"/>
    <w:rsid w:val="00626F56"/>
    <w:rsid w:val="00631FA6"/>
    <w:rsid w:val="006336AC"/>
    <w:rsid w:val="00633EC2"/>
    <w:rsid w:val="00634163"/>
    <w:rsid w:val="00634227"/>
    <w:rsid w:val="00641F0B"/>
    <w:rsid w:val="00644431"/>
    <w:rsid w:val="006450E0"/>
    <w:rsid w:val="00645257"/>
    <w:rsid w:val="0064667A"/>
    <w:rsid w:val="00650C27"/>
    <w:rsid w:val="00653856"/>
    <w:rsid w:val="00655FD2"/>
    <w:rsid w:val="006567B3"/>
    <w:rsid w:val="00656C48"/>
    <w:rsid w:val="00663A01"/>
    <w:rsid w:val="00667307"/>
    <w:rsid w:val="0066746E"/>
    <w:rsid w:val="006714CB"/>
    <w:rsid w:val="00671CA4"/>
    <w:rsid w:val="00673568"/>
    <w:rsid w:val="0067394A"/>
    <w:rsid w:val="0067544A"/>
    <w:rsid w:val="00676254"/>
    <w:rsid w:val="006766AF"/>
    <w:rsid w:val="006768AE"/>
    <w:rsid w:val="00677A03"/>
    <w:rsid w:val="00681CCB"/>
    <w:rsid w:val="006825C3"/>
    <w:rsid w:val="006825EA"/>
    <w:rsid w:val="0068391F"/>
    <w:rsid w:val="00684C16"/>
    <w:rsid w:val="006850B2"/>
    <w:rsid w:val="00686218"/>
    <w:rsid w:val="0068636B"/>
    <w:rsid w:val="00686B6E"/>
    <w:rsid w:val="00690FA5"/>
    <w:rsid w:val="006927BB"/>
    <w:rsid w:val="0069347F"/>
    <w:rsid w:val="006954C7"/>
    <w:rsid w:val="0069587B"/>
    <w:rsid w:val="006971C5"/>
    <w:rsid w:val="006A014F"/>
    <w:rsid w:val="006A06F1"/>
    <w:rsid w:val="006A1F82"/>
    <w:rsid w:val="006A2F0D"/>
    <w:rsid w:val="006A310E"/>
    <w:rsid w:val="006B0F6C"/>
    <w:rsid w:val="006B2388"/>
    <w:rsid w:val="006B4E30"/>
    <w:rsid w:val="006B4EE1"/>
    <w:rsid w:val="006B5E36"/>
    <w:rsid w:val="006C14E6"/>
    <w:rsid w:val="006C25C6"/>
    <w:rsid w:val="006C2718"/>
    <w:rsid w:val="006C5910"/>
    <w:rsid w:val="006C62CD"/>
    <w:rsid w:val="006C6C30"/>
    <w:rsid w:val="006C7560"/>
    <w:rsid w:val="006C7803"/>
    <w:rsid w:val="006C7DEE"/>
    <w:rsid w:val="006D0851"/>
    <w:rsid w:val="006D1838"/>
    <w:rsid w:val="006D2151"/>
    <w:rsid w:val="006D2168"/>
    <w:rsid w:val="006D43D8"/>
    <w:rsid w:val="006D46E3"/>
    <w:rsid w:val="006D4E4B"/>
    <w:rsid w:val="006D5836"/>
    <w:rsid w:val="006D5E12"/>
    <w:rsid w:val="006D6141"/>
    <w:rsid w:val="006D6877"/>
    <w:rsid w:val="006E0AC0"/>
    <w:rsid w:val="006E24DF"/>
    <w:rsid w:val="006E35FF"/>
    <w:rsid w:val="006E39E5"/>
    <w:rsid w:val="006E3AB6"/>
    <w:rsid w:val="006E54DF"/>
    <w:rsid w:val="006E742E"/>
    <w:rsid w:val="006F15A0"/>
    <w:rsid w:val="006F3B31"/>
    <w:rsid w:val="006F5660"/>
    <w:rsid w:val="006F7E8F"/>
    <w:rsid w:val="00700278"/>
    <w:rsid w:val="00700BD0"/>
    <w:rsid w:val="00701C1F"/>
    <w:rsid w:val="00701DA2"/>
    <w:rsid w:val="00701FAD"/>
    <w:rsid w:val="0070248D"/>
    <w:rsid w:val="00703343"/>
    <w:rsid w:val="00704953"/>
    <w:rsid w:val="00705006"/>
    <w:rsid w:val="0070509B"/>
    <w:rsid w:val="00705A74"/>
    <w:rsid w:val="00706967"/>
    <w:rsid w:val="00706981"/>
    <w:rsid w:val="00711642"/>
    <w:rsid w:val="007119BA"/>
    <w:rsid w:val="0071254A"/>
    <w:rsid w:val="0071353A"/>
    <w:rsid w:val="0071599C"/>
    <w:rsid w:val="007164ED"/>
    <w:rsid w:val="00721FF5"/>
    <w:rsid w:val="0072287C"/>
    <w:rsid w:val="00722FB6"/>
    <w:rsid w:val="00722FE5"/>
    <w:rsid w:val="00724047"/>
    <w:rsid w:val="00724EEF"/>
    <w:rsid w:val="007260AE"/>
    <w:rsid w:val="00726CC7"/>
    <w:rsid w:val="00730494"/>
    <w:rsid w:val="00731A5B"/>
    <w:rsid w:val="00731E88"/>
    <w:rsid w:val="00732969"/>
    <w:rsid w:val="007336EB"/>
    <w:rsid w:val="00733BF7"/>
    <w:rsid w:val="00733C02"/>
    <w:rsid w:val="00740567"/>
    <w:rsid w:val="00742B21"/>
    <w:rsid w:val="0074396B"/>
    <w:rsid w:val="00744167"/>
    <w:rsid w:val="007450BB"/>
    <w:rsid w:val="007474AB"/>
    <w:rsid w:val="007510C8"/>
    <w:rsid w:val="00752ABD"/>
    <w:rsid w:val="00753E7B"/>
    <w:rsid w:val="00754091"/>
    <w:rsid w:val="007543CF"/>
    <w:rsid w:val="00754831"/>
    <w:rsid w:val="00755FA5"/>
    <w:rsid w:val="00756258"/>
    <w:rsid w:val="00756358"/>
    <w:rsid w:val="00757643"/>
    <w:rsid w:val="00757AAA"/>
    <w:rsid w:val="007605FA"/>
    <w:rsid w:val="007606BA"/>
    <w:rsid w:val="00764DBC"/>
    <w:rsid w:val="0076661A"/>
    <w:rsid w:val="00774C43"/>
    <w:rsid w:val="00775683"/>
    <w:rsid w:val="00777869"/>
    <w:rsid w:val="00780115"/>
    <w:rsid w:val="00781B5D"/>
    <w:rsid w:val="00783133"/>
    <w:rsid w:val="007873A8"/>
    <w:rsid w:val="00790003"/>
    <w:rsid w:val="00791AF1"/>
    <w:rsid w:val="00792BAE"/>
    <w:rsid w:val="00793403"/>
    <w:rsid w:val="007939C7"/>
    <w:rsid w:val="00793B6A"/>
    <w:rsid w:val="00797947"/>
    <w:rsid w:val="00797D27"/>
    <w:rsid w:val="007A0CE7"/>
    <w:rsid w:val="007A0F69"/>
    <w:rsid w:val="007A19B3"/>
    <w:rsid w:val="007A26A2"/>
    <w:rsid w:val="007A38C3"/>
    <w:rsid w:val="007A5766"/>
    <w:rsid w:val="007A6CE6"/>
    <w:rsid w:val="007B1C45"/>
    <w:rsid w:val="007B21FE"/>
    <w:rsid w:val="007B2C88"/>
    <w:rsid w:val="007B5805"/>
    <w:rsid w:val="007B7765"/>
    <w:rsid w:val="007C0B1B"/>
    <w:rsid w:val="007C1ABB"/>
    <w:rsid w:val="007C228E"/>
    <w:rsid w:val="007C5DDB"/>
    <w:rsid w:val="007C6ED6"/>
    <w:rsid w:val="007D2918"/>
    <w:rsid w:val="007D3066"/>
    <w:rsid w:val="007D44C5"/>
    <w:rsid w:val="007D4A05"/>
    <w:rsid w:val="007D4E82"/>
    <w:rsid w:val="007D7AFA"/>
    <w:rsid w:val="007E1C4D"/>
    <w:rsid w:val="007E23C5"/>
    <w:rsid w:val="007E2E6D"/>
    <w:rsid w:val="007E38B5"/>
    <w:rsid w:val="007E3922"/>
    <w:rsid w:val="007E4248"/>
    <w:rsid w:val="007E49EC"/>
    <w:rsid w:val="007E58A7"/>
    <w:rsid w:val="007E5A3F"/>
    <w:rsid w:val="007E7013"/>
    <w:rsid w:val="007F086D"/>
    <w:rsid w:val="007F0E55"/>
    <w:rsid w:val="007F275F"/>
    <w:rsid w:val="007F304B"/>
    <w:rsid w:val="007F3F99"/>
    <w:rsid w:val="007F503D"/>
    <w:rsid w:val="007F5520"/>
    <w:rsid w:val="007F5632"/>
    <w:rsid w:val="007F5AC4"/>
    <w:rsid w:val="007F6BC0"/>
    <w:rsid w:val="00800E33"/>
    <w:rsid w:val="00802A3E"/>
    <w:rsid w:val="00803EAF"/>
    <w:rsid w:val="008047AD"/>
    <w:rsid w:val="008066C4"/>
    <w:rsid w:val="00812080"/>
    <w:rsid w:val="00812377"/>
    <w:rsid w:val="008149E2"/>
    <w:rsid w:val="00815103"/>
    <w:rsid w:val="00815EA1"/>
    <w:rsid w:val="00815F53"/>
    <w:rsid w:val="0081605F"/>
    <w:rsid w:val="00817F41"/>
    <w:rsid w:val="00822300"/>
    <w:rsid w:val="00822BCB"/>
    <w:rsid w:val="0082326C"/>
    <w:rsid w:val="00824CE8"/>
    <w:rsid w:val="00830609"/>
    <w:rsid w:val="00830BE6"/>
    <w:rsid w:val="008310EC"/>
    <w:rsid w:val="008310FC"/>
    <w:rsid w:val="008312F1"/>
    <w:rsid w:val="008334A5"/>
    <w:rsid w:val="0084016F"/>
    <w:rsid w:val="00840A36"/>
    <w:rsid w:val="00841A56"/>
    <w:rsid w:val="00844AAF"/>
    <w:rsid w:val="00847472"/>
    <w:rsid w:val="00850F62"/>
    <w:rsid w:val="00854CC4"/>
    <w:rsid w:val="00854E9A"/>
    <w:rsid w:val="008552E8"/>
    <w:rsid w:val="008560D7"/>
    <w:rsid w:val="00857044"/>
    <w:rsid w:val="00857687"/>
    <w:rsid w:val="008576E2"/>
    <w:rsid w:val="00861330"/>
    <w:rsid w:val="008614F6"/>
    <w:rsid w:val="00861B14"/>
    <w:rsid w:val="00863560"/>
    <w:rsid w:val="00864B7A"/>
    <w:rsid w:val="00864C3A"/>
    <w:rsid w:val="00866ECB"/>
    <w:rsid w:val="0087041D"/>
    <w:rsid w:val="00870674"/>
    <w:rsid w:val="00871800"/>
    <w:rsid w:val="008721D2"/>
    <w:rsid w:val="00873613"/>
    <w:rsid w:val="00874FA0"/>
    <w:rsid w:val="00884274"/>
    <w:rsid w:val="00893204"/>
    <w:rsid w:val="00896E46"/>
    <w:rsid w:val="00896FCB"/>
    <w:rsid w:val="00897310"/>
    <w:rsid w:val="008978DF"/>
    <w:rsid w:val="008A3BA9"/>
    <w:rsid w:val="008A41C6"/>
    <w:rsid w:val="008A42B8"/>
    <w:rsid w:val="008A4D87"/>
    <w:rsid w:val="008B306B"/>
    <w:rsid w:val="008B3C9B"/>
    <w:rsid w:val="008B48F0"/>
    <w:rsid w:val="008B4FCC"/>
    <w:rsid w:val="008B5966"/>
    <w:rsid w:val="008B778D"/>
    <w:rsid w:val="008C2363"/>
    <w:rsid w:val="008C28EB"/>
    <w:rsid w:val="008C2D50"/>
    <w:rsid w:val="008C3242"/>
    <w:rsid w:val="008C501D"/>
    <w:rsid w:val="008C5E83"/>
    <w:rsid w:val="008C745C"/>
    <w:rsid w:val="008D03AF"/>
    <w:rsid w:val="008D1176"/>
    <w:rsid w:val="008D128A"/>
    <w:rsid w:val="008D2034"/>
    <w:rsid w:val="008D3A5E"/>
    <w:rsid w:val="008D3CCE"/>
    <w:rsid w:val="008D4063"/>
    <w:rsid w:val="008D44C6"/>
    <w:rsid w:val="008D633A"/>
    <w:rsid w:val="008D69E0"/>
    <w:rsid w:val="008D6C3F"/>
    <w:rsid w:val="008D6D54"/>
    <w:rsid w:val="008D6D63"/>
    <w:rsid w:val="008D71B7"/>
    <w:rsid w:val="008D73CD"/>
    <w:rsid w:val="008E05CC"/>
    <w:rsid w:val="008E1D6A"/>
    <w:rsid w:val="008E2293"/>
    <w:rsid w:val="008E23C2"/>
    <w:rsid w:val="008E36A3"/>
    <w:rsid w:val="008E3770"/>
    <w:rsid w:val="008E601C"/>
    <w:rsid w:val="008E6B8E"/>
    <w:rsid w:val="008E6BD4"/>
    <w:rsid w:val="008E712A"/>
    <w:rsid w:val="008E7BFA"/>
    <w:rsid w:val="008E7DA6"/>
    <w:rsid w:val="008F1AF7"/>
    <w:rsid w:val="008F2A71"/>
    <w:rsid w:val="008F2C2C"/>
    <w:rsid w:val="008F4292"/>
    <w:rsid w:val="008F4C13"/>
    <w:rsid w:val="008F537E"/>
    <w:rsid w:val="008F6142"/>
    <w:rsid w:val="008F621F"/>
    <w:rsid w:val="008F6A70"/>
    <w:rsid w:val="008F6EBB"/>
    <w:rsid w:val="008F77AD"/>
    <w:rsid w:val="0090383D"/>
    <w:rsid w:val="0090651D"/>
    <w:rsid w:val="00907C22"/>
    <w:rsid w:val="00910638"/>
    <w:rsid w:val="00911F7A"/>
    <w:rsid w:val="00911FCE"/>
    <w:rsid w:val="00913DA7"/>
    <w:rsid w:val="00914389"/>
    <w:rsid w:val="00914A6D"/>
    <w:rsid w:val="00914D2D"/>
    <w:rsid w:val="009151B4"/>
    <w:rsid w:val="00917411"/>
    <w:rsid w:val="00917E2D"/>
    <w:rsid w:val="00925098"/>
    <w:rsid w:val="0093301F"/>
    <w:rsid w:val="00934706"/>
    <w:rsid w:val="00935F6B"/>
    <w:rsid w:val="009376CF"/>
    <w:rsid w:val="00940A83"/>
    <w:rsid w:val="00940F29"/>
    <w:rsid w:val="00941E57"/>
    <w:rsid w:val="00952696"/>
    <w:rsid w:val="00953A3A"/>
    <w:rsid w:val="00954429"/>
    <w:rsid w:val="00955A4C"/>
    <w:rsid w:val="009561C3"/>
    <w:rsid w:val="0095626B"/>
    <w:rsid w:val="00956782"/>
    <w:rsid w:val="00956D05"/>
    <w:rsid w:val="009602A5"/>
    <w:rsid w:val="0096325E"/>
    <w:rsid w:val="00964D71"/>
    <w:rsid w:val="00964F1B"/>
    <w:rsid w:val="0096594C"/>
    <w:rsid w:val="00967D1F"/>
    <w:rsid w:val="00973931"/>
    <w:rsid w:val="00973C7F"/>
    <w:rsid w:val="0097488F"/>
    <w:rsid w:val="00974A82"/>
    <w:rsid w:val="00977ABA"/>
    <w:rsid w:val="009805F0"/>
    <w:rsid w:val="00981E1F"/>
    <w:rsid w:val="0098322B"/>
    <w:rsid w:val="00983CD5"/>
    <w:rsid w:val="00986098"/>
    <w:rsid w:val="009878E4"/>
    <w:rsid w:val="0098796C"/>
    <w:rsid w:val="009879AF"/>
    <w:rsid w:val="00991098"/>
    <w:rsid w:val="00991115"/>
    <w:rsid w:val="00991424"/>
    <w:rsid w:val="009928DA"/>
    <w:rsid w:val="00995EB8"/>
    <w:rsid w:val="00995F3A"/>
    <w:rsid w:val="00996C34"/>
    <w:rsid w:val="009A1726"/>
    <w:rsid w:val="009A19FC"/>
    <w:rsid w:val="009A2DC8"/>
    <w:rsid w:val="009A2F50"/>
    <w:rsid w:val="009A4D2B"/>
    <w:rsid w:val="009A4DA8"/>
    <w:rsid w:val="009A4F36"/>
    <w:rsid w:val="009A5190"/>
    <w:rsid w:val="009B3DC9"/>
    <w:rsid w:val="009B493B"/>
    <w:rsid w:val="009B548A"/>
    <w:rsid w:val="009B65AD"/>
    <w:rsid w:val="009C01D1"/>
    <w:rsid w:val="009C0DED"/>
    <w:rsid w:val="009C173B"/>
    <w:rsid w:val="009C1B28"/>
    <w:rsid w:val="009C319D"/>
    <w:rsid w:val="009C3370"/>
    <w:rsid w:val="009C4324"/>
    <w:rsid w:val="009C48A5"/>
    <w:rsid w:val="009C538B"/>
    <w:rsid w:val="009C65F7"/>
    <w:rsid w:val="009C724A"/>
    <w:rsid w:val="009C75C2"/>
    <w:rsid w:val="009C7FC7"/>
    <w:rsid w:val="009D2C61"/>
    <w:rsid w:val="009D387A"/>
    <w:rsid w:val="009D39D8"/>
    <w:rsid w:val="009D3F7B"/>
    <w:rsid w:val="009D4089"/>
    <w:rsid w:val="009D484C"/>
    <w:rsid w:val="009D48BC"/>
    <w:rsid w:val="009D4C33"/>
    <w:rsid w:val="009D6CF6"/>
    <w:rsid w:val="009E1E16"/>
    <w:rsid w:val="009E2312"/>
    <w:rsid w:val="009E4506"/>
    <w:rsid w:val="009E49BF"/>
    <w:rsid w:val="009E4BBC"/>
    <w:rsid w:val="009E68FF"/>
    <w:rsid w:val="009F0653"/>
    <w:rsid w:val="009F0BFF"/>
    <w:rsid w:val="009F0C7C"/>
    <w:rsid w:val="009F1962"/>
    <w:rsid w:val="009F1D8E"/>
    <w:rsid w:val="009F3AC5"/>
    <w:rsid w:val="009F477A"/>
    <w:rsid w:val="009F60CF"/>
    <w:rsid w:val="009F62C2"/>
    <w:rsid w:val="00A02E5F"/>
    <w:rsid w:val="00A02FDB"/>
    <w:rsid w:val="00A05D25"/>
    <w:rsid w:val="00A064AD"/>
    <w:rsid w:val="00A10A02"/>
    <w:rsid w:val="00A177D3"/>
    <w:rsid w:val="00A179CA"/>
    <w:rsid w:val="00A17A98"/>
    <w:rsid w:val="00A20FCF"/>
    <w:rsid w:val="00A2109A"/>
    <w:rsid w:val="00A2292E"/>
    <w:rsid w:val="00A23133"/>
    <w:rsid w:val="00A264DF"/>
    <w:rsid w:val="00A31C68"/>
    <w:rsid w:val="00A348B9"/>
    <w:rsid w:val="00A36228"/>
    <w:rsid w:val="00A372A9"/>
    <w:rsid w:val="00A40CC8"/>
    <w:rsid w:val="00A4149D"/>
    <w:rsid w:val="00A4196A"/>
    <w:rsid w:val="00A46450"/>
    <w:rsid w:val="00A47C5B"/>
    <w:rsid w:val="00A507E3"/>
    <w:rsid w:val="00A50CFA"/>
    <w:rsid w:val="00A51068"/>
    <w:rsid w:val="00A51CCC"/>
    <w:rsid w:val="00A5224A"/>
    <w:rsid w:val="00A54E22"/>
    <w:rsid w:val="00A55E13"/>
    <w:rsid w:val="00A726CF"/>
    <w:rsid w:val="00A730D6"/>
    <w:rsid w:val="00A759FF"/>
    <w:rsid w:val="00A772F5"/>
    <w:rsid w:val="00A8016A"/>
    <w:rsid w:val="00A80799"/>
    <w:rsid w:val="00A80EC7"/>
    <w:rsid w:val="00A81865"/>
    <w:rsid w:val="00A85BA4"/>
    <w:rsid w:val="00A86A3A"/>
    <w:rsid w:val="00A87DF6"/>
    <w:rsid w:val="00A90228"/>
    <w:rsid w:val="00A91558"/>
    <w:rsid w:val="00A91578"/>
    <w:rsid w:val="00A92789"/>
    <w:rsid w:val="00A945BA"/>
    <w:rsid w:val="00A949BB"/>
    <w:rsid w:val="00A9643A"/>
    <w:rsid w:val="00A96DAC"/>
    <w:rsid w:val="00A96E78"/>
    <w:rsid w:val="00AA08AC"/>
    <w:rsid w:val="00AA4EDC"/>
    <w:rsid w:val="00AA5F05"/>
    <w:rsid w:val="00AA6471"/>
    <w:rsid w:val="00AA6C70"/>
    <w:rsid w:val="00AA75C9"/>
    <w:rsid w:val="00AA7AF7"/>
    <w:rsid w:val="00AA7DAD"/>
    <w:rsid w:val="00AB0297"/>
    <w:rsid w:val="00AB0B1E"/>
    <w:rsid w:val="00AB2C23"/>
    <w:rsid w:val="00AB3BF2"/>
    <w:rsid w:val="00AB3EB6"/>
    <w:rsid w:val="00AB4F8D"/>
    <w:rsid w:val="00AC0F78"/>
    <w:rsid w:val="00AC3D63"/>
    <w:rsid w:val="00AC4601"/>
    <w:rsid w:val="00AC6956"/>
    <w:rsid w:val="00AC6F0D"/>
    <w:rsid w:val="00AD16BB"/>
    <w:rsid w:val="00AD2CC2"/>
    <w:rsid w:val="00AD380F"/>
    <w:rsid w:val="00AD731D"/>
    <w:rsid w:val="00AD77C0"/>
    <w:rsid w:val="00AE0C45"/>
    <w:rsid w:val="00AE313A"/>
    <w:rsid w:val="00AE5E4F"/>
    <w:rsid w:val="00AE6157"/>
    <w:rsid w:val="00AF0610"/>
    <w:rsid w:val="00AF255C"/>
    <w:rsid w:val="00AF345B"/>
    <w:rsid w:val="00AF42A0"/>
    <w:rsid w:val="00AF4683"/>
    <w:rsid w:val="00AF627A"/>
    <w:rsid w:val="00AF6D5C"/>
    <w:rsid w:val="00AF747A"/>
    <w:rsid w:val="00AF7596"/>
    <w:rsid w:val="00B0098D"/>
    <w:rsid w:val="00B057B4"/>
    <w:rsid w:val="00B06A4D"/>
    <w:rsid w:val="00B070C5"/>
    <w:rsid w:val="00B0791C"/>
    <w:rsid w:val="00B07BED"/>
    <w:rsid w:val="00B07D18"/>
    <w:rsid w:val="00B1180F"/>
    <w:rsid w:val="00B1394F"/>
    <w:rsid w:val="00B14CF2"/>
    <w:rsid w:val="00B16472"/>
    <w:rsid w:val="00B168AA"/>
    <w:rsid w:val="00B16C58"/>
    <w:rsid w:val="00B17D50"/>
    <w:rsid w:val="00B24F28"/>
    <w:rsid w:val="00B25DB9"/>
    <w:rsid w:val="00B30BDB"/>
    <w:rsid w:val="00B33AB6"/>
    <w:rsid w:val="00B347CC"/>
    <w:rsid w:val="00B35AB8"/>
    <w:rsid w:val="00B35D38"/>
    <w:rsid w:val="00B36E23"/>
    <w:rsid w:val="00B400BB"/>
    <w:rsid w:val="00B421EF"/>
    <w:rsid w:val="00B45B8A"/>
    <w:rsid w:val="00B50D87"/>
    <w:rsid w:val="00B55553"/>
    <w:rsid w:val="00B565E4"/>
    <w:rsid w:val="00B60348"/>
    <w:rsid w:val="00B62861"/>
    <w:rsid w:val="00B62BC1"/>
    <w:rsid w:val="00B62DB8"/>
    <w:rsid w:val="00B64EC9"/>
    <w:rsid w:val="00B65465"/>
    <w:rsid w:val="00B66E8B"/>
    <w:rsid w:val="00B67482"/>
    <w:rsid w:val="00B67ACE"/>
    <w:rsid w:val="00B67E31"/>
    <w:rsid w:val="00B70FAB"/>
    <w:rsid w:val="00B713AF"/>
    <w:rsid w:val="00B72718"/>
    <w:rsid w:val="00B72EB1"/>
    <w:rsid w:val="00B7691B"/>
    <w:rsid w:val="00B77A26"/>
    <w:rsid w:val="00B808FC"/>
    <w:rsid w:val="00B80CC9"/>
    <w:rsid w:val="00B8153A"/>
    <w:rsid w:val="00B81D98"/>
    <w:rsid w:val="00B81F21"/>
    <w:rsid w:val="00B81F50"/>
    <w:rsid w:val="00B82748"/>
    <w:rsid w:val="00B833B7"/>
    <w:rsid w:val="00B84026"/>
    <w:rsid w:val="00B8525C"/>
    <w:rsid w:val="00B87415"/>
    <w:rsid w:val="00B87DAC"/>
    <w:rsid w:val="00B93025"/>
    <w:rsid w:val="00B93748"/>
    <w:rsid w:val="00B96824"/>
    <w:rsid w:val="00B97175"/>
    <w:rsid w:val="00BA019F"/>
    <w:rsid w:val="00BA1D59"/>
    <w:rsid w:val="00BA2173"/>
    <w:rsid w:val="00BA26EB"/>
    <w:rsid w:val="00BA36C6"/>
    <w:rsid w:val="00BA4007"/>
    <w:rsid w:val="00BA463E"/>
    <w:rsid w:val="00BA510F"/>
    <w:rsid w:val="00BA5758"/>
    <w:rsid w:val="00BA6BDF"/>
    <w:rsid w:val="00BA74AC"/>
    <w:rsid w:val="00BB03A3"/>
    <w:rsid w:val="00BB2164"/>
    <w:rsid w:val="00BB5CED"/>
    <w:rsid w:val="00BB6E4B"/>
    <w:rsid w:val="00BB6E4E"/>
    <w:rsid w:val="00BB70CC"/>
    <w:rsid w:val="00BC0873"/>
    <w:rsid w:val="00BC092F"/>
    <w:rsid w:val="00BC0D77"/>
    <w:rsid w:val="00BC3730"/>
    <w:rsid w:val="00BC58C5"/>
    <w:rsid w:val="00BC5C6F"/>
    <w:rsid w:val="00BC7190"/>
    <w:rsid w:val="00BC74FD"/>
    <w:rsid w:val="00BD1B78"/>
    <w:rsid w:val="00BD384C"/>
    <w:rsid w:val="00BD3CE7"/>
    <w:rsid w:val="00BE07C6"/>
    <w:rsid w:val="00BE41C9"/>
    <w:rsid w:val="00BE5B3C"/>
    <w:rsid w:val="00BE775B"/>
    <w:rsid w:val="00BF2930"/>
    <w:rsid w:val="00BF3EB0"/>
    <w:rsid w:val="00C0231C"/>
    <w:rsid w:val="00C031BE"/>
    <w:rsid w:val="00C035E4"/>
    <w:rsid w:val="00C03702"/>
    <w:rsid w:val="00C04191"/>
    <w:rsid w:val="00C05689"/>
    <w:rsid w:val="00C057F8"/>
    <w:rsid w:val="00C059E5"/>
    <w:rsid w:val="00C06108"/>
    <w:rsid w:val="00C10839"/>
    <w:rsid w:val="00C14881"/>
    <w:rsid w:val="00C16BF4"/>
    <w:rsid w:val="00C16CD2"/>
    <w:rsid w:val="00C16DC5"/>
    <w:rsid w:val="00C1761A"/>
    <w:rsid w:val="00C22C26"/>
    <w:rsid w:val="00C23052"/>
    <w:rsid w:val="00C24790"/>
    <w:rsid w:val="00C25748"/>
    <w:rsid w:val="00C25818"/>
    <w:rsid w:val="00C271B0"/>
    <w:rsid w:val="00C30323"/>
    <w:rsid w:val="00C31B02"/>
    <w:rsid w:val="00C33468"/>
    <w:rsid w:val="00C352B7"/>
    <w:rsid w:val="00C357B0"/>
    <w:rsid w:val="00C35DA0"/>
    <w:rsid w:val="00C35E90"/>
    <w:rsid w:val="00C37843"/>
    <w:rsid w:val="00C37FD1"/>
    <w:rsid w:val="00C40715"/>
    <w:rsid w:val="00C42AD2"/>
    <w:rsid w:val="00C455CF"/>
    <w:rsid w:val="00C46301"/>
    <w:rsid w:val="00C472A4"/>
    <w:rsid w:val="00C475C0"/>
    <w:rsid w:val="00C50805"/>
    <w:rsid w:val="00C51523"/>
    <w:rsid w:val="00C52B3A"/>
    <w:rsid w:val="00C54781"/>
    <w:rsid w:val="00C54950"/>
    <w:rsid w:val="00C54C1F"/>
    <w:rsid w:val="00C6094A"/>
    <w:rsid w:val="00C61E18"/>
    <w:rsid w:val="00C64C07"/>
    <w:rsid w:val="00C65301"/>
    <w:rsid w:val="00C6573E"/>
    <w:rsid w:val="00C727EF"/>
    <w:rsid w:val="00C72E33"/>
    <w:rsid w:val="00C74094"/>
    <w:rsid w:val="00C75F3A"/>
    <w:rsid w:val="00C76A2A"/>
    <w:rsid w:val="00C773A0"/>
    <w:rsid w:val="00C80831"/>
    <w:rsid w:val="00C8170F"/>
    <w:rsid w:val="00C8199D"/>
    <w:rsid w:val="00C81DA6"/>
    <w:rsid w:val="00C82503"/>
    <w:rsid w:val="00C834A7"/>
    <w:rsid w:val="00C86DE5"/>
    <w:rsid w:val="00C87A09"/>
    <w:rsid w:val="00C903F9"/>
    <w:rsid w:val="00C90BD3"/>
    <w:rsid w:val="00C9342F"/>
    <w:rsid w:val="00C93546"/>
    <w:rsid w:val="00C938F3"/>
    <w:rsid w:val="00C962F6"/>
    <w:rsid w:val="00C97AFA"/>
    <w:rsid w:val="00CA01FA"/>
    <w:rsid w:val="00CA0819"/>
    <w:rsid w:val="00CA0CD9"/>
    <w:rsid w:val="00CA1FBF"/>
    <w:rsid w:val="00CA37B7"/>
    <w:rsid w:val="00CA4126"/>
    <w:rsid w:val="00CA4E15"/>
    <w:rsid w:val="00CA5309"/>
    <w:rsid w:val="00CA7DB6"/>
    <w:rsid w:val="00CB2AE2"/>
    <w:rsid w:val="00CB4515"/>
    <w:rsid w:val="00CB4E39"/>
    <w:rsid w:val="00CB7F99"/>
    <w:rsid w:val="00CC431C"/>
    <w:rsid w:val="00CC4A7D"/>
    <w:rsid w:val="00CC4E27"/>
    <w:rsid w:val="00CC6049"/>
    <w:rsid w:val="00CC718F"/>
    <w:rsid w:val="00CD2359"/>
    <w:rsid w:val="00CD395C"/>
    <w:rsid w:val="00CD4CBD"/>
    <w:rsid w:val="00CD6A15"/>
    <w:rsid w:val="00CD6CE8"/>
    <w:rsid w:val="00CD7300"/>
    <w:rsid w:val="00CE0829"/>
    <w:rsid w:val="00CE0A7D"/>
    <w:rsid w:val="00CE24B3"/>
    <w:rsid w:val="00CE3854"/>
    <w:rsid w:val="00CE5302"/>
    <w:rsid w:val="00CE65BC"/>
    <w:rsid w:val="00CE73AD"/>
    <w:rsid w:val="00CF03B0"/>
    <w:rsid w:val="00CF1D99"/>
    <w:rsid w:val="00CF223A"/>
    <w:rsid w:val="00CF4A38"/>
    <w:rsid w:val="00CF4A8F"/>
    <w:rsid w:val="00CF5856"/>
    <w:rsid w:val="00CF6669"/>
    <w:rsid w:val="00CF711D"/>
    <w:rsid w:val="00D0088A"/>
    <w:rsid w:val="00D0121E"/>
    <w:rsid w:val="00D01347"/>
    <w:rsid w:val="00D014D8"/>
    <w:rsid w:val="00D01978"/>
    <w:rsid w:val="00D040D9"/>
    <w:rsid w:val="00D04222"/>
    <w:rsid w:val="00D05161"/>
    <w:rsid w:val="00D068BA"/>
    <w:rsid w:val="00D11F3A"/>
    <w:rsid w:val="00D121EB"/>
    <w:rsid w:val="00D12A11"/>
    <w:rsid w:val="00D12F1C"/>
    <w:rsid w:val="00D1310B"/>
    <w:rsid w:val="00D173EF"/>
    <w:rsid w:val="00D20C7F"/>
    <w:rsid w:val="00D212A6"/>
    <w:rsid w:val="00D2288F"/>
    <w:rsid w:val="00D249D5"/>
    <w:rsid w:val="00D25672"/>
    <w:rsid w:val="00D2628E"/>
    <w:rsid w:val="00D26317"/>
    <w:rsid w:val="00D33521"/>
    <w:rsid w:val="00D33617"/>
    <w:rsid w:val="00D3465C"/>
    <w:rsid w:val="00D35703"/>
    <w:rsid w:val="00D36F5A"/>
    <w:rsid w:val="00D4034A"/>
    <w:rsid w:val="00D4100C"/>
    <w:rsid w:val="00D416D3"/>
    <w:rsid w:val="00D45629"/>
    <w:rsid w:val="00D4608F"/>
    <w:rsid w:val="00D4679B"/>
    <w:rsid w:val="00D47A25"/>
    <w:rsid w:val="00D50B8B"/>
    <w:rsid w:val="00D50C7C"/>
    <w:rsid w:val="00D5171C"/>
    <w:rsid w:val="00D527A3"/>
    <w:rsid w:val="00D54E1A"/>
    <w:rsid w:val="00D554AC"/>
    <w:rsid w:val="00D55E11"/>
    <w:rsid w:val="00D5670D"/>
    <w:rsid w:val="00D60509"/>
    <w:rsid w:val="00D61DAB"/>
    <w:rsid w:val="00D635C1"/>
    <w:rsid w:val="00D65BA5"/>
    <w:rsid w:val="00D66653"/>
    <w:rsid w:val="00D66D8B"/>
    <w:rsid w:val="00D719E3"/>
    <w:rsid w:val="00D75819"/>
    <w:rsid w:val="00D75F9B"/>
    <w:rsid w:val="00D76C80"/>
    <w:rsid w:val="00D82591"/>
    <w:rsid w:val="00D8291B"/>
    <w:rsid w:val="00D83C98"/>
    <w:rsid w:val="00D84BF0"/>
    <w:rsid w:val="00D85701"/>
    <w:rsid w:val="00D86DDE"/>
    <w:rsid w:val="00D87E22"/>
    <w:rsid w:val="00D91404"/>
    <w:rsid w:val="00D921A7"/>
    <w:rsid w:val="00D9305D"/>
    <w:rsid w:val="00D93C56"/>
    <w:rsid w:val="00D94181"/>
    <w:rsid w:val="00D94812"/>
    <w:rsid w:val="00DA2BFA"/>
    <w:rsid w:val="00DA3049"/>
    <w:rsid w:val="00DA31E3"/>
    <w:rsid w:val="00DA5630"/>
    <w:rsid w:val="00DA56E7"/>
    <w:rsid w:val="00DA6978"/>
    <w:rsid w:val="00DB0B4F"/>
    <w:rsid w:val="00DB1A36"/>
    <w:rsid w:val="00DB475D"/>
    <w:rsid w:val="00DB5657"/>
    <w:rsid w:val="00DB58CD"/>
    <w:rsid w:val="00DC2108"/>
    <w:rsid w:val="00DC2186"/>
    <w:rsid w:val="00DC361F"/>
    <w:rsid w:val="00DC3F4C"/>
    <w:rsid w:val="00DC4678"/>
    <w:rsid w:val="00DC5474"/>
    <w:rsid w:val="00DC5F08"/>
    <w:rsid w:val="00DC6E04"/>
    <w:rsid w:val="00DC707C"/>
    <w:rsid w:val="00DD04F2"/>
    <w:rsid w:val="00DD3108"/>
    <w:rsid w:val="00DD69F0"/>
    <w:rsid w:val="00DE0E7D"/>
    <w:rsid w:val="00DE3136"/>
    <w:rsid w:val="00DE4846"/>
    <w:rsid w:val="00DE4A46"/>
    <w:rsid w:val="00DE4DE6"/>
    <w:rsid w:val="00DE5318"/>
    <w:rsid w:val="00DE5480"/>
    <w:rsid w:val="00DE5843"/>
    <w:rsid w:val="00DE58AF"/>
    <w:rsid w:val="00DE5CAD"/>
    <w:rsid w:val="00DE773F"/>
    <w:rsid w:val="00DE7963"/>
    <w:rsid w:val="00DF0AB0"/>
    <w:rsid w:val="00DF1982"/>
    <w:rsid w:val="00DF21C0"/>
    <w:rsid w:val="00DF22FB"/>
    <w:rsid w:val="00DF2535"/>
    <w:rsid w:val="00DF26F0"/>
    <w:rsid w:val="00DF2AB1"/>
    <w:rsid w:val="00DF3EA0"/>
    <w:rsid w:val="00DF5200"/>
    <w:rsid w:val="00DF54EE"/>
    <w:rsid w:val="00DF57A3"/>
    <w:rsid w:val="00DF67AA"/>
    <w:rsid w:val="00DF6F42"/>
    <w:rsid w:val="00DF71B8"/>
    <w:rsid w:val="00E05838"/>
    <w:rsid w:val="00E06B47"/>
    <w:rsid w:val="00E107C3"/>
    <w:rsid w:val="00E110C7"/>
    <w:rsid w:val="00E11412"/>
    <w:rsid w:val="00E1219C"/>
    <w:rsid w:val="00E15547"/>
    <w:rsid w:val="00E155B1"/>
    <w:rsid w:val="00E15930"/>
    <w:rsid w:val="00E20163"/>
    <w:rsid w:val="00E216DA"/>
    <w:rsid w:val="00E2326C"/>
    <w:rsid w:val="00E236D5"/>
    <w:rsid w:val="00E240CF"/>
    <w:rsid w:val="00E268E7"/>
    <w:rsid w:val="00E27B5A"/>
    <w:rsid w:val="00E34494"/>
    <w:rsid w:val="00E37594"/>
    <w:rsid w:val="00E37ED4"/>
    <w:rsid w:val="00E40A85"/>
    <w:rsid w:val="00E41965"/>
    <w:rsid w:val="00E43330"/>
    <w:rsid w:val="00E45CB3"/>
    <w:rsid w:val="00E46153"/>
    <w:rsid w:val="00E467F9"/>
    <w:rsid w:val="00E511EA"/>
    <w:rsid w:val="00E515B6"/>
    <w:rsid w:val="00E519D4"/>
    <w:rsid w:val="00E5564E"/>
    <w:rsid w:val="00E562E0"/>
    <w:rsid w:val="00E57997"/>
    <w:rsid w:val="00E605DA"/>
    <w:rsid w:val="00E6071B"/>
    <w:rsid w:val="00E63896"/>
    <w:rsid w:val="00E63DE9"/>
    <w:rsid w:val="00E63E77"/>
    <w:rsid w:val="00E64697"/>
    <w:rsid w:val="00E70223"/>
    <w:rsid w:val="00E70DBA"/>
    <w:rsid w:val="00E7246F"/>
    <w:rsid w:val="00E76C5B"/>
    <w:rsid w:val="00E76E4D"/>
    <w:rsid w:val="00E774ED"/>
    <w:rsid w:val="00E776C2"/>
    <w:rsid w:val="00E809DE"/>
    <w:rsid w:val="00E80CF9"/>
    <w:rsid w:val="00E812C5"/>
    <w:rsid w:val="00E82D0C"/>
    <w:rsid w:val="00E848BC"/>
    <w:rsid w:val="00E8602C"/>
    <w:rsid w:val="00E86157"/>
    <w:rsid w:val="00E86334"/>
    <w:rsid w:val="00E86D68"/>
    <w:rsid w:val="00E90BA8"/>
    <w:rsid w:val="00E90E83"/>
    <w:rsid w:val="00E92328"/>
    <w:rsid w:val="00E95FA2"/>
    <w:rsid w:val="00E963F3"/>
    <w:rsid w:val="00E964BA"/>
    <w:rsid w:val="00EA0CF2"/>
    <w:rsid w:val="00EA1361"/>
    <w:rsid w:val="00EA14E1"/>
    <w:rsid w:val="00EA20DC"/>
    <w:rsid w:val="00EA328E"/>
    <w:rsid w:val="00EA41C8"/>
    <w:rsid w:val="00EA4794"/>
    <w:rsid w:val="00EA579F"/>
    <w:rsid w:val="00EA612C"/>
    <w:rsid w:val="00EA7651"/>
    <w:rsid w:val="00EA7F6A"/>
    <w:rsid w:val="00EB0185"/>
    <w:rsid w:val="00EB0598"/>
    <w:rsid w:val="00EB161A"/>
    <w:rsid w:val="00EB1D47"/>
    <w:rsid w:val="00EB5880"/>
    <w:rsid w:val="00EB71CD"/>
    <w:rsid w:val="00EC1673"/>
    <w:rsid w:val="00EC1CD2"/>
    <w:rsid w:val="00EC1DD9"/>
    <w:rsid w:val="00EC29FE"/>
    <w:rsid w:val="00EC4D6B"/>
    <w:rsid w:val="00EC5420"/>
    <w:rsid w:val="00EC6680"/>
    <w:rsid w:val="00EC7393"/>
    <w:rsid w:val="00ED1016"/>
    <w:rsid w:val="00ED1040"/>
    <w:rsid w:val="00ED27EA"/>
    <w:rsid w:val="00ED4EEB"/>
    <w:rsid w:val="00ED684B"/>
    <w:rsid w:val="00ED68C4"/>
    <w:rsid w:val="00ED6FAC"/>
    <w:rsid w:val="00ED7892"/>
    <w:rsid w:val="00EE2856"/>
    <w:rsid w:val="00EE46F3"/>
    <w:rsid w:val="00EE48D1"/>
    <w:rsid w:val="00EE5306"/>
    <w:rsid w:val="00EE5BD8"/>
    <w:rsid w:val="00EE6140"/>
    <w:rsid w:val="00EE7FCA"/>
    <w:rsid w:val="00EF00D5"/>
    <w:rsid w:val="00EF062B"/>
    <w:rsid w:val="00EF0F8C"/>
    <w:rsid w:val="00EF1DBA"/>
    <w:rsid w:val="00EF1FAF"/>
    <w:rsid w:val="00EF4124"/>
    <w:rsid w:val="00EF4902"/>
    <w:rsid w:val="00EF671E"/>
    <w:rsid w:val="00EF6E99"/>
    <w:rsid w:val="00EF7B57"/>
    <w:rsid w:val="00F006AB"/>
    <w:rsid w:val="00F01DB9"/>
    <w:rsid w:val="00F02784"/>
    <w:rsid w:val="00F02F3F"/>
    <w:rsid w:val="00F04838"/>
    <w:rsid w:val="00F06E35"/>
    <w:rsid w:val="00F10993"/>
    <w:rsid w:val="00F12C00"/>
    <w:rsid w:val="00F20781"/>
    <w:rsid w:val="00F20E0D"/>
    <w:rsid w:val="00F219B2"/>
    <w:rsid w:val="00F23E70"/>
    <w:rsid w:val="00F24020"/>
    <w:rsid w:val="00F240B3"/>
    <w:rsid w:val="00F25D31"/>
    <w:rsid w:val="00F30C73"/>
    <w:rsid w:val="00F31D27"/>
    <w:rsid w:val="00F3249B"/>
    <w:rsid w:val="00F3596D"/>
    <w:rsid w:val="00F36D5D"/>
    <w:rsid w:val="00F37B34"/>
    <w:rsid w:val="00F40364"/>
    <w:rsid w:val="00F41735"/>
    <w:rsid w:val="00F46611"/>
    <w:rsid w:val="00F46CEB"/>
    <w:rsid w:val="00F4771E"/>
    <w:rsid w:val="00F478A0"/>
    <w:rsid w:val="00F5123B"/>
    <w:rsid w:val="00F51822"/>
    <w:rsid w:val="00F536E0"/>
    <w:rsid w:val="00F542D3"/>
    <w:rsid w:val="00F57BE1"/>
    <w:rsid w:val="00F61D85"/>
    <w:rsid w:val="00F6208B"/>
    <w:rsid w:val="00F64597"/>
    <w:rsid w:val="00F650FD"/>
    <w:rsid w:val="00F657DC"/>
    <w:rsid w:val="00F665AF"/>
    <w:rsid w:val="00F66805"/>
    <w:rsid w:val="00F674ED"/>
    <w:rsid w:val="00F706E2"/>
    <w:rsid w:val="00F7075F"/>
    <w:rsid w:val="00F70B62"/>
    <w:rsid w:val="00F71B2F"/>
    <w:rsid w:val="00F73721"/>
    <w:rsid w:val="00F73DB5"/>
    <w:rsid w:val="00F764A8"/>
    <w:rsid w:val="00F80B8F"/>
    <w:rsid w:val="00F8104E"/>
    <w:rsid w:val="00F81553"/>
    <w:rsid w:val="00F81E8C"/>
    <w:rsid w:val="00F826C1"/>
    <w:rsid w:val="00F82831"/>
    <w:rsid w:val="00F83610"/>
    <w:rsid w:val="00F83C86"/>
    <w:rsid w:val="00F857B6"/>
    <w:rsid w:val="00F85E18"/>
    <w:rsid w:val="00F912D8"/>
    <w:rsid w:val="00F92447"/>
    <w:rsid w:val="00F92C8A"/>
    <w:rsid w:val="00F932F9"/>
    <w:rsid w:val="00F93A84"/>
    <w:rsid w:val="00F95985"/>
    <w:rsid w:val="00FA181E"/>
    <w:rsid w:val="00FA1BD7"/>
    <w:rsid w:val="00FA559D"/>
    <w:rsid w:val="00FB112E"/>
    <w:rsid w:val="00FB2A2C"/>
    <w:rsid w:val="00FB4082"/>
    <w:rsid w:val="00FB4758"/>
    <w:rsid w:val="00FB4BF9"/>
    <w:rsid w:val="00FB59FC"/>
    <w:rsid w:val="00FB63EF"/>
    <w:rsid w:val="00FB65F9"/>
    <w:rsid w:val="00FB6E8B"/>
    <w:rsid w:val="00FC2428"/>
    <w:rsid w:val="00FC3383"/>
    <w:rsid w:val="00FC33F0"/>
    <w:rsid w:val="00FC37C4"/>
    <w:rsid w:val="00FC4571"/>
    <w:rsid w:val="00FC73F6"/>
    <w:rsid w:val="00FD036D"/>
    <w:rsid w:val="00FD5006"/>
    <w:rsid w:val="00FD52C2"/>
    <w:rsid w:val="00FD60AA"/>
    <w:rsid w:val="00FD65D3"/>
    <w:rsid w:val="00FD7F76"/>
    <w:rsid w:val="00FE0372"/>
    <w:rsid w:val="00FE1B98"/>
    <w:rsid w:val="00FE3F9F"/>
    <w:rsid w:val="00FE71B5"/>
    <w:rsid w:val="00FF1CD5"/>
    <w:rsid w:val="00FF250A"/>
    <w:rsid w:val="00FF2A3B"/>
    <w:rsid w:val="00FF345D"/>
    <w:rsid w:val="00FF3CA0"/>
    <w:rsid w:val="00FF5797"/>
    <w:rsid w:val="00FF5B9F"/>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1B2B32F"/>
  <w15:docId w15:val="{BD08F1E2-CA35-4A70-A54C-C8A797AF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character" w:customStyle="1" w:styleId="markedcontent">
    <w:name w:val="markedcontent"/>
    <w:basedOn w:val="Domylnaczcionkaakapitu"/>
    <w:rsid w:val="00B50D87"/>
  </w:style>
  <w:style w:type="paragraph" w:styleId="Mapadokumentu">
    <w:name w:val="Document Map"/>
    <w:basedOn w:val="Normalny"/>
    <w:link w:val="MapadokumentuZnak"/>
    <w:uiPriority w:val="99"/>
    <w:semiHidden/>
    <w:unhideWhenUsed/>
    <w:rsid w:val="00F5182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51822"/>
    <w:rPr>
      <w:rFonts w:ascii="Tahoma" w:hAnsi="Tahoma" w:cs="Tahoma"/>
      <w:sz w:val="16"/>
      <w:szCs w:val="16"/>
      <w:bdr w:val="nil"/>
      <w:lang w:val="en-US" w:eastAsia="en-US"/>
    </w:rPr>
  </w:style>
  <w:style w:type="character" w:customStyle="1" w:styleId="footnote">
    <w:name w:val="footnote"/>
    <w:basedOn w:val="Domylnaczcionkaakapitu"/>
    <w:rsid w:val="002B268F"/>
  </w:style>
  <w:style w:type="paragraph" w:styleId="Podtytu">
    <w:name w:val="Subtitle"/>
    <w:basedOn w:val="Normalny"/>
    <w:next w:val="Normalny"/>
    <w:link w:val="PodtytuZnak"/>
    <w:uiPriority w:val="11"/>
    <w:qFormat/>
    <w:rsid w:val="0023245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23245A"/>
    <w:rPr>
      <w:rFonts w:asciiTheme="minorHAnsi" w:eastAsiaTheme="minorEastAsia" w:hAnsiTheme="minorHAnsi" w:cstheme="minorBidi"/>
      <w:color w:val="5A5A5A" w:themeColor="text1" w:themeTint="A5"/>
      <w:spacing w:val="15"/>
      <w:sz w:val="22"/>
      <w:szCs w:val="22"/>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99271">
      <w:bodyDiv w:val="1"/>
      <w:marLeft w:val="0"/>
      <w:marRight w:val="0"/>
      <w:marTop w:val="0"/>
      <w:marBottom w:val="0"/>
      <w:divBdr>
        <w:top w:val="none" w:sz="0" w:space="0" w:color="auto"/>
        <w:left w:val="none" w:sz="0" w:space="0" w:color="auto"/>
        <w:bottom w:val="none" w:sz="0" w:space="0" w:color="auto"/>
        <w:right w:val="none" w:sz="0" w:space="0" w:color="auto"/>
      </w:divBdr>
    </w:div>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372849550">
      <w:bodyDiv w:val="1"/>
      <w:marLeft w:val="0"/>
      <w:marRight w:val="0"/>
      <w:marTop w:val="0"/>
      <w:marBottom w:val="0"/>
      <w:divBdr>
        <w:top w:val="none" w:sz="0" w:space="0" w:color="auto"/>
        <w:left w:val="none" w:sz="0" w:space="0" w:color="auto"/>
        <w:bottom w:val="none" w:sz="0" w:space="0" w:color="auto"/>
        <w:right w:val="none" w:sz="0" w:space="0" w:color="auto"/>
      </w:divBdr>
    </w:div>
    <w:div w:id="530459964">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26176968">
      <w:bodyDiv w:val="1"/>
      <w:marLeft w:val="0"/>
      <w:marRight w:val="0"/>
      <w:marTop w:val="0"/>
      <w:marBottom w:val="0"/>
      <w:divBdr>
        <w:top w:val="none" w:sz="0" w:space="0" w:color="auto"/>
        <w:left w:val="none" w:sz="0" w:space="0" w:color="auto"/>
        <w:bottom w:val="none" w:sz="0" w:space="0" w:color="auto"/>
        <w:right w:val="none" w:sz="0" w:space="0" w:color="auto"/>
      </w:divBdr>
      <w:divsChild>
        <w:div w:id="2005816047">
          <w:marLeft w:val="0"/>
          <w:marRight w:val="0"/>
          <w:marTop w:val="0"/>
          <w:marBottom w:val="0"/>
          <w:divBdr>
            <w:top w:val="none" w:sz="0" w:space="0" w:color="auto"/>
            <w:left w:val="none" w:sz="0" w:space="0" w:color="auto"/>
            <w:bottom w:val="none" w:sz="0" w:space="0" w:color="auto"/>
            <w:right w:val="none" w:sz="0" w:space="0" w:color="auto"/>
          </w:divBdr>
          <w:divsChild>
            <w:div w:id="1710839170">
              <w:marLeft w:val="0"/>
              <w:marRight w:val="0"/>
              <w:marTop w:val="0"/>
              <w:marBottom w:val="0"/>
              <w:divBdr>
                <w:top w:val="none" w:sz="0" w:space="0" w:color="auto"/>
                <w:left w:val="none" w:sz="0" w:space="0" w:color="auto"/>
                <w:bottom w:val="none" w:sz="0" w:space="0" w:color="auto"/>
                <w:right w:val="none" w:sz="0" w:space="0" w:color="auto"/>
              </w:divBdr>
            </w:div>
            <w:div w:id="1727410373">
              <w:marLeft w:val="0"/>
              <w:marRight w:val="0"/>
              <w:marTop w:val="0"/>
              <w:marBottom w:val="0"/>
              <w:divBdr>
                <w:top w:val="none" w:sz="0" w:space="0" w:color="auto"/>
                <w:left w:val="none" w:sz="0" w:space="0" w:color="auto"/>
                <w:bottom w:val="none" w:sz="0" w:space="0" w:color="auto"/>
                <w:right w:val="none" w:sz="0" w:space="0" w:color="auto"/>
              </w:divBdr>
              <w:divsChild>
                <w:div w:id="1444955487">
                  <w:marLeft w:val="0"/>
                  <w:marRight w:val="0"/>
                  <w:marTop w:val="0"/>
                  <w:marBottom w:val="0"/>
                  <w:divBdr>
                    <w:top w:val="none" w:sz="0" w:space="0" w:color="auto"/>
                    <w:left w:val="none" w:sz="0" w:space="0" w:color="auto"/>
                    <w:bottom w:val="none" w:sz="0" w:space="0" w:color="auto"/>
                    <w:right w:val="none" w:sz="0" w:space="0" w:color="auto"/>
                  </w:divBdr>
                  <w:divsChild>
                    <w:div w:id="1804880623">
                      <w:marLeft w:val="0"/>
                      <w:marRight w:val="0"/>
                      <w:marTop w:val="0"/>
                      <w:marBottom w:val="0"/>
                      <w:divBdr>
                        <w:top w:val="none" w:sz="0" w:space="0" w:color="auto"/>
                        <w:left w:val="none" w:sz="0" w:space="0" w:color="auto"/>
                        <w:bottom w:val="none" w:sz="0" w:space="0" w:color="auto"/>
                        <w:right w:val="none" w:sz="0" w:space="0" w:color="auto"/>
                      </w:divBdr>
                    </w:div>
                    <w:div w:id="38938602">
                      <w:marLeft w:val="0"/>
                      <w:marRight w:val="0"/>
                      <w:marTop w:val="0"/>
                      <w:marBottom w:val="0"/>
                      <w:divBdr>
                        <w:top w:val="none" w:sz="0" w:space="0" w:color="auto"/>
                        <w:left w:val="none" w:sz="0" w:space="0" w:color="auto"/>
                        <w:bottom w:val="none" w:sz="0" w:space="0" w:color="auto"/>
                        <w:right w:val="none" w:sz="0" w:space="0" w:color="auto"/>
                      </w:divBdr>
                      <w:divsChild>
                        <w:div w:id="1637178681">
                          <w:marLeft w:val="0"/>
                          <w:marRight w:val="0"/>
                          <w:marTop w:val="0"/>
                          <w:marBottom w:val="0"/>
                          <w:divBdr>
                            <w:top w:val="none" w:sz="0" w:space="0" w:color="auto"/>
                            <w:left w:val="none" w:sz="0" w:space="0" w:color="auto"/>
                            <w:bottom w:val="none" w:sz="0" w:space="0" w:color="auto"/>
                            <w:right w:val="none" w:sz="0" w:space="0" w:color="auto"/>
                          </w:divBdr>
                        </w:div>
                      </w:divsChild>
                    </w:div>
                    <w:div w:id="1561332146">
                      <w:marLeft w:val="0"/>
                      <w:marRight w:val="0"/>
                      <w:marTop w:val="0"/>
                      <w:marBottom w:val="0"/>
                      <w:divBdr>
                        <w:top w:val="none" w:sz="0" w:space="0" w:color="auto"/>
                        <w:left w:val="none" w:sz="0" w:space="0" w:color="auto"/>
                        <w:bottom w:val="none" w:sz="0" w:space="0" w:color="auto"/>
                        <w:right w:val="none" w:sz="0" w:space="0" w:color="auto"/>
                      </w:divBdr>
                      <w:divsChild>
                        <w:div w:id="1409114428">
                          <w:marLeft w:val="0"/>
                          <w:marRight w:val="0"/>
                          <w:marTop w:val="0"/>
                          <w:marBottom w:val="0"/>
                          <w:divBdr>
                            <w:top w:val="none" w:sz="0" w:space="0" w:color="auto"/>
                            <w:left w:val="none" w:sz="0" w:space="0" w:color="auto"/>
                            <w:bottom w:val="none" w:sz="0" w:space="0" w:color="auto"/>
                            <w:right w:val="none" w:sz="0" w:space="0" w:color="auto"/>
                          </w:divBdr>
                        </w:div>
                      </w:divsChild>
                    </w:div>
                    <w:div w:id="2046713650">
                      <w:marLeft w:val="0"/>
                      <w:marRight w:val="0"/>
                      <w:marTop w:val="0"/>
                      <w:marBottom w:val="0"/>
                      <w:divBdr>
                        <w:top w:val="none" w:sz="0" w:space="0" w:color="auto"/>
                        <w:left w:val="none" w:sz="0" w:space="0" w:color="auto"/>
                        <w:bottom w:val="none" w:sz="0" w:space="0" w:color="auto"/>
                        <w:right w:val="none" w:sz="0" w:space="0" w:color="auto"/>
                      </w:divBdr>
                      <w:divsChild>
                        <w:div w:id="182863376">
                          <w:marLeft w:val="0"/>
                          <w:marRight w:val="0"/>
                          <w:marTop w:val="0"/>
                          <w:marBottom w:val="0"/>
                          <w:divBdr>
                            <w:top w:val="none" w:sz="0" w:space="0" w:color="auto"/>
                            <w:left w:val="none" w:sz="0" w:space="0" w:color="auto"/>
                            <w:bottom w:val="none" w:sz="0" w:space="0" w:color="auto"/>
                            <w:right w:val="none" w:sz="0" w:space="0" w:color="auto"/>
                          </w:divBdr>
                        </w:div>
                      </w:divsChild>
                    </w:div>
                    <w:div w:id="1662343257">
                      <w:marLeft w:val="0"/>
                      <w:marRight w:val="0"/>
                      <w:marTop w:val="0"/>
                      <w:marBottom w:val="0"/>
                      <w:divBdr>
                        <w:top w:val="none" w:sz="0" w:space="0" w:color="auto"/>
                        <w:left w:val="none" w:sz="0" w:space="0" w:color="auto"/>
                        <w:bottom w:val="none" w:sz="0" w:space="0" w:color="auto"/>
                        <w:right w:val="none" w:sz="0" w:space="0" w:color="auto"/>
                      </w:divBdr>
                      <w:divsChild>
                        <w:div w:id="504631059">
                          <w:marLeft w:val="0"/>
                          <w:marRight w:val="0"/>
                          <w:marTop w:val="0"/>
                          <w:marBottom w:val="0"/>
                          <w:divBdr>
                            <w:top w:val="none" w:sz="0" w:space="0" w:color="auto"/>
                            <w:left w:val="none" w:sz="0" w:space="0" w:color="auto"/>
                            <w:bottom w:val="none" w:sz="0" w:space="0" w:color="auto"/>
                            <w:right w:val="none" w:sz="0" w:space="0" w:color="auto"/>
                          </w:divBdr>
                        </w:div>
                      </w:divsChild>
                    </w:div>
                    <w:div w:id="148374351">
                      <w:marLeft w:val="0"/>
                      <w:marRight w:val="0"/>
                      <w:marTop w:val="0"/>
                      <w:marBottom w:val="0"/>
                      <w:divBdr>
                        <w:top w:val="none" w:sz="0" w:space="0" w:color="auto"/>
                        <w:left w:val="none" w:sz="0" w:space="0" w:color="auto"/>
                        <w:bottom w:val="none" w:sz="0" w:space="0" w:color="auto"/>
                        <w:right w:val="none" w:sz="0" w:space="0" w:color="auto"/>
                      </w:divBdr>
                      <w:divsChild>
                        <w:div w:id="9531500">
                          <w:marLeft w:val="0"/>
                          <w:marRight w:val="0"/>
                          <w:marTop w:val="0"/>
                          <w:marBottom w:val="0"/>
                          <w:divBdr>
                            <w:top w:val="none" w:sz="0" w:space="0" w:color="auto"/>
                            <w:left w:val="none" w:sz="0" w:space="0" w:color="auto"/>
                            <w:bottom w:val="none" w:sz="0" w:space="0" w:color="auto"/>
                            <w:right w:val="none" w:sz="0" w:space="0" w:color="auto"/>
                          </w:divBdr>
                        </w:div>
                      </w:divsChild>
                    </w:div>
                    <w:div w:id="325011872">
                      <w:marLeft w:val="0"/>
                      <w:marRight w:val="0"/>
                      <w:marTop w:val="0"/>
                      <w:marBottom w:val="0"/>
                      <w:divBdr>
                        <w:top w:val="none" w:sz="0" w:space="0" w:color="auto"/>
                        <w:left w:val="none" w:sz="0" w:space="0" w:color="auto"/>
                        <w:bottom w:val="none" w:sz="0" w:space="0" w:color="auto"/>
                        <w:right w:val="none" w:sz="0" w:space="0" w:color="auto"/>
                      </w:divBdr>
                      <w:divsChild>
                        <w:div w:id="52510988">
                          <w:marLeft w:val="0"/>
                          <w:marRight w:val="0"/>
                          <w:marTop w:val="0"/>
                          <w:marBottom w:val="0"/>
                          <w:divBdr>
                            <w:top w:val="none" w:sz="0" w:space="0" w:color="auto"/>
                            <w:left w:val="none" w:sz="0" w:space="0" w:color="auto"/>
                            <w:bottom w:val="none" w:sz="0" w:space="0" w:color="auto"/>
                            <w:right w:val="none" w:sz="0" w:space="0" w:color="auto"/>
                          </w:divBdr>
                        </w:div>
                      </w:divsChild>
                    </w:div>
                    <w:div w:id="2010325391">
                      <w:marLeft w:val="0"/>
                      <w:marRight w:val="0"/>
                      <w:marTop w:val="0"/>
                      <w:marBottom w:val="0"/>
                      <w:divBdr>
                        <w:top w:val="none" w:sz="0" w:space="0" w:color="auto"/>
                        <w:left w:val="none" w:sz="0" w:space="0" w:color="auto"/>
                        <w:bottom w:val="none" w:sz="0" w:space="0" w:color="auto"/>
                        <w:right w:val="none" w:sz="0" w:space="0" w:color="auto"/>
                      </w:divBdr>
                      <w:divsChild>
                        <w:div w:id="518543553">
                          <w:marLeft w:val="0"/>
                          <w:marRight w:val="0"/>
                          <w:marTop w:val="0"/>
                          <w:marBottom w:val="0"/>
                          <w:divBdr>
                            <w:top w:val="none" w:sz="0" w:space="0" w:color="auto"/>
                            <w:left w:val="none" w:sz="0" w:space="0" w:color="auto"/>
                            <w:bottom w:val="none" w:sz="0" w:space="0" w:color="auto"/>
                            <w:right w:val="none" w:sz="0" w:space="0" w:color="auto"/>
                          </w:divBdr>
                        </w:div>
                      </w:divsChild>
                    </w:div>
                    <w:div w:id="1974628372">
                      <w:marLeft w:val="0"/>
                      <w:marRight w:val="0"/>
                      <w:marTop w:val="0"/>
                      <w:marBottom w:val="0"/>
                      <w:divBdr>
                        <w:top w:val="none" w:sz="0" w:space="0" w:color="auto"/>
                        <w:left w:val="none" w:sz="0" w:space="0" w:color="auto"/>
                        <w:bottom w:val="none" w:sz="0" w:space="0" w:color="auto"/>
                        <w:right w:val="none" w:sz="0" w:space="0" w:color="auto"/>
                      </w:divBdr>
                      <w:divsChild>
                        <w:div w:id="20807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7349">
              <w:marLeft w:val="0"/>
              <w:marRight w:val="0"/>
              <w:marTop w:val="0"/>
              <w:marBottom w:val="0"/>
              <w:divBdr>
                <w:top w:val="none" w:sz="0" w:space="0" w:color="auto"/>
                <w:left w:val="none" w:sz="0" w:space="0" w:color="auto"/>
                <w:bottom w:val="none" w:sz="0" w:space="0" w:color="auto"/>
                <w:right w:val="none" w:sz="0" w:space="0" w:color="auto"/>
              </w:divBdr>
              <w:divsChild>
                <w:div w:id="894316540">
                  <w:marLeft w:val="0"/>
                  <w:marRight w:val="0"/>
                  <w:marTop w:val="0"/>
                  <w:marBottom w:val="0"/>
                  <w:divBdr>
                    <w:top w:val="none" w:sz="0" w:space="0" w:color="auto"/>
                    <w:left w:val="none" w:sz="0" w:space="0" w:color="auto"/>
                    <w:bottom w:val="none" w:sz="0" w:space="0" w:color="auto"/>
                    <w:right w:val="none" w:sz="0" w:space="0" w:color="auto"/>
                  </w:divBdr>
                  <w:divsChild>
                    <w:div w:id="2727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4382">
              <w:marLeft w:val="0"/>
              <w:marRight w:val="0"/>
              <w:marTop w:val="0"/>
              <w:marBottom w:val="0"/>
              <w:divBdr>
                <w:top w:val="none" w:sz="0" w:space="0" w:color="auto"/>
                <w:left w:val="none" w:sz="0" w:space="0" w:color="auto"/>
                <w:bottom w:val="none" w:sz="0" w:space="0" w:color="auto"/>
                <w:right w:val="none" w:sz="0" w:space="0" w:color="auto"/>
              </w:divBdr>
              <w:divsChild>
                <w:div w:id="951861359">
                  <w:marLeft w:val="0"/>
                  <w:marRight w:val="0"/>
                  <w:marTop w:val="0"/>
                  <w:marBottom w:val="0"/>
                  <w:divBdr>
                    <w:top w:val="none" w:sz="0" w:space="0" w:color="auto"/>
                    <w:left w:val="none" w:sz="0" w:space="0" w:color="auto"/>
                    <w:bottom w:val="none" w:sz="0" w:space="0" w:color="auto"/>
                    <w:right w:val="none" w:sz="0" w:space="0" w:color="auto"/>
                  </w:divBdr>
                  <w:divsChild>
                    <w:div w:id="135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3550">
              <w:marLeft w:val="0"/>
              <w:marRight w:val="0"/>
              <w:marTop w:val="0"/>
              <w:marBottom w:val="0"/>
              <w:divBdr>
                <w:top w:val="none" w:sz="0" w:space="0" w:color="auto"/>
                <w:left w:val="none" w:sz="0" w:space="0" w:color="auto"/>
                <w:bottom w:val="none" w:sz="0" w:space="0" w:color="auto"/>
                <w:right w:val="none" w:sz="0" w:space="0" w:color="auto"/>
              </w:divBdr>
              <w:divsChild>
                <w:div w:id="1785805091">
                  <w:marLeft w:val="0"/>
                  <w:marRight w:val="0"/>
                  <w:marTop w:val="0"/>
                  <w:marBottom w:val="0"/>
                  <w:divBdr>
                    <w:top w:val="none" w:sz="0" w:space="0" w:color="auto"/>
                    <w:left w:val="none" w:sz="0" w:space="0" w:color="auto"/>
                    <w:bottom w:val="none" w:sz="0" w:space="0" w:color="auto"/>
                    <w:right w:val="none" w:sz="0" w:space="0" w:color="auto"/>
                  </w:divBdr>
                  <w:divsChild>
                    <w:div w:id="6364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2878">
              <w:marLeft w:val="0"/>
              <w:marRight w:val="0"/>
              <w:marTop w:val="0"/>
              <w:marBottom w:val="0"/>
              <w:divBdr>
                <w:top w:val="none" w:sz="0" w:space="0" w:color="auto"/>
                <w:left w:val="none" w:sz="0" w:space="0" w:color="auto"/>
                <w:bottom w:val="none" w:sz="0" w:space="0" w:color="auto"/>
                <w:right w:val="none" w:sz="0" w:space="0" w:color="auto"/>
              </w:divBdr>
              <w:divsChild>
                <w:div w:id="76445978">
                  <w:marLeft w:val="0"/>
                  <w:marRight w:val="0"/>
                  <w:marTop w:val="0"/>
                  <w:marBottom w:val="0"/>
                  <w:divBdr>
                    <w:top w:val="none" w:sz="0" w:space="0" w:color="auto"/>
                    <w:left w:val="none" w:sz="0" w:space="0" w:color="auto"/>
                    <w:bottom w:val="none" w:sz="0" w:space="0" w:color="auto"/>
                    <w:right w:val="none" w:sz="0" w:space="0" w:color="auto"/>
                  </w:divBdr>
                  <w:divsChild>
                    <w:div w:id="13391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829256">
              <w:marLeft w:val="0"/>
              <w:marRight w:val="0"/>
              <w:marTop w:val="0"/>
              <w:marBottom w:val="0"/>
              <w:divBdr>
                <w:top w:val="none" w:sz="0" w:space="0" w:color="auto"/>
                <w:left w:val="none" w:sz="0" w:space="0" w:color="auto"/>
                <w:bottom w:val="none" w:sz="0" w:space="0" w:color="auto"/>
                <w:right w:val="none" w:sz="0" w:space="0" w:color="auto"/>
              </w:divBdr>
              <w:divsChild>
                <w:div w:id="1560483166">
                  <w:marLeft w:val="0"/>
                  <w:marRight w:val="0"/>
                  <w:marTop w:val="0"/>
                  <w:marBottom w:val="0"/>
                  <w:divBdr>
                    <w:top w:val="none" w:sz="0" w:space="0" w:color="auto"/>
                    <w:left w:val="none" w:sz="0" w:space="0" w:color="auto"/>
                    <w:bottom w:val="none" w:sz="0" w:space="0" w:color="auto"/>
                    <w:right w:val="none" w:sz="0" w:space="0" w:color="auto"/>
                  </w:divBdr>
                  <w:divsChild>
                    <w:div w:id="12326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337559">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211650744">
      <w:bodyDiv w:val="1"/>
      <w:marLeft w:val="0"/>
      <w:marRight w:val="0"/>
      <w:marTop w:val="0"/>
      <w:marBottom w:val="0"/>
      <w:divBdr>
        <w:top w:val="none" w:sz="0" w:space="0" w:color="auto"/>
        <w:left w:val="none" w:sz="0" w:space="0" w:color="auto"/>
        <w:bottom w:val="none" w:sz="0" w:space="0" w:color="auto"/>
        <w:right w:val="none" w:sz="0" w:space="0" w:color="auto"/>
      </w:divBdr>
    </w:div>
    <w:div w:id="1234243158">
      <w:bodyDiv w:val="1"/>
      <w:marLeft w:val="0"/>
      <w:marRight w:val="0"/>
      <w:marTop w:val="0"/>
      <w:marBottom w:val="0"/>
      <w:divBdr>
        <w:top w:val="none" w:sz="0" w:space="0" w:color="auto"/>
        <w:left w:val="none" w:sz="0" w:space="0" w:color="auto"/>
        <w:bottom w:val="none" w:sz="0" w:space="0" w:color="auto"/>
        <w:right w:val="none" w:sz="0" w:space="0" w:color="auto"/>
      </w:divBdr>
    </w:div>
    <w:div w:id="124160261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453788454">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galis.pl/document-view.seam?documentId=mfrxilrtg4ytkmzxgy2doltqmfyc4njvgm4tknbygu" TargetMode="External"/><Relationship Id="rId18" Type="http://schemas.openxmlformats.org/officeDocument/2006/relationships/hyperlink" Target="https://sip.legalis.pl/document-view.seam?documentId=mfrxilrtg4ytmmjsga3tcltqmfyc4njyge3dinzwha" TargetMode="External"/><Relationship Id="rId26" Type="http://schemas.openxmlformats.org/officeDocument/2006/relationships/hyperlink" Target="https://sip.legalis.pl/document-view.seam?documentId=mfrxilrtg4ytmnrxhezdiltqmfyc4nrqgqydsmbxgq" TargetMode="External"/><Relationship Id="rId39" Type="http://schemas.openxmlformats.org/officeDocument/2006/relationships/footer" Target="footer2.xml"/><Relationship Id="rId21" Type="http://schemas.openxmlformats.org/officeDocument/2006/relationships/hyperlink" Target="https://sip.legalis.pl/document-view.seam?documentId=mfrxilrtg4ytmobtheztsltqmfyc4nrrga2tqnjxge" TargetMode="External"/><Relationship Id="rId34" Type="http://schemas.openxmlformats.org/officeDocument/2006/relationships/hyperlink" Target="mailto:zp@mnp.art.p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ip.legalis.pl/document-view.seam?documentId=mfrxilrtg4ytmobtheztsltqmfyc4nrrga2tqnjxge" TargetMode="External"/><Relationship Id="rId20" Type="http://schemas.openxmlformats.org/officeDocument/2006/relationships/hyperlink" Target="https://sip.legalis.pl/document-view.seam?documentId=mfrxilrtg4ytmnjzha3tqltqmfyc4nrqga3tqmzzgm" TargetMode="External"/><Relationship Id="rId29" Type="http://schemas.openxmlformats.org/officeDocument/2006/relationships/hyperlink" Target="https://sip.legalis.pl/document-view.seam?documentId=mfrxilrtg4ytkmzxgy2doltqmfyc4njvgm4tknrtg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4ytkmzxgy2doltqmfyc4njvgm4tkmrsge" TargetMode="External"/><Relationship Id="rId24" Type="http://schemas.openxmlformats.org/officeDocument/2006/relationships/hyperlink" Target="https://sip.legalis.pl/document-view.seam?documentId=mfrxilrtg4ytkmzxgy2doltqmfyc4njvgm4tiobygq" TargetMode="External"/><Relationship Id="rId32" Type="http://schemas.openxmlformats.org/officeDocument/2006/relationships/hyperlink" Target="https://sip.legalis.pl/document-view.seam?documentId=mfrxilrtg4ytmnrxhezdiltqmfyc4nrqgqydsmjrgm"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galis.pl/document-view.seam?documentId=mfrxilrtg4ytkmrrgu4tkltqmfyc4njug44tanbwhe" TargetMode="External"/><Relationship Id="rId23" Type="http://schemas.openxmlformats.org/officeDocument/2006/relationships/hyperlink" Target="https://sip.legalis.pl/document-view.seam?documentId=mfrxilrtg4ytkmzxgy2doltqmfyc4njvgm4tknrzg4" TargetMode="External"/><Relationship Id="rId28" Type="http://schemas.openxmlformats.org/officeDocument/2006/relationships/hyperlink" Target="https://sip.legalis.pl/document-view.seam?documentId=mfrxilrtg4ytkmzxgy2doltqmfyc4njvgm4tknrxgu" TargetMode="External"/><Relationship Id="rId36" Type="http://schemas.openxmlformats.org/officeDocument/2006/relationships/hyperlink" Target="https://miniportal.uzp.gov.pl/" TargetMode="External"/><Relationship Id="rId10" Type="http://schemas.openxmlformats.org/officeDocument/2006/relationships/hyperlink" Target="https://sip.legalis.pl/document-view.seam?documentId=mfrxilrtg4ytkmzxgy2doltqmfyc4njvgm4tknjrgy" TargetMode="External"/><Relationship Id="rId19" Type="http://schemas.openxmlformats.org/officeDocument/2006/relationships/hyperlink" Target="https://sip.legalis.pl/document-view.seam?documentId=mfrxilrtg4ytmnjqgy2dgltqmfyc4njzgy4dsmzyge" TargetMode="External"/><Relationship Id="rId31" Type="http://schemas.openxmlformats.org/officeDocument/2006/relationships/hyperlink" Target="https://sip.legalis.pl/document-view.seam?documentId=mfrxilrtg4ytmnrxhezdiltqmfyc4nrqgqydsmjrga" TargetMode="External"/><Relationship Id="rId4" Type="http://schemas.openxmlformats.org/officeDocument/2006/relationships/settings" Target="settings.xml"/><Relationship Id="rId9" Type="http://schemas.openxmlformats.org/officeDocument/2006/relationships/hyperlink" Target="https://bip.mnp.art.pl/" TargetMode="External"/><Relationship Id="rId14" Type="http://schemas.openxmlformats.org/officeDocument/2006/relationships/hyperlink" Target="https://sip.legalis.pl/document-view.seam?documentId=mfrxilrtg4ytkmrrgu4tkltqmfyc4njug44taobzha" TargetMode="External"/><Relationship Id="rId22" Type="http://schemas.openxmlformats.org/officeDocument/2006/relationships/hyperlink" Target="https://sip.legalis.pl/document-view.seam?documentId=mfrxilrtg4ytkmzxgy2doltqmfyc4njvgm4tkmjsha" TargetMode="External"/><Relationship Id="rId27" Type="http://schemas.openxmlformats.org/officeDocument/2006/relationships/hyperlink" Target="https://sip.legalis.pl/document-view.seam?documentId=mfrxilrtg4ytknrtgiydqltqmfyc4njwgqytenzrgi" TargetMode="External"/><Relationship Id="rId30" Type="http://schemas.openxmlformats.org/officeDocument/2006/relationships/hyperlink" Target="https://sip.legalis.pl/document-view.seam?documentId=mfrxilrtg4ytkmzxgy2doltqmfyc4njvgm4tknjxha" TargetMode="External"/><Relationship Id="rId35" Type="http://schemas.openxmlformats.org/officeDocument/2006/relationships/hyperlink" Target="mailto:zp@mnp.art.pl" TargetMode="External"/><Relationship Id="rId8" Type="http://schemas.openxmlformats.org/officeDocument/2006/relationships/hyperlink" Target="mailto:zp@mnp.art.pl" TargetMode="External"/><Relationship Id="rId3" Type="http://schemas.openxmlformats.org/officeDocument/2006/relationships/styles" Target="styles.xml"/><Relationship Id="rId12" Type="http://schemas.openxmlformats.org/officeDocument/2006/relationships/hyperlink" Target="https://sip.legalis.pl/document-view.seam?documentId=mfrxilrtg4ytkmzxgy2doltqmfyc4njvgm4tkmzygi" TargetMode="External"/><Relationship Id="rId17" Type="http://schemas.openxmlformats.org/officeDocument/2006/relationships/hyperlink" Target="https://sip.legalis.pl/document-view.seam?documentId=mfrxilrtg4ytmmjsga3tcltqmfyc4njyge3dknrthe" TargetMode="External"/><Relationship Id="rId25" Type="http://schemas.openxmlformats.org/officeDocument/2006/relationships/hyperlink" Target="https://sip.legalis.pl/document-view.seam?documentId=mfrxilrtg4ytmnrxhezdiltqmfyc4nrqgqydsmjrge" TargetMode="External"/><Relationship Id="rId33" Type="http://schemas.openxmlformats.org/officeDocument/2006/relationships/hyperlink" Target="https://sip.legalis.pl/document-view.seam?documentId=mfrxilrtg4ytimjzhe4tiltqmfyc4njrga4damzygm"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AC474-7503-4133-9E64-41F99118A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22</Pages>
  <Words>7896</Words>
  <Characters>47380</Characters>
  <Application>Microsoft Office Word</Application>
  <DocSecurity>0</DocSecurity>
  <Lines>394</Lines>
  <Paragraphs>110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55166</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Lucyna</dc:creator>
  <cp:lastModifiedBy>Agnieszka</cp:lastModifiedBy>
  <cp:revision>169</cp:revision>
  <cp:lastPrinted>2022-06-10T13:12:00Z</cp:lastPrinted>
  <dcterms:created xsi:type="dcterms:W3CDTF">2022-05-23T13:15:00Z</dcterms:created>
  <dcterms:modified xsi:type="dcterms:W3CDTF">2022-06-29T12:06:00Z</dcterms:modified>
</cp:coreProperties>
</file>