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057405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23A20">
        <w:rPr>
          <w:rFonts w:ascii="Acumin Pro" w:hAnsi="Acumin Pro"/>
          <w:sz w:val="20"/>
          <w:szCs w:val="20"/>
          <w:lang w:val="pl-PL"/>
        </w:rPr>
        <w:t xml:space="preserve">2 sierpnia 2022 r. </w:t>
      </w:r>
      <w:r w:rsidR="004048D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6B3105" w:rsidRDefault="00BA11FC" w:rsidP="0005740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</w:t>
      </w:r>
      <w:r w:rsidR="00C10C0E">
        <w:rPr>
          <w:rFonts w:ascii="Acumin Pro" w:hAnsi="Acumin Pro"/>
          <w:sz w:val="20"/>
          <w:szCs w:val="20"/>
          <w:lang w:val="pl-PL"/>
        </w:rPr>
        <w:t>.</w:t>
      </w:r>
      <w:r w:rsidR="009E2243">
        <w:rPr>
          <w:rFonts w:ascii="Acumin Pro" w:hAnsi="Acumin Pro"/>
          <w:sz w:val="20"/>
          <w:szCs w:val="20"/>
          <w:lang w:val="pl-PL"/>
        </w:rPr>
        <w:t>1</w:t>
      </w:r>
      <w:r w:rsidR="00C23A20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057405" w:rsidRDefault="00057405" w:rsidP="0005740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C23A20" w:rsidRPr="00C23A20" w:rsidRDefault="00057405" w:rsidP="00C23A20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7405">
        <w:rPr>
          <w:rFonts w:ascii="Acumin Pro" w:hAnsi="Acumin Pro"/>
          <w:sz w:val="20"/>
          <w:szCs w:val="20"/>
          <w:lang w:val="pl-PL"/>
        </w:rPr>
        <w:t>d</w:t>
      </w:r>
      <w:r w:rsidR="00743B32" w:rsidRPr="00057405">
        <w:rPr>
          <w:rFonts w:ascii="Acumin Pro" w:hAnsi="Acumin Pro"/>
          <w:sz w:val="20"/>
          <w:szCs w:val="20"/>
          <w:lang w:val="pl-PL"/>
        </w:rPr>
        <w:t>ot. postępowania przetargowego na</w:t>
      </w:r>
      <w:r w:rsidR="00743B32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C23A20" w:rsidRPr="00C23A20">
        <w:rPr>
          <w:rFonts w:ascii="Acumin Pro" w:hAnsi="Acumin Pro"/>
          <w:b/>
          <w:sz w:val="20"/>
          <w:szCs w:val="20"/>
          <w:lang w:val="pl-PL"/>
        </w:rPr>
        <w:t>Wykonanie projektu rewitalizacji kamienic przy Starym Rynku w Poznaniu oraz projektu modernizacji i renowacji wnętrz budynku Ratusza – Muzeum Poznania, Oddziału Muzeum Narodowego w Poznaniu</w:t>
      </w:r>
      <w:r w:rsidR="00C23A20">
        <w:rPr>
          <w:rFonts w:ascii="Acumin Pro" w:hAnsi="Acumin Pro"/>
          <w:b/>
          <w:sz w:val="20"/>
          <w:szCs w:val="20"/>
          <w:lang w:val="pl-PL"/>
        </w:rPr>
        <w:t>.</w:t>
      </w:r>
    </w:p>
    <w:p w:rsidR="00057405" w:rsidRPr="00057405" w:rsidRDefault="00057405" w:rsidP="00057405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057405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057405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 xml:space="preserve">(art. 222 ust. 5 ustawy </w:t>
      </w:r>
      <w:r w:rsidR="004048D9">
        <w:rPr>
          <w:rFonts w:ascii="Acumin Pro" w:hAnsi="Acumin Pro"/>
          <w:sz w:val="20"/>
          <w:szCs w:val="20"/>
          <w:lang w:val="pl-PL"/>
        </w:rPr>
        <w:t>PZP</w:t>
      </w:r>
      <w:r w:rsidRPr="004E7D50">
        <w:rPr>
          <w:rFonts w:ascii="Acumin Pro" w:hAnsi="Acumin Pro"/>
          <w:sz w:val="20"/>
          <w:szCs w:val="20"/>
          <w:lang w:val="pl-PL"/>
        </w:rPr>
        <w:t>)</w:t>
      </w:r>
    </w:p>
    <w:p w:rsidR="004E7D50" w:rsidRDefault="004E7D50" w:rsidP="0005740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05740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</w:p>
    <w:p w:rsidR="004E7D50" w:rsidRDefault="00057405" w:rsidP="00057405">
      <w:pPr>
        <w:pStyle w:val="Defaul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743B32" w:rsidRPr="00057405">
        <w:rPr>
          <w:rFonts w:ascii="Acumin Pro" w:hAnsi="Acumin Pro"/>
          <w:sz w:val="20"/>
          <w:szCs w:val="20"/>
        </w:rPr>
        <w:t xml:space="preserve">adanie </w:t>
      </w:r>
      <w:r w:rsidR="00743B32" w:rsidRPr="00057405">
        <w:rPr>
          <w:rFonts w:ascii="Acumin Pro" w:hAnsi="Acumin Pro"/>
          <w:b/>
          <w:bCs/>
          <w:sz w:val="20"/>
          <w:szCs w:val="20"/>
        </w:rPr>
        <w:t>częściowe nr 1</w:t>
      </w:r>
      <w:r w:rsidR="00743B32" w:rsidRPr="00057405">
        <w:rPr>
          <w:rFonts w:ascii="Acumin Pro" w:hAnsi="Acumin Pro"/>
          <w:sz w:val="20"/>
          <w:szCs w:val="20"/>
        </w:rPr>
        <w:t>, tj. na</w:t>
      </w:r>
      <w:r w:rsidR="00C23A20">
        <w:rPr>
          <w:rFonts w:ascii="Acumin Pro" w:hAnsi="Acumin Pro"/>
          <w:sz w:val="20"/>
          <w:szCs w:val="20"/>
        </w:rPr>
        <w:t xml:space="preserve"> </w:t>
      </w:r>
      <w:r w:rsidR="00C23A20" w:rsidRPr="00947879">
        <w:rPr>
          <w:rFonts w:ascii="Acumin Pro" w:hAnsi="Acumin Pro"/>
          <w:sz w:val="20"/>
          <w:szCs w:val="20"/>
        </w:rPr>
        <w:t>wykonanie projektu rewitalizacji kamienic przy</w:t>
      </w:r>
      <w:r w:rsidR="00C23A20">
        <w:rPr>
          <w:rFonts w:ascii="Acumin Pro" w:hAnsi="Acumin Pro"/>
          <w:sz w:val="20"/>
          <w:szCs w:val="20"/>
        </w:rPr>
        <w:t xml:space="preserve"> Starym Rynku 42 i 43 – Muzeum Mieszkańców oraz kamienicy przy ul. Klasztornej 22/23, stanowiącej zaplecze biurowo – magazynowe dla Ratusza – Muzeum Poznania, Oddziału Muzeum Narodowego w Poznaniu,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4E7D50" w:rsidRPr="006F66E7" w:rsidTr="00C10C0E">
        <w:tc>
          <w:tcPr>
            <w:tcW w:w="503" w:type="dxa"/>
          </w:tcPr>
          <w:p w:rsidR="004E7D50" w:rsidRPr="006F66E7" w:rsidRDefault="004E7D50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</w:tcPr>
          <w:p w:rsidR="004E7D50" w:rsidRPr="006F66E7" w:rsidRDefault="004E7D50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4E7D50" w:rsidRPr="006F66E7" w:rsidRDefault="004E7D50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</w:t>
            </w:r>
            <w:r w:rsidR="00F5457E"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brutto </w:t>
            </w:r>
          </w:p>
        </w:tc>
      </w:tr>
      <w:tr w:rsidR="004E7D50" w:rsidRPr="00F2003A" w:rsidTr="00C10C0E">
        <w:tc>
          <w:tcPr>
            <w:tcW w:w="503" w:type="dxa"/>
          </w:tcPr>
          <w:p w:rsidR="004E7D50" w:rsidRPr="00743B32" w:rsidRDefault="00F265D4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69" w:type="dxa"/>
          </w:tcPr>
          <w:p w:rsidR="0097711E" w:rsidRDefault="00F265D4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F2003A" w:rsidRPr="00743B32" w:rsidRDefault="00F2003A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Dąbrówki 2/4, 61 – 501 Poznań</w:t>
            </w:r>
          </w:p>
        </w:tc>
        <w:tc>
          <w:tcPr>
            <w:tcW w:w="2709" w:type="dxa"/>
          </w:tcPr>
          <w:p w:rsidR="004E7D50" w:rsidRPr="00743B32" w:rsidRDefault="00F265D4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298 890,00</w:t>
            </w:r>
          </w:p>
        </w:tc>
      </w:tr>
      <w:tr w:rsidR="00F265D4" w:rsidRPr="00F265D4" w:rsidTr="00402363">
        <w:tc>
          <w:tcPr>
            <w:tcW w:w="503" w:type="dxa"/>
          </w:tcPr>
          <w:p w:rsidR="00F265D4" w:rsidRPr="00743B32" w:rsidRDefault="00F265D4" w:rsidP="004023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69" w:type="dxa"/>
          </w:tcPr>
          <w:p w:rsidR="00F265D4" w:rsidRDefault="00F265D4" w:rsidP="00402363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Autorska Pracownia Architektoniczna – Jacek Bułat</w:t>
            </w:r>
          </w:p>
          <w:p w:rsidR="00F2003A" w:rsidRPr="00743B32" w:rsidRDefault="00386AD5" w:rsidP="00F2003A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Śmiełowska 63, 60 – 14 Poznań</w:t>
            </w:r>
          </w:p>
        </w:tc>
        <w:tc>
          <w:tcPr>
            <w:tcW w:w="2709" w:type="dxa"/>
          </w:tcPr>
          <w:p w:rsidR="00F265D4" w:rsidRPr="00057405" w:rsidRDefault="00F265D4" w:rsidP="004023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725 700,00</w:t>
            </w:r>
          </w:p>
        </w:tc>
      </w:tr>
      <w:tr w:rsidR="00F265D4" w:rsidRPr="00F265D4" w:rsidTr="00402363">
        <w:tc>
          <w:tcPr>
            <w:tcW w:w="503" w:type="dxa"/>
          </w:tcPr>
          <w:p w:rsidR="00F265D4" w:rsidRPr="00743B32" w:rsidRDefault="00F265D4" w:rsidP="004023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5169" w:type="dxa"/>
          </w:tcPr>
          <w:p w:rsidR="00F265D4" w:rsidRDefault="00F265D4" w:rsidP="00402363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LS Projekt Pracownia Architektoniczna Sp. z o.o. Sp. k. </w:t>
            </w:r>
          </w:p>
          <w:p w:rsidR="00F265D4" w:rsidRPr="00743B32" w:rsidRDefault="00F265D4" w:rsidP="00402363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Jana Mydlarskiego 19, 54 079 Wrocław</w:t>
            </w:r>
          </w:p>
        </w:tc>
        <w:tc>
          <w:tcPr>
            <w:tcW w:w="2709" w:type="dxa"/>
          </w:tcPr>
          <w:p w:rsidR="00F265D4" w:rsidRPr="00D92D27" w:rsidRDefault="00F265D4" w:rsidP="004023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92D27">
              <w:rPr>
                <w:rFonts w:ascii="Acumin Pro" w:hAnsi="Acumin Pro"/>
                <w:sz w:val="20"/>
                <w:szCs w:val="20"/>
                <w:lang w:val="pl-PL"/>
              </w:rPr>
              <w:t>264 450,00</w:t>
            </w:r>
          </w:p>
        </w:tc>
      </w:tr>
      <w:tr w:rsidR="00057405" w:rsidRPr="00F265D4" w:rsidTr="00C10C0E">
        <w:tc>
          <w:tcPr>
            <w:tcW w:w="503" w:type="dxa"/>
          </w:tcPr>
          <w:p w:rsidR="00057405" w:rsidRPr="00743B32" w:rsidRDefault="00F265D4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5169" w:type="dxa"/>
          </w:tcPr>
          <w:p w:rsidR="00057405" w:rsidRDefault="00F265D4" w:rsidP="00057405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DEMIURG Projekt S.A.</w:t>
            </w:r>
          </w:p>
          <w:p w:rsidR="00F265D4" w:rsidRPr="00743B32" w:rsidRDefault="00013D7D" w:rsidP="00057405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</w:t>
            </w:r>
            <w:r w:rsidR="00F265D4">
              <w:rPr>
                <w:rFonts w:ascii="Acumin Pro" w:hAnsi="Acumin Pro"/>
                <w:sz w:val="20"/>
                <w:szCs w:val="20"/>
              </w:rPr>
              <w:t>l. Górnicza 2/143A, 60 – 107 Poznań</w:t>
            </w:r>
          </w:p>
        </w:tc>
        <w:tc>
          <w:tcPr>
            <w:tcW w:w="2709" w:type="dxa"/>
          </w:tcPr>
          <w:p w:rsidR="00057405" w:rsidRPr="00057405" w:rsidRDefault="00F265D4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700 681,80</w:t>
            </w:r>
          </w:p>
        </w:tc>
      </w:tr>
    </w:tbl>
    <w:p w:rsidR="004E7D50" w:rsidRDefault="004E7D50" w:rsidP="0005740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6008E5" w:rsidRPr="00C23A20" w:rsidRDefault="00057405" w:rsidP="00C23A20">
      <w:pPr>
        <w:pStyle w:val="Tekstpodstawowywcity"/>
        <w:numPr>
          <w:ilvl w:val="0"/>
          <w:numId w:val="5"/>
        </w:numP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C23A20">
        <w:rPr>
          <w:rFonts w:ascii="Acumin Pro" w:hAnsi="Acumin Pro"/>
          <w:sz w:val="20"/>
          <w:szCs w:val="20"/>
          <w:lang w:val="pl-PL"/>
        </w:rPr>
        <w:t xml:space="preserve">zadanie </w:t>
      </w:r>
      <w:r w:rsidRPr="00C23A20">
        <w:rPr>
          <w:rFonts w:ascii="Acumin Pro" w:hAnsi="Acumin Pro"/>
          <w:b/>
          <w:sz w:val="20"/>
          <w:szCs w:val="20"/>
          <w:lang w:val="pl-PL"/>
        </w:rPr>
        <w:t>częściowe nr 2</w:t>
      </w:r>
      <w:r w:rsidRPr="00C23A20">
        <w:rPr>
          <w:rFonts w:ascii="Acumin Pro" w:hAnsi="Acumin Pro"/>
          <w:sz w:val="20"/>
          <w:szCs w:val="20"/>
          <w:lang w:val="pl-PL"/>
        </w:rPr>
        <w:t xml:space="preserve">, tj. na </w:t>
      </w:r>
      <w:r w:rsidR="00C23A20" w:rsidRPr="00C23A20">
        <w:rPr>
          <w:rFonts w:ascii="Acumin Pro" w:eastAsia="Arial Unicode MS" w:hAnsi="Acumin Pro"/>
          <w:sz w:val="20"/>
          <w:szCs w:val="20"/>
          <w:lang w:val="pl-PL"/>
        </w:rPr>
        <w:t>wykonanie projektu modernizacji i renowacji wnętrz budynku Ratusza – Muzeum Poznana, Oddziału Muzeum Narodowego w Poznaniu</w:t>
      </w:r>
      <w:r w:rsidR="00C23A20">
        <w:rPr>
          <w:rFonts w:ascii="Acumin Pro" w:eastAsia="Arial Unicode MS" w:hAnsi="Acumin Pro"/>
          <w:sz w:val="20"/>
          <w:szCs w:val="20"/>
          <w:lang w:val="pl-PL"/>
        </w:rPr>
        <w:t>,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C23A20" w:rsidRPr="006F66E7" w:rsidTr="00BE7FAF">
        <w:tc>
          <w:tcPr>
            <w:tcW w:w="503" w:type="dxa"/>
          </w:tcPr>
          <w:p w:rsidR="00C23A20" w:rsidRPr="006F66E7" w:rsidRDefault="00C23A20" w:rsidP="00BE7F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</w:tcPr>
          <w:p w:rsidR="00C23A20" w:rsidRPr="006F66E7" w:rsidRDefault="00C23A20" w:rsidP="00BE7F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C23A20" w:rsidRPr="006F66E7" w:rsidRDefault="00C23A20" w:rsidP="00BE7F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</w:tr>
      <w:tr w:rsidR="00F265D4" w:rsidRPr="00743B32" w:rsidTr="00BE7FAF">
        <w:tc>
          <w:tcPr>
            <w:tcW w:w="503" w:type="dxa"/>
          </w:tcPr>
          <w:p w:rsidR="00F265D4" w:rsidRPr="00743B32" w:rsidRDefault="00F265D4" w:rsidP="00F26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69" w:type="dxa"/>
          </w:tcPr>
          <w:p w:rsidR="00F265D4" w:rsidRDefault="00F265D4" w:rsidP="00F26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F2003A" w:rsidRPr="00743B32" w:rsidRDefault="00F2003A" w:rsidP="00F26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Dąbrówki 2/4, 61 – 501 Poznań</w:t>
            </w:r>
          </w:p>
        </w:tc>
        <w:tc>
          <w:tcPr>
            <w:tcW w:w="2709" w:type="dxa"/>
          </w:tcPr>
          <w:p w:rsidR="00F265D4" w:rsidRPr="00D92D27" w:rsidRDefault="00F265D4" w:rsidP="00F26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92D27">
              <w:rPr>
                <w:rFonts w:ascii="Acumin Pro" w:hAnsi="Acumin Pro"/>
                <w:sz w:val="20"/>
                <w:szCs w:val="20"/>
                <w:lang w:val="pl-PL"/>
              </w:rPr>
              <w:t>222 630,00</w:t>
            </w:r>
          </w:p>
        </w:tc>
      </w:tr>
      <w:tr w:rsidR="00F265D4" w:rsidRPr="00F265D4" w:rsidTr="00402363">
        <w:tc>
          <w:tcPr>
            <w:tcW w:w="503" w:type="dxa"/>
          </w:tcPr>
          <w:p w:rsidR="00F265D4" w:rsidRPr="00743B32" w:rsidRDefault="00F265D4" w:rsidP="004023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69" w:type="dxa"/>
          </w:tcPr>
          <w:p w:rsidR="00F265D4" w:rsidRDefault="00F265D4" w:rsidP="00402363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Autorska Pracownia Architektoniczna – Jacek Bułat</w:t>
            </w:r>
          </w:p>
          <w:p w:rsidR="00F2003A" w:rsidRPr="00743B32" w:rsidRDefault="00F2003A" w:rsidP="00402363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Śmiełowska 63, 60 – 14 Poznań</w:t>
            </w:r>
          </w:p>
        </w:tc>
        <w:tc>
          <w:tcPr>
            <w:tcW w:w="2709" w:type="dxa"/>
          </w:tcPr>
          <w:p w:rsidR="00F265D4" w:rsidRPr="00057405" w:rsidRDefault="00F265D4" w:rsidP="004023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418 200,00</w:t>
            </w:r>
          </w:p>
        </w:tc>
      </w:tr>
      <w:tr w:rsidR="00F265D4" w:rsidRPr="00743B32" w:rsidTr="00402363">
        <w:tc>
          <w:tcPr>
            <w:tcW w:w="503" w:type="dxa"/>
          </w:tcPr>
          <w:p w:rsidR="00F265D4" w:rsidRPr="00743B32" w:rsidRDefault="00F265D4" w:rsidP="00F26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5169" w:type="dxa"/>
          </w:tcPr>
          <w:p w:rsidR="00F265D4" w:rsidRDefault="00F265D4" w:rsidP="00F265D4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LS Projekt Pracownia Architektoniczna Sp. z o.o. Sp. k. </w:t>
            </w:r>
          </w:p>
          <w:p w:rsidR="00F265D4" w:rsidRPr="00743B32" w:rsidRDefault="00F265D4" w:rsidP="00F265D4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Jana Mydlarskiego 19, 54 079 Wrocław</w:t>
            </w:r>
          </w:p>
        </w:tc>
        <w:tc>
          <w:tcPr>
            <w:tcW w:w="2709" w:type="dxa"/>
          </w:tcPr>
          <w:p w:rsidR="00F265D4" w:rsidRPr="00057405" w:rsidRDefault="00F265D4" w:rsidP="00F26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223 860,00</w:t>
            </w:r>
          </w:p>
        </w:tc>
      </w:tr>
      <w:tr w:rsidR="00F265D4" w:rsidRPr="00F265D4" w:rsidTr="00402363">
        <w:tc>
          <w:tcPr>
            <w:tcW w:w="503" w:type="dxa"/>
          </w:tcPr>
          <w:p w:rsidR="00F265D4" w:rsidRPr="00743B32" w:rsidRDefault="00F265D4" w:rsidP="00F26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5169" w:type="dxa"/>
          </w:tcPr>
          <w:p w:rsidR="00F265D4" w:rsidRDefault="00F265D4" w:rsidP="00F265D4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DEMIURG Projekt S.A.</w:t>
            </w:r>
          </w:p>
          <w:p w:rsidR="00F265D4" w:rsidRPr="00743B32" w:rsidRDefault="00013D7D" w:rsidP="00F265D4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</w:t>
            </w:r>
            <w:r w:rsidR="00F265D4">
              <w:rPr>
                <w:rFonts w:ascii="Acumin Pro" w:hAnsi="Acumin Pro"/>
                <w:sz w:val="20"/>
                <w:szCs w:val="20"/>
              </w:rPr>
              <w:t>l. Górnicza 2/143A, 60 – 107 Poznań</w:t>
            </w:r>
          </w:p>
        </w:tc>
        <w:tc>
          <w:tcPr>
            <w:tcW w:w="2709" w:type="dxa"/>
          </w:tcPr>
          <w:p w:rsidR="00F265D4" w:rsidRPr="00057405" w:rsidRDefault="00F265D4" w:rsidP="00F26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486 661,80</w:t>
            </w:r>
          </w:p>
        </w:tc>
      </w:tr>
    </w:tbl>
    <w:p w:rsidR="00BE1C45" w:rsidRDefault="00BE1C45" w:rsidP="00C23A20">
      <w:pPr>
        <w:spacing w:line="360" w:lineRule="auto"/>
        <w:ind w:left="3240" w:firstLine="720"/>
        <w:rPr>
          <w:rFonts w:ascii="Acumin Pro" w:hAnsi="Acumin Pro"/>
          <w:sz w:val="20"/>
          <w:szCs w:val="20"/>
          <w:lang w:val="pl-PL"/>
        </w:rPr>
      </w:pPr>
    </w:p>
    <w:p w:rsidR="00D92D27" w:rsidRDefault="00386AD5" w:rsidP="00C23A20">
      <w:pPr>
        <w:spacing w:line="360" w:lineRule="auto"/>
        <w:ind w:left="324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</w:t>
      </w:r>
      <w:bookmarkStart w:id="0" w:name="_GoBack"/>
      <w:bookmarkEnd w:id="0"/>
      <w:r w:rsidR="00D92D27">
        <w:rPr>
          <w:rFonts w:ascii="Acumin Pro" w:hAnsi="Acumin Pro"/>
          <w:sz w:val="20"/>
          <w:szCs w:val="20"/>
          <w:lang w:val="pl-PL"/>
        </w:rPr>
        <w:t xml:space="preserve">(-) Tomasz Łęcki </w:t>
      </w:r>
    </w:p>
    <w:p w:rsidR="00386AD5" w:rsidRDefault="00386AD5" w:rsidP="00C23A20">
      <w:pPr>
        <w:spacing w:line="360" w:lineRule="auto"/>
        <w:ind w:left="324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p w:rsidR="00D92D27" w:rsidRDefault="00D92D27" w:rsidP="00C23A20">
      <w:pPr>
        <w:spacing w:line="360" w:lineRule="auto"/>
        <w:ind w:left="3240" w:firstLine="720"/>
        <w:rPr>
          <w:rFonts w:ascii="Acumin Pro" w:hAnsi="Acumin Pro"/>
          <w:sz w:val="20"/>
          <w:szCs w:val="20"/>
          <w:lang w:val="pl-PL"/>
        </w:rPr>
      </w:pPr>
    </w:p>
    <w:sectPr w:rsidR="00D92D27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386AD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F538B"/>
    <w:multiLevelType w:val="hybridMultilevel"/>
    <w:tmpl w:val="84E60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F55C8"/>
    <w:multiLevelType w:val="hybridMultilevel"/>
    <w:tmpl w:val="346A31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804835"/>
    <w:multiLevelType w:val="hybridMultilevel"/>
    <w:tmpl w:val="DCEA784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F14653D"/>
    <w:multiLevelType w:val="hybridMultilevel"/>
    <w:tmpl w:val="3160ACA8"/>
    <w:lvl w:ilvl="0" w:tplc="63D68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 w:tentative="1">
      <w:start w:val="1"/>
      <w:numFmt w:val="lowerLetter"/>
      <w:lvlText w:val="%5."/>
      <w:lvlJc w:val="left"/>
      <w:pPr>
        <w:ind w:left="2902" w:hanging="360"/>
      </w:pPr>
    </w:lvl>
    <w:lvl w:ilvl="5" w:tplc="0415001B" w:tentative="1">
      <w:start w:val="1"/>
      <w:numFmt w:val="lowerRoman"/>
      <w:lvlText w:val="%6."/>
      <w:lvlJc w:val="right"/>
      <w:pPr>
        <w:ind w:left="3622" w:hanging="180"/>
      </w:pPr>
    </w:lvl>
    <w:lvl w:ilvl="6" w:tplc="0415000F" w:tentative="1">
      <w:start w:val="1"/>
      <w:numFmt w:val="decimal"/>
      <w:lvlText w:val="%7."/>
      <w:lvlJc w:val="left"/>
      <w:pPr>
        <w:ind w:left="4342" w:hanging="360"/>
      </w:pPr>
    </w:lvl>
    <w:lvl w:ilvl="7" w:tplc="04150019" w:tentative="1">
      <w:start w:val="1"/>
      <w:numFmt w:val="lowerLetter"/>
      <w:lvlText w:val="%8."/>
      <w:lvlJc w:val="left"/>
      <w:pPr>
        <w:ind w:left="5062" w:hanging="360"/>
      </w:pPr>
    </w:lvl>
    <w:lvl w:ilvl="8" w:tplc="0415001B" w:tentative="1">
      <w:start w:val="1"/>
      <w:numFmt w:val="lowerRoman"/>
      <w:lvlText w:val="%9."/>
      <w:lvlJc w:val="right"/>
      <w:pPr>
        <w:ind w:left="5782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3D7D"/>
    <w:rsid w:val="00016203"/>
    <w:rsid w:val="00021B9E"/>
    <w:rsid w:val="00030DDB"/>
    <w:rsid w:val="00034959"/>
    <w:rsid w:val="00057405"/>
    <w:rsid w:val="0009388C"/>
    <w:rsid w:val="000E6F99"/>
    <w:rsid w:val="001704E2"/>
    <w:rsid w:val="00171791"/>
    <w:rsid w:val="001774D8"/>
    <w:rsid w:val="001D45B0"/>
    <w:rsid w:val="001E1CA8"/>
    <w:rsid w:val="001F3F04"/>
    <w:rsid w:val="002107C0"/>
    <w:rsid w:val="00227060"/>
    <w:rsid w:val="002465B8"/>
    <w:rsid w:val="00291E43"/>
    <w:rsid w:val="002E7B0A"/>
    <w:rsid w:val="0032538C"/>
    <w:rsid w:val="00325C37"/>
    <w:rsid w:val="00333594"/>
    <w:rsid w:val="00354309"/>
    <w:rsid w:val="00362259"/>
    <w:rsid w:val="00386AD5"/>
    <w:rsid w:val="003A6470"/>
    <w:rsid w:val="003E76E2"/>
    <w:rsid w:val="004048D9"/>
    <w:rsid w:val="00437375"/>
    <w:rsid w:val="00467AC4"/>
    <w:rsid w:val="004925E7"/>
    <w:rsid w:val="004B1F28"/>
    <w:rsid w:val="004E7D50"/>
    <w:rsid w:val="004F75FC"/>
    <w:rsid w:val="00514881"/>
    <w:rsid w:val="00545297"/>
    <w:rsid w:val="0057622D"/>
    <w:rsid w:val="006008E5"/>
    <w:rsid w:val="00667307"/>
    <w:rsid w:val="006A4DBC"/>
    <w:rsid w:val="006B3105"/>
    <w:rsid w:val="006D1838"/>
    <w:rsid w:val="006F66E7"/>
    <w:rsid w:val="00743B32"/>
    <w:rsid w:val="007E23C5"/>
    <w:rsid w:val="007F5AC4"/>
    <w:rsid w:val="00893204"/>
    <w:rsid w:val="008A42B8"/>
    <w:rsid w:val="008A4D87"/>
    <w:rsid w:val="008F2C2C"/>
    <w:rsid w:val="00911FCE"/>
    <w:rsid w:val="00967D1F"/>
    <w:rsid w:val="0097711E"/>
    <w:rsid w:val="009E2243"/>
    <w:rsid w:val="00A26260"/>
    <w:rsid w:val="00A86A3A"/>
    <w:rsid w:val="00AB70BD"/>
    <w:rsid w:val="00B24F28"/>
    <w:rsid w:val="00B64EC9"/>
    <w:rsid w:val="00B72EB1"/>
    <w:rsid w:val="00B833B7"/>
    <w:rsid w:val="00B97175"/>
    <w:rsid w:val="00BA11FC"/>
    <w:rsid w:val="00BA74AC"/>
    <w:rsid w:val="00BE1C45"/>
    <w:rsid w:val="00BE2E06"/>
    <w:rsid w:val="00C10C0E"/>
    <w:rsid w:val="00C16BF4"/>
    <w:rsid w:val="00C23A20"/>
    <w:rsid w:val="00C24790"/>
    <w:rsid w:val="00C72E33"/>
    <w:rsid w:val="00CC4A7D"/>
    <w:rsid w:val="00CD1EC3"/>
    <w:rsid w:val="00CD6CE8"/>
    <w:rsid w:val="00CF1D99"/>
    <w:rsid w:val="00CF6669"/>
    <w:rsid w:val="00CF711D"/>
    <w:rsid w:val="00D20C7F"/>
    <w:rsid w:val="00D64F2C"/>
    <w:rsid w:val="00D92D27"/>
    <w:rsid w:val="00DA31E3"/>
    <w:rsid w:val="00DA6978"/>
    <w:rsid w:val="00DD3108"/>
    <w:rsid w:val="00DF57A3"/>
    <w:rsid w:val="00E67DD2"/>
    <w:rsid w:val="00E86157"/>
    <w:rsid w:val="00EE2856"/>
    <w:rsid w:val="00F10993"/>
    <w:rsid w:val="00F2003A"/>
    <w:rsid w:val="00F265D4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85FA4B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3B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5740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C23A2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3A20"/>
    <w:rPr>
      <w:rFonts w:ascii="Arial" w:eastAsia="Times New Roman" w:hAnsi="Arial"/>
      <w:sz w:val="24"/>
      <w:szCs w:val="24"/>
      <w:bdr w:val="none" w:sz="0" w:space="0" w:color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C5220-8EFA-400F-9426-73262CA0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81</cp:revision>
  <cp:lastPrinted>2022-07-27T07:28:00Z</cp:lastPrinted>
  <dcterms:created xsi:type="dcterms:W3CDTF">2021-01-20T13:48:00Z</dcterms:created>
  <dcterms:modified xsi:type="dcterms:W3CDTF">2022-08-02T10:37:00Z</dcterms:modified>
</cp:coreProperties>
</file>