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Default="00514881" w:rsidP="006F66E7">
      <w:pPr>
        <w:spacing w:line="360" w:lineRule="auto"/>
        <w:jc w:val="right"/>
        <w:rPr>
          <w:rFonts w:ascii="Acumin Pro" w:hAnsi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870A71">
        <w:rPr>
          <w:rFonts w:ascii="Acumin Pro" w:hAnsi="Acumin Pro"/>
          <w:sz w:val="20"/>
          <w:szCs w:val="20"/>
          <w:lang w:val="pl-PL"/>
        </w:rPr>
        <w:t xml:space="preserve">dnia </w:t>
      </w:r>
      <w:r w:rsidR="00BD76DF">
        <w:rPr>
          <w:rFonts w:ascii="Acumin Pro" w:hAnsi="Acumin Pro"/>
          <w:sz w:val="20"/>
          <w:szCs w:val="20"/>
          <w:lang w:val="pl-PL"/>
        </w:rPr>
        <w:t xml:space="preserve">18 sierpnia 2022 r. </w:t>
      </w:r>
    </w:p>
    <w:p w:rsidR="006B3105" w:rsidRDefault="00BA11FC" w:rsidP="006F66E7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AZ.281.2.</w:t>
      </w:r>
      <w:r w:rsidR="006549E8">
        <w:rPr>
          <w:rFonts w:ascii="Acumin Pro" w:hAnsi="Acumin Pro"/>
          <w:sz w:val="20"/>
          <w:szCs w:val="20"/>
          <w:lang w:val="pl-PL"/>
        </w:rPr>
        <w:t>1</w:t>
      </w:r>
      <w:r w:rsidR="00BC383C">
        <w:rPr>
          <w:rFonts w:ascii="Acumin Pro" w:hAnsi="Acumin Pro"/>
          <w:sz w:val="20"/>
          <w:szCs w:val="20"/>
          <w:lang w:val="pl-PL"/>
        </w:rPr>
        <w:t>5</w:t>
      </w:r>
      <w:r>
        <w:rPr>
          <w:rFonts w:ascii="Acumin Pro" w:hAnsi="Acumin Pro"/>
          <w:sz w:val="20"/>
          <w:szCs w:val="20"/>
          <w:lang w:val="pl-PL"/>
        </w:rPr>
        <w:t>.2022</w:t>
      </w:r>
    </w:p>
    <w:p w:rsidR="00517070" w:rsidRDefault="00517070" w:rsidP="003569BE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BC383C" w:rsidRPr="00BC383C" w:rsidRDefault="003569BE" w:rsidP="00BC383C">
      <w:p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dot. postępowania przetargowego </w:t>
      </w:r>
      <w:r w:rsidR="00CC1A39">
        <w:rPr>
          <w:rFonts w:ascii="Acumin Pro" w:hAnsi="Acumin Pro"/>
          <w:sz w:val="20"/>
          <w:szCs w:val="20"/>
          <w:lang w:val="pl-PL"/>
        </w:rPr>
        <w:t xml:space="preserve">na </w:t>
      </w:r>
      <w:r w:rsidR="00BC383C" w:rsidRPr="00BC383C">
        <w:rPr>
          <w:rFonts w:ascii="Acumin Pro" w:hAnsi="Acumin Pro"/>
          <w:b/>
          <w:sz w:val="20"/>
          <w:szCs w:val="20"/>
          <w:lang w:val="pl-PL"/>
        </w:rPr>
        <w:t>Dostarczenie sprzętu do elektronicznego zarządzania dokumentami</w:t>
      </w:r>
      <w:r w:rsidR="00BC383C">
        <w:rPr>
          <w:rFonts w:ascii="Acumin Pro" w:hAnsi="Acumin Pro"/>
          <w:b/>
          <w:sz w:val="20"/>
          <w:szCs w:val="20"/>
          <w:lang w:val="pl-PL"/>
        </w:rPr>
        <w:t>.</w:t>
      </w:r>
    </w:p>
    <w:p w:rsidR="00517070" w:rsidRDefault="00517070" w:rsidP="003569BE">
      <w:pPr>
        <w:spacing w:line="360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3569BE" w:rsidRDefault="00BD76DF" w:rsidP="003569BE">
      <w:pPr>
        <w:spacing w:line="360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ZAWIADOMIENIE O UNI</w:t>
      </w:r>
      <w:r w:rsidR="00930CBE">
        <w:rPr>
          <w:rFonts w:ascii="Acumin Pro" w:hAnsi="Acumin Pro"/>
          <w:b/>
          <w:sz w:val="20"/>
          <w:szCs w:val="20"/>
          <w:lang w:val="pl-PL"/>
        </w:rPr>
        <w:t>E</w:t>
      </w:r>
      <w:r>
        <w:rPr>
          <w:rFonts w:ascii="Acumin Pro" w:hAnsi="Acumin Pro"/>
          <w:b/>
          <w:sz w:val="20"/>
          <w:szCs w:val="20"/>
          <w:lang w:val="pl-PL"/>
        </w:rPr>
        <w:t>WAŻNIENIU POSTĘPOWANIA</w:t>
      </w:r>
      <w:r w:rsidR="00C64BCF">
        <w:rPr>
          <w:rFonts w:ascii="Acumin Pro" w:hAnsi="Acumin Pro"/>
          <w:b/>
          <w:sz w:val="20"/>
          <w:szCs w:val="20"/>
          <w:lang w:val="pl-PL"/>
        </w:rPr>
        <w:t xml:space="preserve"> (zadania częściowego nr 1 i zadania częściowego nr 2)</w:t>
      </w:r>
    </w:p>
    <w:p w:rsidR="00C64BCF" w:rsidRDefault="00C64BCF" w:rsidP="003569BE">
      <w:pPr>
        <w:spacing w:line="360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BC383C" w:rsidRDefault="00C64BCF" w:rsidP="00930CBE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Na podstawie art. 260 ust. </w:t>
      </w:r>
      <w:r w:rsidR="00FB7070">
        <w:rPr>
          <w:rFonts w:ascii="Acumin Pro" w:hAnsi="Acumin Pro"/>
          <w:sz w:val="20"/>
          <w:szCs w:val="20"/>
          <w:lang w:val="pl-PL"/>
        </w:rPr>
        <w:t>2</w:t>
      </w:r>
      <w:r>
        <w:rPr>
          <w:rFonts w:ascii="Acumin Pro" w:hAnsi="Acumin Pro"/>
          <w:sz w:val="20"/>
          <w:szCs w:val="20"/>
          <w:lang w:val="pl-PL"/>
        </w:rPr>
        <w:t xml:space="preserve"> ustawy dnia 11 września 2019 r. – Prawo zamówień publicznych (Dz. U. z 2021, poz. 1129), zwanej dalej ustawą PZP</w:t>
      </w:r>
      <w:r w:rsidRPr="00930CBE">
        <w:rPr>
          <w:rFonts w:ascii="Acumin Pro" w:hAnsi="Acumin Pro"/>
          <w:sz w:val="20"/>
          <w:szCs w:val="20"/>
          <w:lang w:val="pl-PL"/>
        </w:rPr>
        <w:t xml:space="preserve"> </w:t>
      </w:r>
      <w:r w:rsidR="00BC383C" w:rsidRPr="00930CBE">
        <w:rPr>
          <w:rFonts w:ascii="Acumin Pro" w:hAnsi="Acumin Pro"/>
          <w:sz w:val="20"/>
          <w:szCs w:val="20"/>
          <w:lang w:val="pl-PL"/>
        </w:rPr>
        <w:t>Zamawiający informuje</w:t>
      </w:r>
      <w:r>
        <w:rPr>
          <w:rFonts w:ascii="Acumin Pro" w:hAnsi="Acumin Pro"/>
          <w:sz w:val="20"/>
          <w:szCs w:val="20"/>
          <w:lang w:val="pl-PL"/>
        </w:rPr>
        <w:t>,</w:t>
      </w:r>
      <w:r w:rsidR="00BC383C" w:rsidRPr="00930CBE">
        <w:rPr>
          <w:rFonts w:ascii="Acumin Pro" w:hAnsi="Acumin Pro"/>
          <w:sz w:val="20"/>
          <w:szCs w:val="20"/>
          <w:lang w:val="pl-PL"/>
        </w:rPr>
        <w:t xml:space="preserve"> że </w:t>
      </w:r>
      <w:r>
        <w:rPr>
          <w:rFonts w:ascii="Acumin Pro" w:hAnsi="Acumin Pro"/>
          <w:sz w:val="20"/>
          <w:szCs w:val="20"/>
          <w:lang w:val="pl-PL"/>
        </w:rPr>
        <w:t>w oparciu</w:t>
      </w:r>
      <w:r w:rsidR="00930CBE">
        <w:rPr>
          <w:rFonts w:ascii="Acumin Pro" w:hAnsi="Acumin Pro"/>
          <w:sz w:val="20"/>
          <w:szCs w:val="20"/>
          <w:lang w:val="pl-PL"/>
        </w:rPr>
        <w:t xml:space="preserve"> art. 255 pkt. 7 ustawy </w:t>
      </w:r>
      <w:r>
        <w:rPr>
          <w:rFonts w:ascii="Acumin Pro" w:hAnsi="Acumin Pro"/>
          <w:sz w:val="20"/>
          <w:szCs w:val="20"/>
          <w:lang w:val="pl-PL"/>
        </w:rPr>
        <w:t>PZP</w:t>
      </w:r>
      <w:r w:rsidR="00930CBE">
        <w:rPr>
          <w:rFonts w:ascii="Acumin Pro" w:hAnsi="Acumin Pro"/>
          <w:sz w:val="20"/>
          <w:szCs w:val="20"/>
          <w:lang w:val="pl-PL"/>
        </w:rPr>
        <w:t xml:space="preserve"> unieważnia </w:t>
      </w:r>
      <w:r w:rsidR="00FF4B5E" w:rsidRPr="00930CBE">
        <w:rPr>
          <w:rFonts w:ascii="Acumin Pro" w:hAnsi="Acumin Pro"/>
          <w:sz w:val="20"/>
          <w:szCs w:val="20"/>
          <w:lang w:val="pl-PL"/>
        </w:rPr>
        <w:t>:</w:t>
      </w:r>
    </w:p>
    <w:p w:rsidR="00C64BCF" w:rsidRPr="00930CBE" w:rsidRDefault="00C64BCF" w:rsidP="00930CBE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930CBE" w:rsidRDefault="00AD28F4" w:rsidP="003C322B">
      <w:pPr>
        <w:pStyle w:val="Akapitzlist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</w:t>
      </w:r>
      <w:r w:rsidR="00930CBE" w:rsidRPr="00930CBE">
        <w:rPr>
          <w:rFonts w:ascii="Acumin Pro" w:hAnsi="Acumin Pro"/>
          <w:sz w:val="20"/>
          <w:szCs w:val="20"/>
          <w:lang w:val="pl-PL"/>
        </w:rPr>
        <w:t>adanie</w:t>
      </w:r>
      <w:r w:rsidR="00BC383C" w:rsidRPr="00930CBE">
        <w:rPr>
          <w:rFonts w:ascii="Acumin Pro" w:hAnsi="Acumin Pro"/>
          <w:sz w:val="20"/>
          <w:szCs w:val="20"/>
          <w:lang w:val="pl-PL"/>
        </w:rPr>
        <w:t xml:space="preserve"> </w:t>
      </w:r>
      <w:r w:rsidR="00BC383C" w:rsidRPr="00930CBE">
        <w:rPr>
          <w:rFonts w:ascii="Acumin Pro" w:hAnsi="Acumin Pro"/>
          <w:b/>
          <w:sz w:val="20"/>
          <w:szCs w:val="20"/>
          <w:lang w:val="pl-PL"/>
        </w:rPr>
        <w:t>częściowe nr 1</w:t>
      </w:r>
      <w:r w:rsidR="00BC383C" w:rsidRPr="00930CBE">
        <w:rPr>
          <w:rFonts w:ascii="Acumin Pro" w:hAnsi="Acumin Pro"/>
          <w:sz w:val="20"/>
          <w:szCs w:val="20"/>
          <w:lang w:val="pl-PL"/>
        </w:rPr>
        <w:t xml:space="preserve"> polegające na</w:t>
      </w:r>
      <w:r w:rsidR="005E34FA" w:rsidRPr="00930CBE">
        <w:rPr>
          <w:rFonts w:ascii="Acumin Pro" w:hAnsi="Acumin Pro"/>
          <w:sz w:val="20"/>
          <w:szCs w:val="20"/>
          <w:lang w:val="pl-PL"/>
        </w:rPr>
        <w:t xml:space="preserve"> dostarczeniu sprzętu do elektronicznego zarządzania dokumentami, tj. biblioteki taśmowej, nośników taśmowych, serwera kopii zapasowej, oprogramowania do archiwizacji i odtwarzania danych</w:t>
      </w:r>
      <w:r w:rsidR="00930CBE" w:rsidRPr="00930CBE">
        <w:rPr>
          <w:rFonts w:ascii="Acumin Pro" w:hAnsi="Acumin Pro"/>
          <w:sz w:val="20"/>
          <w:szCs w:val="20"/>
          <w:lang w:val="pl-PL"/>
        </w:rPr>
        <w:t>.</w:t>
      </w:r>
    </w:p>
    <w:p w:rsidR="005F363D" w:rsidRDefault="00930CBE" w:rsidP="00930CBE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Uzasadnienie: Wykonawca, Data </w:t>
      </w:r>
      <w:proofErr w:type="spellStart"/>
      <w:r w:rsidR="000A5AAE" w:rsidRPr="00930CBE">
        <w:rPr>
          <w:rFonts w:ascii="Acumin Pro" w:hAnsi="Acumin Pro"/>
          <w:sz w:val="20"/>
          <w:szCs w:val="20"/>
          <w:lang w:val="pl-PL"/>
        </w:rPr>
        <w:t>Experts</w:t>
      </w:r>
      <w:proofErr w:type="spellEnd"/>
      <w:r w:rsidR="000A5AAE" w:rsidRPr="00930CBE">
        <w:rPr>
          <w:rFonts w:ascii="Acumin Pro" w:hAnsi="Acumin Pro"/>
          <w:sz w:val="20"/>
          <w:szCs w:val="20"/>
          <w:lang w:val="pl-PL"/>
        </w:rPr>
        <w:t xml:space="preserve"> Sp. z o. o., ul. Wyczółki 71</w:t>
      </w:r>
      <w:r>
        <w:rPr>
          <w:rFonts w:ascii="Acumin Pro" w:hAnsi="Acumin Pro"/>
          <w:sz w:val="20"/>
          <w:szCs w:val="20"/>
          <w:lang w:val="pl-PL"/>
        </w:rPr>
        <w:t xml:space="preserve"> z Warszawy, którego oferta została wybrana jako najkorzystniejsza uchyla się od zawarcia umowy w sprawie zamówienia publicznego.</w:t>
      </w:r>
    </w:p>
    <w:p w:rsidR="00930CBE" w:rsidRDefault="00930CBE" w:rsidP="00930CBE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Podstawa prawna: art. 255 pkt. 7 w związku z art. 263 ustawy PZP.</w:t>
      </w:r>
    </w:p>
    <w:p w:rsidR="000A5AAE" w:rsidRPr="000A5AAE" w:rsidRDefault="000A5AAE" w:rsidP="000A5AAE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rPr>
          <w:rFonts w:ascii="Acumin Pro" w:hAnsi="Acumin Pro"/>
          <w:sz w:val="20"/>
          <w:szCs w:val="20"/>
          <w:lang w:val="pl-PL"/>
        </w:rPr>
      </w:pPr>
    </w:p>
    <w:p w:rsidR="0094616F" w:rsidRDefault="00AD28F4" w:rsidP="00930CBE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</w:t>
      </w:r>
      <w:r w:rsidR="005E34FA" w:rsidRPr="005E34FA">
        <w:rPr>
          <w:rFonts w:ascii="Acumin Pro" w:hAnsi="Acumin Pro"/>
          <w:sz w:val="20"/>
          <w:szCs w:val="20"/>
          <w:lang w:val="pl-PL"/>
        </w:rPr>
        <w:t>adani</w:t>
      </w:r>
      <w:r w:rsidR="00930CBE">
        <w:rPr>
          <w:rFonts w:ascii="Acumin Pro" w:hAnsi="Acumin Pro"/>
          <w:sz w:val="20"/>
          <w:szCs w:val="20"/>
          <w:lang w:val="pl-PL"/>
        </w:rPr>
        <w:t>e</w:t>
      </w:r>
      <w:r w:rsidR="005E34FA" w:rsidRPr="005E34FA">
        <w:rPr>
          <w:rFonts w:ascii="Acumin Pro" w:hAnsi="Acumin Pro"/>
          <w:sz w:val="20"/>
          <w:szCs w:val="20"/>
          <w:lang w:val="pl-PL"/>
        </w:rPr>
        <w:t xml:space="preserve"> </w:t>
      </w:r>
      <w:r w:rsidR="005E34FA" w:rsidRPr="005E34FA">
        <w:rPr>
          <w:rFonts w:ascii="Acumin Pro" w:hAnsi="Acumin Pro"/>
          <w:b/>
          <w:sz w:val="20"/>
          <w:szCs w:val="20"/>
          <w:lang w:val="pl-PL"/>
        </w:rPr>
        <w:t>częściowe nr 2</w:t>
      </w:r>
      <w:r w:rsidR="005E34FA" w:rsidRPr="005E34FA">
        <w:rPr>
          <w:rFonts w:ascii="Acumin Pro" w:hAnsi="Acumin Pro"/>
          <w:sz w:val="20"/>
          <w:szCs w:val="20"/>
          <w:lang w:val="pl-PL"/>
        </w:rPr>
        <w:t xml:space="preserve"> polegające na dostarczeniu sprzętu do elektronicznego zarządzania dokumentami, tj. serwera plików</w:t>
      </w:r>
      <w:r w:rsidR="00C64BCF">
        <w:rPr>
          <w:rFonts w:ascii="Acumin Pro" w:hAnsi="Acumin Pro"/>
          <w:sz w:val="20"/>
          <w:szCs w:val="20"/>
          <w:lang w:val="pl-PL"/>
        </w:rPr>
        <w:t>.</w:t>
      </w:r>
    </w:p>
    <w:p w:rsidR="00C64BCF" w:rsidRDefault="00C64BCF" w:rsidP="00C64BCF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Uzasadnienie: Wykonawca, Data </w:t>
      </w:r>
      <w:proofErr w:type="spellStart"/>
      <w:r w:rsidRPr="00930CBE">
        <w:rPr>
          <w:rFonts w:ascii="Acumin Pro" w:hAnsi="Acumin Pro"/>
          <w:sz w:val="20"/>
          <w:szCs w:val="20"/>
          <w:lang w:val="pl-PL"/>
        </w:rPr>
        <w:t>Experts</w:t>
      </w:r>
      <w:proofErr w:type="spellEnd"/>
      <w:r w:rsidRPr="00930CBE">
        <w:rPr>
          <w:rFonts w:ascii="Acumin Pro" w:hAnsi="Acumin Pro"/>
          <w:sz w:val="20"/>
          <w:szCs w:val="20"/>
          <w:lang w:val="pl-PL"/>
        </w:rPr>
        <w:t xml:space="preserve"> Sp. z o. o., ul. Wyczółki 71</w:t>
      </w:r>
      <w:r>
        <w:rPr>
          <w:rFonts w:ascii="Acumin Pro" w:hAnsi="Acumin Pro"/>
          <w:sz w:val="20"/>
          <w:szCs w:val="20"/>
          <w:lang w:val="pl-PL"/>
        </w:rPr>
        <w:t xml:space="preserve"> z Warszawy, którego oferta została wybrana jako najkorzystniejsza uchyla się od zawarcia umowy w sprawie zamówienia publicznego.</w:t>
      </w:r>
    </w:p>
    <w:p w:rsidR="00C64BCF" w:rsidRDefault="00C64BCF" w:rsidP="00C64BCF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Podstawa prawna: art. 255 pkt. 7 w związku z art. 263 ustawy PZP.</w:t>
      </w:r>
    </w:p>
    <w:p w:rsidR="00C64BCF" w:rsidRDefault="00C64BCF" w:rsidP="00C64BCF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</w:p>
    <w:p w:rsidR="00705132" w:rsidRDefault="00705132" w:rsidP="00C64BCF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</w:p>
    <w:p w:rsidR="00705132" w:rsidRDefault="00705132" w:rsidP="00705132">
      <w:pPr>
        <w:pStyle w:val="Akapitzlist"/>
        <w:spacing w:line="360" w:lineRule="auto"/>
        <w:ind w:left="4680" w:firstLine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(-) Tomasz Łęcki</w:t>
      </w:r>
    </w:p>
    <w:p w:rsidR="00705132" w:rsidRDefault="00705132" w:rsidP="00705132">
      <w:pPr>
        <w:pStyle w:val="Akapitzlist"/>
        <w:spacing w:line="360" w:lineRule="auto"/>
        <w:ind w:left="3240" w:firstLine="360"/>
        <w:jc w:val="both"/>
        <w:rPr>
          <w:rFonts w:ascii="Acumin Pro" w:hAnsi="Acumin Pro"/>
          <w:sz w:val="20"/>
          <w:szCs w:val="20"/>
          <w:lang w:val="pl-PL"/>
        </w:rPr>
      </w:pPr>
      <w:bookmarkStart w:id="0" w:name="_GoBack"/>
      <w:bookmarkEnd w:id="0"/>
      <w:r>
        <w:rPr>
          <w:rFonts w:ascii="Acumin Pro" w:hAnsi="Acumin Pro"/>
          <w:sz w:val="20"/>
          <w:szCs w:val="20"/>
          <w:lang w:val="pl-PL"/>
        </w:rPr>
        <w:t xml:space="preserve">Dyrektor Muzeum Narodowego w Poznaniu </w:t>
      </w:r>
    </w:p>
    <w:sectPr w:rsidR="00705132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959" w:rsidRDefault="00034959">
      <w:r>
        <w:separator/>
      </w:r>
    </w:p>
  </w:endnote>
  <w:endnote w:type="continuationSeparator" w:id="0">
    <w:p w:rsidR="00034959" w:rsidRDefault="00034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705132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959" w:rsidRDefault="00034959">
      <w:r>
        <w:separator/>
      </w:r>
    </w:p>
  </w:footnote>
  <w:footnote w:type="continuationSeparator" w:id="0">
    <w:p w:rsidR="00034959" w:rsidRDefault="000349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AD93572"/>
    <w:multiLevelType w:val="hybridMultilevel"/>
    <w:tmpl w:val="40A4335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F535802"/>
    <w:multiLevelType w:val="hybridMultilevel"/>
    <w:tmpl w:val="BBB6B24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A7D368D"/>
    <w:multiLevelType w:val="hybridMultilevel"/>
    <w:tmpl w:val="216A67D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1B45FD6"/>
    <w:multiLevelType w:val="hybridMultilevel"/>
    <w:tmpl w:val="B1EAD66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DD530A1"/>
    <w:multiLevelType w:val="hybridMultilevel"/>
    <w:tmpl w:val="BD0E3DD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F14653D"/>
    <w:multiLevelType w:val="hybridMultilevel"/>
    <w:tmpl w:val="3160ACA8"/>
    <w:lvl w:ilvl="0" w:tplc="63D68E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742" w:hanging="360"/>
      </w:pPr>
    </w:lvl>
    <w:lvl w:ilvl="2" w:tplc="0415001B">
      <w:start w:val="1"/>
      <w:numFmt w:val="lowerRoman"/>
      <w:lvlText w:val="%3."/>
      <w:lvlJc w:val="right"/>
      <w:pPr>
        <w:ind w:left="1462" w:hanging="180"/>
      </w:pPr>
    </w:lvl>
    <w:lvl w:ilvl="3" w:tplc="0415000F">
      <w:start w:val="1"/>
      <w:numFmt w:val="decimal"/>
      <w:lvlText w:val="%4."/>
      <w:lvlJc w:val="left"/>
      <w:pPr>
        <w:ind w:left="2182" w:hanging="360"/>
      </w:pPr>
    </w:lvl>
    <w:lvl w:ilvl="4" w:tplc="04150019" w:tentative="1">
      <w:start w:val="1"/>
      <w:numFmt w:val="lowerLetter"/>
      <w:lvlText w:val="%5."/>
      <w:lvlJc w:val="left"/>
      <w:pPr>
        <w:ind w:left="2902" w:hanging="360"/>
      </w:pPr>
    </w:lvl>
    <w:lvl w:ilvl="5" w:tplc="0415001B" w:tentative="1">
      <w:start w:val="1"/>
      <w:numFmt w:val="lowerRoman"/>
      <w:lvlText w:val="%6."/>
      <w:lvlJc w:val="right"/>
      <w:pPr>
        <w:ind w:left="3622" w:hanging="180"/>
      </w:pPr>
    </w:lvl>
    <w:lvl w:ilvl="6" w:tplc="0415000F" w:tentative="1">
      <w:start w:val="1"/>
      <w:numFmt w:val="decimal"/>
      <w:lvlText w:val="%7."/>
      <w:lvlJc w:val="left"/>
      <w:pPr>
        <w:ind w:left="4342" w:hanging="360"/>
      </w:pPr>
    </w:lvl>
    <w:lvl w:ilvl="7" w:tplc="04150019" w:tentative="1">
      <w:start w:val="1"/>
      <w:numFmt w:val="lowerLetter"/>
      <w:lvlText w:val="%8."/>
      <w:lvlJc w:val="left"/>
      <w:pPr>
        <w:ind w:left="5062" w:hanging="360"/>
      </w:pPr>
    </w:lvl>
    <w:lvl w:ilvl="8" w:tplc="0415001B" w:tentative="1">
      <w:start w:val="1"/>
      <w:numFmt w:val="lowerRoman"/>
      <w:lvlText w:val="%9."/>
      <w:lvlJc w:val="right"/>
      <w:pPr>
        <w:ind w:left="5782" w:hanging="180"/>
      </w:pPr>
    </w:lvl>
  </w:abstractNum>
  <w:abstractNum w:abstractNumId="7" w15:restartNumberingAfterBreak="0">
    <w:nsid w:val="685A1C3A"/>
    <w:multiLevelType w:val="hybridMultilevel"/>
    <w:tmpl w:val="4CE69DA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6"/>
  </w:num>
  <w:num w:numId="5">
    <w:abstractNumId w:val="1"/>
  </w:num>
  <w:num w:numId="6">
    <w:abstractNumId w:val="5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25858"/>
    <w:rsid w:val="00034959"/>
    <w:rsid w:val="0004618F"/>
    <w:rsid w:val="00077721"/>
    <w:rsid w:val="00094C40"/>
    <w:rsid w:val="000A5AAE"/>
    <w:rsid w:val="000E028D"/>
    <w:rsid w:val="000E6F99"/>
    <w:rsid w:val="001704E2"/>
    <w:rsid w:val="00171791"/>
    <w:rsid w:val="00183BC1"/>
    <w:rsid w:val="001911BF"/>
    <w:rsid w:val="00191678"/>
    <w:rsid w:val="001D45B0"/>
    <w:rsid w:val="001F3F04"/>
    <w:rsid w:val="002107C0"/>
    <w:rsid w:val="00217CBF"/>
    <w:rsid w:val="002465B8"/>
    <w:rsid w:val="00291E43"/>
    <w:rsid w:val="0032538C"/>
    <w:rsid w:val="00325C37"/>
    <w:rsid w:val="00333594"/>
    <w:rsid w:val="00354309"/>
    <w:rsid w:val="003569BE"/>
    <w:rsid w:val="00381D29"/>
    <w:rsid w:val="003A170D"/>
    <w:rsid w:val="003A6470"/>
    <w:rsid w:val="003E76E2"/>
    <w:rsid w:val="00467AC4"/>
    <w:rsid w:val="004925E7"/>
    <w:rsid w:val="004B1F28"/>
    <w:rsid w:val="004E3424"/>
    <w:rsid w:val="004E7D50"/>
    <w:rsid w:val="004F75FC"/>
    <w:rsid w:val="00514881"/>
    <w:rsid w:val="00517070"/>
    <w:rsid w:val="00522E5C"/>
    <w:rsid w:val="00545297"/>
    <w:rsid w:val="0057622D"/>
    <w:rsid w:val="005E34FA"/>
    <w:rsid w:val="005F363D"/>
    <w:rsid w:val="00646ED4"/>
    <w:rsid w:val="006549E8"/>
    <w:rsid w:val="00667307"/>
    <w:rsid w:val="006710D0"/>
    <w:rsid w:val="006B3105"/>
    <w:rsid w:val="006D1838"/>
    <w:rsid w:val="006F66E7"/>
    <w:rsid w:val="00705132"/>
    <w:rsid w:val="007E23C5"/>
    <w:rsid w:val="007F5AC4"/>
    <w:rsid w:val="00870A71"/>
    <w:rsid w:val="00893204"/>
    <w:rsid w:val="008A42B8"/>
    <w:rsid w:val="008A4D87"/>
    <w:rsid w:val="008E16B6"/>
    <w:rsid w:val="008F2C2C"/>
    <w:rsid w:val="00911FCE"/>
    <w:rsid w:val="00930CBE"/>
    <w:rsid w:val="0094616F"/>
    <w:rsid w:val="00951175"/>
    <w:rsid w:val="00967D1F"/>
    <w:rsid w:val="00A26260"/>
    <w:rsid w:val="00A86A3A"/>
    <w:rsid w:val="00A955DA"/>
    <w:rsid w:val="00AB70BD"/>
    <w:rsid w:val="00AD28F4"/>
    <w:rsid w:val="00B171DF"/>
    <w:rsid w:val="00B24F28"/>
    <w:rsid w:val="00B64EC9"/>
    <w:rsid w:val="00B67D9A"/>
    <w:rsid w:val="00B72EB1"/>
    <w:rsid w:val="00B833B7"/>
    <w:rsid w:val="00B97175"/>
    <w:rsid w:val="00BA11FC"/>
    <w:rsid w:val="00BA74AC"/>
    <w:rsid w:val="00BC383C"/>
    <w:rsid w:val="00BD76DF"/>
    <w:rsid w:val="00BE2E06"/>
    <w:rsid w:val="00C16BF4"/>
    <w:rsid w:val="00C24790"/>
    <w:rsid w:val="00C639D5"/>
    <w:rsid w:val="00C64BCF"/>
    <w:rsid w:val="00C66562"/>
    <w:rsid w:val="00C72E33"/>
    <w:rsid w:val="00CC1A39"/>
    <w:rsid w:val="00CC4A7D"/>
    <w:rsid w:val="00CD6CE8"/>
    <w:rsid w:val="00CF1D99"/>
    <w:rsid w:val="00CF6669"/>
    <w:rsid w:val="00CF711D"/>
    <w:rsid w:val="00D176B8"/>
    <w:rsid w:val="00D20C7F"/>
    <w:rsid w:val="00D64F2C"/>
    <w:rsid w:val="00D83EB7"/>
    <w:rsid w:val="00DA31E3"/>
    <w:rsid w:val="00DA6978"/>
    <w:rsid w:val="00DD3108"/>
    <w:rsid w:val="00DF57A3"/>
    <w:rsid w:val="00E86157"/>
    <w:rsid w:val="00EB7BE8"/>
    <w:rsid w:val="00EE2856"/>
    <w:rsid w:val="00F10993"/>
    <w:rsid w:val="00F5457E"/>
    <w:rsid w:val="00FB7070"/>
    <w:rsid w:val="00FD036D"/>
    <w:rsid w:val="00FF4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4AD98ACA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paragraph" w:styleId="Nagwek2">
    <w:name w:val="heading 2"/>
    <w:basedOn w:val="Normalny"/>
    <w:next w:val="Normalny"/>
    <w:link w:val="Nagwek2Znak"/>
    <w:unhideWhenUsed/>
    <w:qFormat/>
    <w:rsid w:val="005E34FA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jc w:val="center"/>
      <w:outlineLvl w:val="1"/>
    </w:pPr>
    <w:rPr>
      <w:rFonts w:ascii="Arial" w:eastAsia="Times New Roman" w:hAnsi="Arial"/>
      <w:b/>
      <w:sz w:val="28"/>
      <w:szCs w:val="20"/>
      <w:bdr w:val="none" w:sz="0" w:space="0" w:color="auto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4E7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1707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5E34FA"/>
    <w:rPr>
      <w:rFonts w:ascii="Arial" w:eastAsia="Times New Roman" w:hAnsi="Arial"/>
      <w:b/>
      <w:sz w:val="28"/>
      <w:bdr w:val="none" w:sz="0" w:space="0" w:color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28095E-8180-4F21-823B-50082BD8D5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</TotalTime>
  <Pages>1</Pages>
  <Words>200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Lucyna</dc:creator>
  <cp:lastModifiedBy>Agnieszka</cp:lastModifiedBy>
  <cp:revision>90</cp:revision>
  <cp:lastPrinted>2022-07-27T12:25:00Z</cp:lastPrinted>
  <dcterms:created xsi:type="dcterms:W3CDTF">2021-01-20T13:48:00Z</dcterms:created>
  <dcterms:modified xsi:type="dcterms:W3CDTF">2022-08-18T10:26:00Z</dcterms:modified>
</cp:coreProperties>
</file>