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6F66E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870A71">
        <w:rPr>
          <w:rFonts w:ascii="Acumin Pro" w:hAnsi="Acumin Pro"/>
          <w:sz w:val="20"/>
          <w:szCs w:val="20"/>
          <w:lang w:val="pl-PL"/>
        </w:rPr>
        <w:t xml:space="preserve">dnia </w:t>
      </w:r>
      <w:r w:rsidR="005C136F">
        <w:rPr>
          <w:rFonts w:ascii="Acumin Pro" w:hAnsi="Acumin Pro"/>
          <w:sz w:val="20"/>
          <w:szCs w:val="20"/>
          <w:lang w:val="pl-PL"/>
        </w:rPr>
        <w:t>3 października</w:t>
      </w:r>
      <w:r w:rsidR="00BD76DF">
        <w:rPr>
          <w:rFonts w:ascii="Acumin Pro" w:hAnsi="Acumin Pro"/>
          <w:sz w:val="20"/>
          <w:szCs w:val="20"/>
          <w:lang w:val="pl-PL"/>
        </w:rPr>
        <w:t xml:space="preserve"> 2022 r. </w:t>
      </w:r>
    </w:p>
    <w:p w:rsidR="006B3105" w:rsidRDefault="00BA11FC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AZ.281.2.</w:t>
      </w:r>
      <w:r w:rsidR="006549E8">
        <w:rPr>
          <w:rFonts w:ascii="Acumin Pro" w:hAnsi="Acumin Pro"/>
          <w:sz w:val="20"/>
          <w:szCs w:val="20"/>
          <w:lang w:val="pl-PL"/>
        </w:rPr>
        <w:t>1</w:t>
      </w:r>
      <w:r w:rsidR="00932DA0">
        <w:rPr>
          <w:rFonts w:ascii="Acumin Pro" w:hAnsi="Acumin Pro"/>
          <w:sz w:val="20"/>
          <w:szCs w:val="20"/>
          <w:lang w:val="pl-PL"/>
        </w:rPr>
        <w:t>8</w:t>
      </w: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>.2022</w:t>
      </w:r>
    </w:p>
    <w:p w:rsidR="00517070" w:rsidRDefault="00517070" w:rsidP="003569BE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B9057E" w:rsidRPr="00B9057E" w:rsidRDefault="003569BE" w:rsidP="00BC383C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dot. postępowania przetargowego </w:t>
      </w:r>
      <w:r w:rsidR="00CC1A39">
        <w:rPr>
          <w:rFonts w:ascii="Acumin Pro" w:hAnsi="Acumin Pro"/>
          <w:sz w:val="20"/>
          <w:szCs w:val="20"/>
          <w:lang w:val="pl-PL"/>
        </w:rPr>
        <w:t xml:space="preserve">na </w:t>
      </w:r>
      <w:r w:rsidR="00B9057E" w:rsidRPr="00B9057E">
        <w:rPr>
          <w:rFonts w:ascii="Acumin Pro" w:hAnsi="Acumin Pro"/>
          <w:b/>
          <w:sz w:val="20"/>
          <w:szCs w:val="20"/>
          <w:lang w:val="pl-PL"/>
        </w:rPr>
        <w:t>Dostarczenie zespołu mobilnych urządzeń stabilizujących warunki mikrobiologiczne i mikroklimatyczne, tj. nawilżaczy, osuszaczy, stacji uzdatniania wody, mobilnych wyciągów stanowiskowych oraz ich zainstalowanie w Muzeum Narodowym w Poznaniu</w:t>
      </w:r>
      <w:r w:rsidR="00B9057E">
        <w:rPr>
          <w:rFonts w:ascii="Acumin Pro" w:hAnsi="Acumin Pro"/>
          <w:b/>
          <w:sz w:val="20"/>
          <w:szCs w:val="20"/>
          <w:lang w:val="pl-PL"/>
        </w:rPr>
        <w:t>.</w:t>
      </w:r>
    </w:p>
    <w:p w:rsidR="003569BE" w:rsidRDefault="003569BE" w:rsidP="006F66E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58649D" w:rsidRDefault="0058649D" w:rsidP="0058649D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ZAWIADOMIENIE O UNIEWAŻNIENIU POSTĘPOWANIA</w:t>
      </w:r>
    </w:p>
    <w:p w:rsidR="0058649D" w:rsidRDefault="0058649D" w:rsidP="006F66E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B9057E" w:rsidRDefault="00E40F38" w:rsidP="00B9057E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</w:t>
      </w:r>
      <w:r w:rsidR="00B9057E" w:rsidRPr="00A20577">
        <w:rPr>
          <w:rFonts w:ascii="Acumin Pro" w:hAnsi="Acumin Pro"/>
          <w:sz w:val="20"/>
          <w:szCs w:val="20"/>
          <w:lang w:val="pl-PL"/>
        </w:rPr>
        <w:t xml:space="preserve">a podstawie art. 253 ust. </w:t>
      </w:r>
      <w:r w:rsidR="008C15FF">
        <w:rPr>
          <w:rFonts w:ascii="Acumin Pro" w:hAnsi="Acumin Pro"/>
          <w:sz w:val="20"/>
          <w:szCs w:val="20"/>
          <w:lang w:val="pl-PL"/>
        </w:rPr>
        <w:t>2</w:t>
      </w:r>
      <w:r w:rsidR="00B9057E" w:rsidRPr="00A20577">
        <w:rPr>
          <w:rFonts w:ascii="Acumin Pro" w:hAnsi="Acumin Pro"/>
          <w:sz w:val="20"/>
          <w:szCs w:val="20"/>
          <w:lang w:val="pl-PL"/>
        </w:rPr>
        <w:t xml:space="preserve"> ustawy z dnia 11 września 2019 r. – Prawo zamówień publicznych (Dz. U.  z 202</w:t>
      </w:r>
      <w:r w:rsidR="005F4360">
        <w:rPr>
          <w:rFonts w:ascii="Acumin Pro" w:hAnsi="Acumin Pro"/>
          <w:sz w:val="20"/>
          <w:szCs w:val="20"/>
          <w:lang w:val="pl-PL"/>
        </w:rPr>
        <w:t>2</w:t>
      </w:r>
      <w:r w:rsidR="00B9057E" w:rsidRPr="00A20577">
        <w:rPr>
          <w:rFonts w:ascii="Acumin Pro" w:hAnsi="Acumin Pro"/>
          <w:sz w:val="20"/>
          <w:szCs w:val="20"/>
          <w:lang w:val="pl-PL"/>
        </w:rPr>
        <w:t xml:space="preserve">, poz. </w:t>
      </w:r>
      <w:r w:rsidR="005F4360">
        <w:rPr>
          <w:rFonts w:ascii="Acumin Pro" w:hAnsi="Acumin Pro"/>
          <w:sz w:val="20"/>
          <w:szCs w:val="20"/>
          <w:lang w:val="pl-PL"/>
        </w:rPr>
        <w:t>1710</w:t>
      </w:r>
      <w:r w:rsidR="00B9057E" w:rsidRPr="00A20577">
        <w:rPr>
          <w:rFonts w:ascii="Acumin Pro" w:hAnsi="Acumin Pro"/>
          <w:sz w:val="20"/>
          <w:szCs w:val="20"/>
          <w:lang w:val="pl-PL"/>
        </w:rPr>
        <w:t>), zwanej dalej ustawą PZP, Zamawiający informuje, że</w:t>
      </w:r>
      <w:r w:rsidR="00B9057E">
        <w:rPr>
          <w:rFonts w:ascii="Acumin Pro" w:hAnsi="Acumin Pro"/>
          <w:sz w:val="20"/>
          <w:szCs w:val="20"/>
          <w:lang w:val="pl-PL"/>
        </w:rPr>
        <w:t xml:space="preserve"> w postępowaniu </w:t>
      </w:r>
      <w:r w:rsidR="00B9057E" w:rsidRPr="00B9057E">
        <w:rPr>
          <w:rFonts w:ascii="Acumin Pro" w:hAnsi="Acumin Pro"/>
          <w:sz w:val="20"/>
          <w:szCs w:val="20"/>
          <w:lang w:val="pl-PL"/>
        </w:rPr>
        <w:t>złożono następujące oferty</w:t>
      </w:r>
      <w:r w:rsidR="00B9057E" w:rsidRPr="00A20577">
        <w:rPr>
          <w:rFonts w:ascii="Acumin Pro" w:hAnsi="Acumin Pro"/>
          <w:sz w:val="20"/>
          <w:szCs w:val="20"/>
          <w:lang w:val="pl-PL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169"/>
        <w:gridCol w:w="2709"/>
      </w:tblGrid>
      <w:tr w:rsidR="00E40F38" w:rsidRPr="006F66E7" w:rsidTr="001A673E">
        <w:tc>
          <w:tcPr>
            <w:tcW w:w="503" w:type="dxa"/>
          </w:tcPr>
          <w:p w:rsidR="00E40F38" w:rsidRPr="00E40F38" w:rsidRDefault="00E40F38" w:rsidP="00E40F3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E40F38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169" w:type="dxa"/>
          </w:tcPr>
          <w:p w:rsidR="00E40F38" w:rsidRPr="006F66E7" w:rsidRDefault="00E40F38" w:rsidP="001A67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2709" w:type="dxa"/>
          </w:tcPr>
          <w:p w:rsidR="00E40F38" w:rsidRPr="006F66E7" w:rsidRDefault="00E40F38" w:rsidP="001A67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Cena brutto </w:t>
            </w:r>
          </w:p>
        </w:tc>
      </w:tr>
      <w:tr w:rsidR="00E40F38" w:rsidRPr="00CD03CE" w:rsidTr="001A673E">
        <w:tc>
          <w:tcPr>
            <w:tcW w:w="503" w:type="dxa"/>
          </w:tcPr>
          <w:p w:rsidR="00E40F38" w:rsidRPr="00743B32" w:rsidRDefault="00E40F38" w:rsidP="001A67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43B32"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169" w:type="dxa"/>
          </w:tcPr>
          <w:p w:rsidR="00E40F38" w:rsidRDefault="00E40F38" w:rsidP="001A67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Klimatest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Trzynadlowski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Sp. j.</w:t>
            </w:r>
          </w:p>
          <w:p w:rsidR="00E40F38" w:rsidRPr="00743B32" w:rsidRDefault="00E40F38" w:rsidP="001A67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Obrońców Poczty Gdańskiej 5c, 52 – 204 Wrocław</w:t>
            </w:r>
          </w:p>
        </w:tc>
        <w:tc>
          <w:tcPr>
            <w:tcW w:w="2709" w:type="dxa"/>
          </w:tcPr>
          <w:p w:rsidR="00E40F38" w:rsidRPr="00743B32" w:rsidRDefault="00E40F38" w:rsidP="001A67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813 648,69 zł </w:t>
            </w:r>
          </w:p>
        </w:tc>
      </w:tr>
    </w:tbl>
    <w:p w:rsidR="00E40F38" w:rsidRDefault="00E40F38" w:rsidP="00E40F38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E40F38" w:rsidRDefault="00746627" w:rsidP="00B9057E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Na podstawie art. 260 ust. </w:t>
      </w:r>
      <w:r w:rsidR="008C15FF">
        <w:rPr>
          <w:rFonts w:ascii="Acumin Pro" w:hAnsi="Acumin Pro"/>
          <w:sz w:val="20"/>
          <w:szCs w:val="20"/>
          <w:lang w:val="pl-PL"/>
        </w:rPr>
        <w:t>2</w:t>
      </w:r>
      <w:r>
        <w:rPr>
          <w:rFonts w:ascii="Acumin Pro" w:hAnsi="Acumin Pro"/>
          <w:sz w:val="20"/>
          <w:szCs w:val="20"/>
          <w:lang w:val="pl-PL"/>
        </w:rPr>
        <w:t xml:space="preserve"> ustawy PZP Zamawiający informuje, że w oparciu o art. 255 pkt. 2) ustawy PZP unieważnia postępowanie przetargowe. Jedyna zło</w:t>
      </w:r>
      <w:r w:rsidR="00CF5115">
        <w:rPr>
          <w:rFonts w:ascii="Acumin Pro" w:hAnsi="Acumin Pro"/>
          <w:sz w:val="20"/>
          <w:szCs w:val="20"/>
          <w:lang w:val="pl-PL"/>
        </w:rPr>
        <w:t xml:space="preserve">żona oferta podlega odrzuceniu z uwagi na niezgodność oferty z warunkami zamówienia. </w:t>
      </w:r>
    </w:p>
    <w:p w:rsidR="008C443D" w:rsidRDefault="008C443D" w:rsidP="008C443D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8C443D" w:rsidRDefault="008C443D" w:rsidP="008C443D">
      <w:pPr>
        <w:spacing w:line="360" w:lineRule="auto"/>
        <w:ind w:left="4320" w:firstLine="72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(-) dr Maria Gołąb</w:t>
      </w:r>
    </w:p>
    <w:p w:rsidR="008C443D" w:rsidRPr="008C443D" w:rsidRDefault="008C443D" w:rsidP="008C443D">
      <w:pPr>
        <w:spacing w:line="360" w:lineRule="auto"/>
        <w:ind w:left="3600" w:firstLine="72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Zastępca Dyrektora ds. Naukowych</w:t>
      </w:r>
    </w:p>
    <w:sectPr w:rsidR="008C443D" w:rsidRPr="008C443D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932DA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AD93572"/>
    <w:multiLevelType w:val="hybridMultilevel"/>
    <w:tmpl w:val="40A4335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535802"/>
    <w:multiLevelType w:val="hybridMultilevel"/>
    <w:tmpl w:val="BBB6B2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A7D368D"/>
    <w:multiLevelType w:val="hybridMultilevel"/>
    <w:tmpl w:val="216A67D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1B45FD6"/>
    <w:multiLevelType w:val="hybridMultilevel"/>
    <w:tmpl w:val="B1EAD6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DD530A1"/>
    <w:multiLevelType w:val="hybridMultilevel"/>
    <w:tmpl w:val="BD0E3DD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F14653D"/>
    <w:multiLevelType w:val="hybridMultilevel"/>
    <w:tmpl w:val="3160ACA8"/>
    <w:lvl w:ilvl="0" w:tplc="63D68E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42" w:hanging="360"/>
      </w:pPr>
    </w:lvl>
    <w:lvl w:ilvl="2" w:tplc="0415001B">
      <w:start w:val="1"/>
      <w:numFmt w:val="lowerRoman"/>
      <w:lvlText w:val="%3."/>
      <w:lvlJc w:val="right"/>
      <w:pPr>
        <w:ind w:left="1462" w:hanging="180"/>
      </w:pPr>
    </w:lvl>
    <w:lvl w:ilvl="3" w:tplc="0415000F">
      <w:start w:val="1"/>
      <w:numFmt w:val="decimal"/>
      <w:lvlText w:val="%4."/>
      <w:lvlJc w:val="left"/>
      <w:pPr>
        <w:ind w:left="2182" w:hanging="360"/>
      </w:pPr>
    </w:lvl>
    <w:lvl w:ilvl="4" w:tplc="04150019" w:tentative="1">
      <w:start w:val="1"/>
      <w:numFmt w:val="lowerLetter"/>
      <w:lvlText w:val="%5."/>
      <w:lvlJc w:val="left"/>
      <w:pPr>
        <w:ind w:left="2902" w:hanging="360"/>
      </w:pPr>
    </w:lvl>
    <w:lvl w:ilvl="5" w:tplc="0415001B" w:tentative="1">
      <w:start w:val="1"/>
      <w:numFmt w:val="lowerRoman"/>
      <w:lvlText w:val="%6."/>
      <w:lvlJc w:val="right"/>
      <w:pPr>
        <w:ind w:left="3622" w:hanging="180"/>
      </w:pPr>
    </w:lvl>
    <w:lvl w:ilvl="6" w:tplc="0415000F" w:tentative="1">
      <w:start w:val="1"/>
      <w:numFmt w:val="decimal"/>
      <w:lvlText w:val="%7."/>
      <w:lvlJc w:val="left"/>
      <w:pPr>
        <w:ind w:left="4342" w:hanging="360"/>
      </w:pPr>
    </w:lvl>
    <w:lvl w:ilvl="7" w:tplc="04150019" w:tentative="1">
      <w:start w:val="1"/>
      <w:numFmt w:val="lowerLetter"/>
      <w:lvlText w:val="%8."/>
      <w:lvlJc w:val="left"/>
      <w:pPr>
        <w:ind w:left="5062" w:hanging="360"/>
      </w:pPr>
    </w:lvl>
    <w:lvl w:ilvl="8" w:tplc="0415001B" w:tentative="1">
      <w:start w:val="1"/>
      <w:numFmt w:val="lowerRoman"/>
      <w:lvlText w:val="%9."/>
      <w:lvlJc w:val="right"/>
      <w:pPr>
        <w:ind w:left="5782" w:hanging="180"/>
      </w:pPr>
    </w:lvl>
  </w:abstractNum>
  <w:abstractNum w:abstractNumId="7" w15:restartNumberingAfterBreak="0">
    <w:nsid w:val="59351C06"/>
    <w:multiLevelType w:val="hybridMultilevel"/>
    <w:tmpl w:val="FA9A9108"/>
    <w:lvl w:ilvl="0" w:tplc="C128AB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85A1C3A"/>
    <w:multiLevelType w:val="hybridMultilevel"/>
    <w:tmpl w:val="4CE69D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6"/>
  </w:num>
  <w:num w:numId="5">
    <w:abstractNumId w:val="1"/>
  </w:num>
  <w:num w:numId="6">
    <w:abstractNumId w:val="5"/>
  </w:num>
  <w:num w:numId="7">
    <w:abstractNumId w:val="4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25858"/>
    <w:rsid w:val="00034959"/>
    <w:rsid w:val="0004618F"/>
    <w:rsid w:val="00077721"/>
    <w:rsid w:val="00094C40"/>
    <w:rsid w:val="000A5AAE"/>
    <w:rsid w:val="000E028D"/>
    <w:rsid w:val="000E6F99"/>
    <w:rsid w:val="001704E2"/>
    <w:rsid w:val="00171791"/>
    <w:rsid w:val="00183BC1"/>
    <w:rsid w:val="001911BF"/>
    <w:rsid w:val="00191678"/>
    <w:rsid w:val="001D45B0"/>
    <w:rsid w:val="001F3F04"/>
    <w:rsid w:val="002107C0"/>
    <w:rsid w:val="00217CBF"/>
    <w:rsid w:val="002465B8"/>
    <w:rsid w:val="00291E43"/>
    <w:rsid w:val="0032538C"/>
    <w:rsid w:val="00325C37"/>
    <w:rsid w:val="00333594"/>
    <w:rsid w:val="00354309"/>
    <w:rsid w:val="003569BE"/>
    <w:rsid w:val="00381D29"/>
    <w:rsid w:val="003A170D"/>
    <w:rsid w:val="003A6470"/>
    <w:rsid w:val="003E76E2"/>
    <w:rsid w:val="00467AC4"/>
    <w:rsid w:val="004925E7"/>
    <w:rsid w:val="004B1F28"/>
    <w:rsid w:val="004E3424"/>
    <w:rsid w:val="004E7D50"/>
    <w:rsid w:val="004F75FC"/>
    <w:rsid w:val="00514881"/>
    <w:rsid w:val="00517070"/>
    <w:rsid w:val="00522E5C"/>
    <w:rsid w:val="00545297"/>
    <w:rsid w:val="0057622D"/>
    <w:rsid w:val="0058649D"/>
    <w:rsid w:val="005B5269"/>
    <w:rsid w:val="005C136F"/>
    <w:rsid w:val="005E34FA"/>
    <w:rsid w:val="005F363D"/>
    <w:rsid w:val="005F4360"/>
    <w:rsid w:val="00646ED4"/>
    <w:rsid w:val="006549E8"/>
    <w:rsid w:val="00667307"/>
    <w:rsid w:val="006710D0"/>
    <w:rsid w:val="006B3105"/>
    <w:rsid w:val="006D1838"/>
    <w:rsid w:val="006F66E7"/>
    <w:rsid w:val="00746627"/>
    <w:rsid w:val="007E23C5"/>
    <w:rsid w:val="007F5AC4"/>
    <w:rsid w:val="00870A71"/>
    <w:rsid w:val="00893204"/>
    <w:rsid w:val="008A42B8"/>
    <w:rsid w:val="008A4D87"/>
    <w:rsid w:val="008C15FF"/>
    <w:rsid w:val="008C443D"/>
    <w:rsid w:val="008E16B6"/>
    <w:rsid w:val="008F2C2C"/>
    <w:rsid w:val="00911FCE"/>
    <w:rsid w:val="00930CBE"/>
    <w:rsid w:val="00932DA0"/>
    <w:rsid w:val="0094616F"/>
    <w:rsid w:val="00951175"/>
    <w:rsid w:val="00967D1F"/>
    <w:rsid w:val="00A103A5"/>
    <w:rsid w:val="00A26260"/>
    <w:rsid w:val="00A86A3A"/>
    <w:rsid w:val="00A955DA"/>
    <w:rsid w:val="00AB70BD"/>
    <w:rsid w:val="00AD28F4"/>
    <w:rsid w:val="00B171DF"/>
    <w:rsid w:val="00B24F28"/>
    <w:rsid w:val="00B64EC9"/>
    <w:rsid w:val="00B67D9A"/>
    <w:rsid w:val="00B72EB1"/>
    <w:rsid w:val="00B833B7"/>
    <w:rsid w:val="00B9057E"/>
    <w:rsid w:val="00B97175"/>
    <w:rsid w:val="00BA11FC"/>
    <w:rsid w:val="00BA74AC"/>
    <w:rsid w:val="00BC383C"/>
    <w:rsid w:val="00BD76DF"/>
    <w:rsid w:val="00BE2E06"/>
    <w:rsid w:val="00C16BF4"/>
    <w:rsid w:val="00C24790"/>
    <w:rsid w:val="00C639D5"/>
    <w:rsid w:val="00C64BCF"/>
    <w:rsid w:val="00C66562"/>
    <w:rsid w:val="00C72E33"/>
    <w:rsid w:val="00CC1A39"/>
    <w:rsid w:val="00CC4A7D"/>
    <w:rsid w:val="00CD6CE8"/>
    <w:rsid w:val="00CF1D99"/>
    <w:rsid w:val="00CF5115"/>
    <w:rsid w:val="00CF6669"/>
    <w:rsid w:val="00CF711D"/>
    <w:rsid w:val="00D176B8"/>
    <w:rsid w:val="00D20C7F"/>
    <w:rsid w:val="00D64F2C"/>
    <w:rsid w:val="00D83EB7"/>
    <w:rsid w:val="00DA31E3"/>
    <w:rsid w:val="00DA6978"/>
    <w:rsid w:val="00DD3108"/>
    <w:rsid w:val="00DF57A3"/>
    <w:rsid w:val="00E40F38"/>
    <w:rsid w:val="00E86157"/>
    <w:rsid w:val="00EB7BE8"/>
    <w:rsid w:val="00EE2856"/>
    <w:rsid w:val="00F10993"/>
    <w:rsid w:val="00F5457E"/>
    <w:rsid w:val="00FD036D"/>
    <w:rsid w:val="00FD1FD1"/>
    <w:rsid w:val="00FF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54A39D45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5E34FA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1707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5E34FA"/>
    <w:rPr>
      <w:rFonts w:ascii="Arial" w:eastAsia="Times New Roman" w:hAnsi="Arial"/>
      <w:b/>
      <w:sz w:val="28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0CA957-7AE1-4234-8BC5-989802BD8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101</cp:revision>
  <cp:lastPrinted>2022-07-27T12:25:00Z</cp:lastPrinted>
  <dcterms:created xsi:type="dcterms:W3CDTF">2021-01-20T13:48:00Z</dcterms:created>
  <dcterms:modified xsi:type="dcterms:W3CDTF">2022-10-03T12:38:00Z</dcterms:modified>
</cp:coreProperties>
</file>