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C5D" w:rsidRPr="006245AF" w:rsidRDefault="00576C5D" w:rsidP="006D0081">
      <w:pPr>
        <w:spacing w:line="360" w:lineRule="auto"/>
        <w:jc w:val="right"/>
        <w:rPr>
          <w:rFonts w:ascii="Acumin Pro" w:hAnsi="Acumin Pro"/>
          <w:b/>
          <w:sz w:val="20"/>
          <w:szCs w:val="20"/>
        </w:rPr>
      </w:pPr>
      <w:r w:rsidRPr="006245AF">
        <w:rPr>
          <w:rFonts w:ascii="Acumin Pro" w:hAnsi="Acumin Pro"/>
          <w:b/>
          <w:sz w:val="20"/>
          <w:szCs w:val="20"/>
        </w:rPr>
        <w:t>Załącznik nr 1 do SWZ</w:t>
      </w:r>
    </w:p>
    <w:p w:rsidR="00450B05" w:rsidRDefault="00450B05" w:rsidP="006D0081">
      <w:pPr>
        <w:spacing w:line="360" w:lineRule="auto"/>
        <w:jc w:val="center"/>
        <w:rPr>
          <w:rFonts w:ascii="Acumin Pro" w:hAnsi="Acumin Pro"/>
          <w:b/>
          <w:sz w:val="20"/>
          <w:szCs w:val="20"/>
        </w:rPr>
      </w:pPr>
      <w:r w:rsidRPr="006D0081">
        <w:rPr>
          <w:rFonts w:ascii="Acumin Pro" w:hAnsi="Acumin Pro"/>
          <w:b/>
          <w:sz w:val="20"/>
          <w:szCs w:val="20"/>
        </w:rPr>
        <w:t>Opis przedmiotu zamówienia:</w:t>
      </w:r>
    </w:p>
    <w:tbl>
      <w:tblPr>
        <w:tblW w:w="87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60"/>
      </w:tblGrid>
      <w:tr w:rsidR="006245AF" w:rsidRPr="006245AF" w:rsidTr="006E26C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75" w:type="dxa"/>
            </w:tcMar>
            <w:vAlign w:val="center"/>
            <w:hideMark/>
          </w:tcPr>
          <w:p w:rsidR="0086709A" w:rsidRDefault="0086709A" w:rsidP="0086709A">
            <w:pPr>
              <w:pStyle w:val="Akapitzlist"/>
              <w:numPr>
                <w:ilvl w:val="0"/>
                <w:numId w:val="21"/>
              </w:numPr>
              <w:spacing w:after="0" w:line="360" w:lineRule="auto"/>
              <w:jc w:val="both"/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</w:pPr>
            <w:r w:rsidRPr="0086709A"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  <w:t>ZADANIE CZĘŚCIOWE NR 1:</w:t>
            </w:r>
          </w:p>
          <w:p w:rsidR="0086709A" w:rsidRDefault="0086709A" w:rsidP="0086709A">
            <w:pPr>
              <w:spacing w:after="0" w:line="360" w:lineRule="auto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 xml:space="preserve">        </w:t>
            </w:r>
            <w:r w:rsidRPr="0086709A">
              <w:rPr>
                <w:rFonts w:ascii="Acumin Pro" w:eastAsia="Arial Unicode MS" w:hAnsi="Acumin Pro"/>
                <w:sz w:val="20"/>
                <w:szCs w:val="20"/>
              </w:rPr>
              <w:t xml:space="preserve">Przedmiotem </w:t>
            </w:r>
            <w:r w:rsidRPr="0086709A">
              <w:rPr>
                <w:rFonts w:ascii="Acumin Pro" w:eastAsia="Arial Unicode MS" w:hAnsi="Acumin Pro"/>
                <w:b/>
                <w:sz w:val="20"/>
                <w:szCs w:val="20"/>
              </w:rPr>
              <w:t>zadania częściowego nr 1</w:t>
            </w:r>
            <w:r w:rsidRPr="0086709A">
              <w:rPr>
                <w:rFonts w:ascii="Acumin Pro" w:eastAsia="Arial Unicode MS" w:hAnsi="Acumin Pro"/>
                <w:sz w:val="20"/>
                <w:szCs w:val="20"/>
              </w:rPr>
              <w:t xml:space="preserve"> jest zakup wraz z dostarczeniem i instalacją:</w:t>
            </w:r>
          </w:p>
          <w:p w:rsidR="0086709A" w:rsidRPr="0086709A" w:rsidRDefault="0086709A" w:rsidP="0086709A">
            <w:pPr>
              <w:pStyle w:val="Akapitzlist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CB3156">
              <w:rPr>
                <w:rFonts w:ascii="Acumin Pro" w:eastAsia="Arial Unicode MS" w:hAnsi="Acumin Pro"/>
                <w:b/>
                <w:sz w:val="20"/>
                <w:szCs w:val="20"/>
              </w:rPr>
              <w:t>16 szt. mobilnych nawilżaczy powietrza (typ 1)</w:t>
            </w:r>
            <w:r w:rsidRPr="0086709A">
              <w:rPr>
                <w:rFonts w:ascii="Acumin Pro" w:eastAsia="Arial Unicode MS" w:hAnsi="Acumin Pro"/>
                <w:sz w:val="20"/>
                <w:szCs w:val="20"/>
              </w:rPr>
              <w:t xml:space="preserve">  zgodnie z parametrami technicznymi</w:t>
            </w:r>
            <w:r>
              <w:rPr>
                <w:rFonts w:ascii="Acumin Pro" w:eastAsia="Arial Unicode MS" w:hAnsi="Acumin Pro"/>
                <w:sz w:val="20"/>
                <w:szCs w:val="20"/>
              </w:rPr>
              <w:t>:</w:t>
            </w:r>
          </w:p>
          <w:p w:rsidR="0086709A" w:rsidRPr="006245AF" w:rsidRDefault="0086709A" w:rsidP="0086709A">
            <w:pPr>
              <w:pStyle w:val="Akapitzlist"/>
              <w:numPr>
                <w:ilvl w:val="0"/>
                <w:numId w:val="1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r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odzaj: nawilżacz ewaporacyjny</w:t>
            </w:r>
          </w:p>
          <w:p w:rsidR="0086709A" w:rsidRPr="006245AF" w:rsidRDefault="0086709A" w:rsidP="0086709A">
            <w:pPr>
              <w:pStyle w:val="Akapitzlist"/>
              <w:numPr>
                <w:ilvl w:val="0"/>
                <w:numId w:val="1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ydajność: nie mniejsza niż 2000 ml/h </w:t>
            </w:r>
          </w:p>
          <w:p w:rsidR="0086709A" w:rsidRPr="006245AF" w:rsidRDefault="0086709A" w:rsidP="0086709A">
            <w:pPr>
              <w:pStyle w:val="Akapitzlist"/>
              <w:numPr>
                <w:ilvl w:val="0"/>
                <w:numId w:val="1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rzepływ powietrza : nie mniejszy niż 800 m3 /h</w:t>
            </w:r>
          </w:p>
          <w:p w:rsidR="0086709A" w:rsidRPr="006245AF" w:rsidRDefault="0086709A" w:rsidP="0086709A">
            <w:pPr>
              <w:pStyle w:val="Akapitzlist"/>
              <w:numPr>
                <w:ilvl w:val="0"/>
                <w:numId w:val="1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owierzchnia działania: nie mniejsza niż 300m 2</w:t>
            </w:r>
          </w:p>
          <w:p w:rsidR="0086709A" w:rsidRPr="006245AF" w:rsidRDefault="0086709A" w:rsidP="0086709A">
            <w:pPr>
              <w:pStyle w:val="Akapitzlist"/>
              <w:numPr>
                <w:ilvl w:val="0"/>
                <w:numId w:val="1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ojemność zbiornika nie mniejsza niż 45 l</w:t>
            </w:r>
          </w:p>
          <w:p w:rsidR="0086709A" w:rsidRPr="006245AF" w:rsidRDefault="0086709A" w:rsidP="0086709A">
            <w:pPr>
              <w:pStyle w:val="Akapitzlist"/>
              <w:numPr>
                <w:ilvl w:val="0"/>
                <w:numId w:val="1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c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zas pracy : ciągły 24h</w:t>
            </w:r>
          </w:p>
          <w:p w:rsidR="0086709A" w:rsidRPr="006245AF" w:rsidRDefault="0086709A" w:rsidP="0086709A">
            <w:pPr>
              <w:pStyle w:val="Akapitzlist"/>
              <w:numPr>
                <w:ilvl w:val="0"/>
                <w:numId w:val="1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akres pracy w przedziałach nie mniejszych niż 30 – 70%</w:t>
            </w:r>
          </w:p>
          <w:p w:rsidR="0086709A" w:rsidRPr="006245AF" w:rsidRDefault="0086709A" w:rsidP="0086709A">
            <w:pPr>
              <w:pStyle w:val="Akapitzlist"/>
              <w:numPr>
                <w:ilvl w:val="0"/>
                <w:numId w:val="1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oziom hałasu: nie wyższy niż 56 </w:t>
            </w:r>
            <w:proofErr w:type="spellStart"/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db</w:t>
            </w:r>
            <w:proofErr w:type="spellEnd"/>
          </w:p>
          <w:p w:rsidR="0086709A" w:rsidRPr="006245AF" w:rsidRDefault="0086709A" w:rsidP="0086709A">
            <w:pPr>
              <w:pStyle w:val="Akapitzlist"/>
              <w:numPr>
                <w:ilvl w:val="0"/>
                <w:numId w:val="1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asilanie: 230 V – ( urządzenie zasilane z sieci elektrycznej z gniazdka typu E)</w:t>
            </w:r>
          </w:p>
          <w:p w:rsidR="0086709A" w:rsidRPr="006245AF" w:rsidRDefault="0086709A" w:rsidP="0086709A">
            <w:pPr>
              <w:pStyle w:val="Akapitzlist"/>
              <w:numPr>
                <w:ilvl w:val="0"/>
                <w:numId w:val="1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użycie energii: nie więcej niż 200W</w:t>
            </w:r>
          </w:p>
          <w:p w:rsidR="0086709A" w:rsidRPr="0086709A" w:rsidRDefault="0086709A" w:rsidP="0086709A">
            <w:pPr>
              <w:pStyle w:val="Akapitzlist"/>
              <w:numPr>
                <w:ilvl w:val="0"/>
                <w:numId w:val="1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86709A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yposażony w: </w:t>
            </w:r>
          </w:p>
          <w:p w:rsidR="0086709A" w:rsidRPr="006245AF" w:rsidRDefault="0086709A" w:rsidP="0086709A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k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ółka</w:t>
            </w:r>
          </w:p>
          <w:p w:rsidR="0086709A" w:rsidRPr="006245AF" w:rsidRDefault="0086709A" w:rsidP="0086709A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blokadę panelu sterowania</w:t>
            </w:r>
          </w:p>
          <w:p w:rsidR="0086709A" w:rsidRPr="006245AF" w:rsidRDefault="0086709A" w:rsidP="0086709A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zewnętrzny higrometr radiowy do sterowania pracą urządzenia</w:t>
            </w:r>
          </w:p>
          <w:p w:rsidR="0086709A" w:rsidRPr="006245AF" w:rsidRDefault="0086709A" w:rsidP="0086709A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lampę UV – ograniczająca rozwój mikroorganizmów w wodzie</w:t>
            </w:r>
          </w:p>
          <w:p w:rsidR="0086709A" w:rsidRPr="006245AF" w:rsidRDefault="0086709A" w:rsidP="0086709A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system ograniczający odkładanie się osadów wapiennych w urządzeniu</w:t>
            </w:r>
          </w:p>
          <w:p w:rsidR="0086709A" w:rsidRPr="006245AF" w:rsidRDefault="0086709A" w:rsidP="0086709A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komplet filtrów według wskazań producenta (przy pracy ciągłej) na 24 miesiące</w:t>
            </w:r>
          </w:p>
          <w:p w:rsidR="0086709A" w:rsidRPr="0086709A" w:rsidRDefault="0086709A" w:rsidP="0086709A">
            <w:pPr>
              <w:pStyle w:val="Akapitzlist"/>
              <w:numPr>
                <w:ilvl w:val="0"/>
                <w:numId w:val="20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86709A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instrukcja obsługi w języku polskim</w:t>
            </w:r>
          </w:p>
          <w:p w:rsidR="0086709A" w:rsidRDefault="0086709A" w:rsidP="0086709A">
            <w:pPr>
              <w:pStyle w:val="Akapitzlist"/>
              <w:numPr>
                <w:ilvl w:val="0"/>
                <w:numId w:val="20"/>
              </w:numPr>
              <w:spacing w:after="0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86709A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serwis pogwarancyjny w Polsce</w:t>
            </w:r>
          </w:p>
          <w:p w:rsidR="0006059A" w:rsidRDefault="0006059A" w:rsidP="0006059A">
            <w:pPr>
              <w:pStyle w:val="Akapitzlist"/>
              <w:spacing w:after="0" w:line="360" w:lineRule="auto"/>
              <w:ind w:left="1068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86709A" w:rsidRPr="00CB3156" w:rsidRDefault="006F3919" w:rsidP="0086709A">
            <w:pPr>
              <w:pStyle w:val="Akapitzlist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Arial Unicode MS" w:hAnsi="Acumin Pro"/>
                <w:b/>
                <w:sz w:val="20"/>
                <w:szCs w:val="20"/>
              </w:rPr>
              <w:t>8</w:t>
            </w:r>
            <w:r w:rsidR="0086709A" w:rsidRPr="00CB3156">
              <w:rPr>
                <w:rFonts w:ascii="Acumin Pro" w:eastAsia="Arial Unicode MS" w:hAnsi="Acumin Pro"/>
                <w:b/>
                <w:sz w:val="20"/>
                <w:szCs w:val="20"/>
              </w:rPr>
              <w:t xml:space="preserve"> szt. </w:t>
            </w:r>
            <w:r>
              <w:rPr>
                <w:rFonts w:ascii="Acumin Pro" w:eastAsia="Arial Unicode MS" w:hAnsi="Acumin Pro"/>
                <w:b/>
                <w:sz w:val="20"/>
                <w:szCs w:val="20"/>
              </w:rPr>
              <w:t xml:space="preserve">mobilnych </w:t>
            </w:r>
            <w:bookmarkStart w:id="0" w:name="_GoBack"/>
            <w:bookmarkEnd w:id="0"/>
            <w:r w:rsidR="0086709A" w:rsidRPr="00CB3156">
              <w:rPr>
                <w:rFonts w:ascii="Acumin Pro" w:eastAsia="Arial Unicode MS" w:hAnsi="Acumin Pro"/>
                <w:b/>
                <w:sz w:val="20"/>
                <w:szCs w:val="20"/>
              </w:rPr>
              <w:t>osuszaczy powietrza</w:t>
            </w:r>
            <w:r w:rsidR="00CB3156">
              <w:rPr>
                <w:rFonts w:ascii="Acumin Pro" w:eastAsia="Arial Unicode MS" w:hAnsi="Acumin Pro"/>
                <w:b/>
                <w:sz w:val="20"/>
                <w:szCs w:val="20"/>
              </w:rPr>
              <w:t xml:space="preserve"> </w:t>
            </w:r>
            <w:r w:rsidR="00CB3156" w:rsidRPr="00CB3156">
              <w:rPr>
                <w:rFonts w:ascii="Acumin Pro" w:eastAsia="Arial Unicode MS" w:hAnsi="Acumin Pro"/>
                <w:sz w:val="20"/>
                <w:szCs w:val="20"/>
              </w:rPr>
              <w:t>zgodnie z parametrami technicznymi:</w:t>
            </w:r>
          </w:p>
          <w:p w:rsidR="00BB472A" w:rsidRPr="006245AF" w:rsidRDefault="00BB472A" w:rsidP="00BB472A">
            <w:pPr>
              <w:pStyle w:val="Akapitzlist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ydajność: nie mniejsza niż </w:t>
            </w:r>
            <w:r w:rsidR="006A5C2E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5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0 l/24 h</w:t>
            </w:r>
          </w:p>
          <w:p w:rsidR="00BB472A" w:rsidRPr="006245AF" w:rsidRDefault="00BB472A" w:rsidP="00BB472A">
            <w:pPr>
              <w:pStyle w:val="Akapitzlist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c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yrkulacja: powietrza nie mniejsza niż 700 m3/h</w:t>
            </w:r>
          </w:p>
          <w:p w:rsidR="00BB472A" w:rsidRPr="006245AF" w:rsidRDefault="00BB472A" w:rsidP="00BB472A">
            <w:pPr>
              <w:pStyle w:val="Akapitzlist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biornik na skropliny: nie mniejszy niż 20l, możliwość przyłączenia do instalacji kanalizacyjnej</w:t>
            </w:r>
          </w:p>
          <w:p w:rsidR="00BB472A" w:rsidRPr="006245AF" w:rsidRDefault="00BB472A" w:rsidP="00BB472A">
            <w:pPr>
              <w:pStyle w:val="Akapitzlist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o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suszanie w zakresach nie mniejszych niż  40 – do 80 % Rh</w:t>
            </w:r>
          </w:p>
          <w:p w:rsidR="00BB472A" w:rsidRPr="006245AF" w:rsidRDefault="00BB472A" w:rsidP="00BB472A">
            <w:pPr>
              <w:pStyle w:val="Akapitzlist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h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igrostat, automatyczna nastawa zadanej wilgotności</w:t>
            </w:r>
          </w:p>
          <w:p w:rsidR="00BB472A" w:rsidRPr="006245AF" w:rsidRDefault="00BB472A" w:rsidP="00BB472A">
            <w:pPr>
              <w:pStyle w:val="Akapitzlist"/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yposażony w opcję automatycznego odmrażania urządzenia</w:t>
            </w:r>
          </w:p>
          <w:p w:rsidR="00BB472A" w:rsidRPr="006245AF" w:rsidRDefault="00BB472A" w:rsidP="00BB472A">
            <w:pPr>
              <w:pStyle w:val="Akapitzlist"/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hAnsi="Acumin Pro" w:cs="Times New Roman"/>
                <w:sz w:val="20"/>
                <w:szCs w:val="20"/>
                <w:shd w:val="clear" w:color="auto" w:fill="FFFFFF"/>
              </w:rPr>
              <w:t>p</w:t>
            </w:r>
            <w:r w:rsidRPr="006245AF">
              <w:rPr>
                <w:rFonts w:ascii="Acumin Pro" w:hAnsi="Acumin Pro" w:cs="Times New Roman"/>
                <w:sz w:val="20"/>
                <w:szCs w:val="20"/>
                <w:shd w:val="clear" w:color="auto" w:fill="FFFFFF"/>
              </w:rPr>
              <w:t xml:space="preserve">rzyłącze sieciowe, 230 V/50 </w:t>
            </w:r>
            <w:proofErr w:type="spellStart"/>
            <w:r w:rsidRPr="006245AF">
              <w:rPr>
                <w:rFonts w:ascii="Acumin Pro" w:hAnsi="Acumin Pro" w:cs="Times New Roman"/>
                <w:sz w:val="20"/>
                <w:szCs w:val="20"/>
                <w:shd w:val="clear" w:color="auto" w:fill="FFFFFF"/>
              </w:rPr>
              <w:t>Hz</w:t>
            </w:r>
            <w:proofErr w:type="spellEnd"/>
          </w:p>
          <w:p w:rsidR="00BB472A" w:rsidRPr="006245AF" w:rsidRDefault="00BB472A" w:rsidP="00BB472A">
            <w:pPr>
              <w:pStyle w:val="Akapitzlist"/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yposażony w filtr powietrza  z możliwością mycia (wielorazowego użytku)</w:t>
            </w:r>
          </w:p>
          <w:p w:rsidR="00BB472A" w:rsidRPr="006245AF" w:rsidRDefault="00BB472A" w:rsidP="00BB472A">
            <w:pPr>
              <w:pStyle w:val="Akapitzlist"/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u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rządzenie wyposażone w koła i uchwyty do przemieszczania i transportu</w:t>
            </w:r>
          </w:p>
          <w:p w:rsidR="00BB472A" w:rsidRPr="006245AF" w:rsidRDefault="00BB472A" w:rsidP="00BB472A">
            <w:pPr>
              <w:pStyle w:val="Akapitzlist"/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lastRenderedPageBreak/>
              <w:t xml:space="preserve"> </w:t>
            </w: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nstrukcja obsługi w języku polskim</w:t>
            </w:r>
          </w:p>
          <w:p w:rsidR="00BB472A" w:rsidRPr="006245AF" w:rsidRDefault="00BB472A" w:rsidP="00BB472A">
            <w:pPr>
              <w:pStyle w:val="Akapitzlist"/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erwis pogwarancyjny w Polsce</w:t>
            </w:r>
          </w:p>
          <w:p w:rsidR="00BB472A" w:rsidRPr="0086709A" w:rsidRDefault="00BB472A" w:rsidP="0086709A">
            <w:pPr>
              <w:pStyle w:val="Akapitzlist"/>
              <w:spacing w:after="0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06059A" w:rsidRDefault="0006059A" w:rsidP="0006059A">
            <w:pPr>
              <w:pStyle w:val="Akapitzlist"/>
              <w:numPr>
                <w:ilvl w:val="0"/>
                <w:numId w:val="21"/>
              </w:numPr>
              <w:spacing w:after="0" w:line="360" w:lineRule="auto"/>
              <w:jc w:val="both"/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</w:pPr>
            <w:r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  <w:t>ZADANIE CZĘŚCIOWE NR 2:</w:t>
            </w:r>
          </w:p>
          <w:p w:rsidR="0006059A" w:rsidRDefault="0006059A" w:rsidP="0006059A">
            <w:pPr>
              <w:pStyle w:val="Akapitzlist"/>
              <w:spacing w:after="0" w:line="360" w:lineRule="auto"/>
              <w:ind w:left="360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 xml:space="preserve">Przedmiotem </w:t>
            </w:r>
            <w:r w:rsidRPr="008D4063">
              <w:rPr>
                <w:rFonts w:ascii="Acumin Pro" w:eastAsia="Arial Unicode MS" w:hAnsi="Acumin Pro"/>
                <w:b/>
                <w:sz w:val="20"/>
                <w:szCs w:val="20"/>
              </w:rPr>
              <w:t xml:space="preserve">zadania częściowego nr </w:t>
            </w:r>
            <w:r>
              <w:rPr>
                <w:rFonts w:ascii="Acumin Pro" w:eastAsia="Arial Unicode MS" w:hAnsi="Acumin Pro"/>
                <w:b/>
                <w:sz w:val="20"/>
                <w:szCs w:val="20"/>
              </w:rPr>
              <w:t>2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 jest zakup wraz z dostarczeniem i instalacją </w:t>
            </w:r>
            <w:r w:rsidRPr="0006059A">
              <w:rPr>
                <w:rFonts w:ascii="Acumin Pro" w:eastAsia="Arial Unicode MS" w:hAnsi="Acumin Pro"/>
                <w:b/>
                <w:sz w:val="20"/>
                <w:szCs w:val="20"/>
              </w:rPr>
              <w:t>8 szt. mobilnych nawilżaczy powietrza (typ 2)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 zgodnie z parametrami technicznymi: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5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r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odzaj: nawilżacz ewaporacyjny 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5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ydajność : nie mniejsza niż 1200 ml/h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5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rzepływ powietrza : nie mniejszy niż 600 m3 /h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5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owierzchnia działania: nie mniejsza niż 400m 2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5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ojemność zbiornika nie mniejsza niż 30 l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5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o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dłączany zbiornik na wodę, na kółkach z uchwytem do przemieszczania zbiornika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5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c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zas pracy: ciągły 24h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5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akres pracy w przedziałach nie mniejszych niż 30 – 70%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5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oziom hałasu: nie wyższy niż 56 </w:t>
            </w:r>
            <w:proofErr w:type="spellStart"/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db</w:t>
            </w:r>
            <w:proofErr w:type="spellEnd"/>
          </w:p>
          <w:p w:rsidR="0006059A" w:rsidRPr="006245AF" w:rsidRDefault="0006059A" w:rsidP="0006059A">
            <w:pPr>
              <w:pStyle w:val="Akapitzlist"/>
              <w:numPr>
                <w:ilvl w:val="0"/>
                <w:numId w:val="25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asilanie: 230 V – ( urządzenie zasilane z sieci elektrycznej z gniazdka typu E)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5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użycie energii: nie więcej niż 200W</w:t>
            </w:r>
          </w:p>
          <w:p w:rsidR="0006059A" w:rsidRPr="0006059A" w:rsidRDefault="0006059A" w:rsidP="0006059A">
            <w:pPr>
              <w:pStyle w:val="Akapitzlist"/>
              <w:numPr>
                <w:ilvl w:val="0"/>
                <w:numId w:val="25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06059A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yposażony w: 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Kółka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blokadę panelu sterowania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zewnętrzny higrometr radiowy do sterowania pracą urządzenia 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komplet filtrów i innych materiałów eksploatacyjnych według wskazań producenta (przy pracy ciągłej) na 24 miesiące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5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instrukcja obsługi w języku polskim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5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serwis pogwarancyjny w Polsce</w:t>
            </w:r>
          </w:p>
          <w:p w:rsidR="0006059A" w:rsidRDefault="0006059A" w:rsidP="0006059A">
            <w:pPr>
              <w:pStyle w:val="Akapitzlist"/>
              <w:spacing w:after="0" w:line="360" w:lineRule="auto"/>
              <w:ind w:left="360"/>
              <w:jc w:val="both"/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</w:pPr>
          </w:p>
          <w:p w:rsidR="0006059A" w:rsidRDefault="0006059A" w:rsidP="0006059A">
            <w:pPr>
              <w:pStyle w:val="Akapitzlist"/>
              <w:numPr>
                <w:ilvl w:val="0"/>
                <w:numId w:val="21"/>
              </w:numPr>
              <w:spacing w:after="0" w:line="360" w:lineRule="auto"/>
              <w:jc w:val="both"/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</w:pPr>
            <w:r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  <w:t>ZADANIE CZĘŚCIOWE NR 3:</w:t>
            </w:r>
          </w:p>
          <w:p w:rsidR="0006059A" w:rsidRDefault="0006059A" w:rsidP="0006059A">
            <w:pPr>
              <w:pStyle w:val="Akapitzlist"/>
              <w:spacing w:after="0" w:line="360" w:lineRule="auto"/>
              <w:ind w:left="360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 xml:space="preserve">Przedmiotem </w:t>
            </w:r>
            <w:r w:rsidRPr="008D4063">
              <w:rPr>
                <w:rFonts w:ascii="Acumin Pro" w:eastAsia="Arial Unicode MS" w:hAnsi="Acumin Pro"/>
                <w:b/>
                <w:sz w:val="20"/>
                <w:szCs w:val="20"/>
              </w:rPr>
              <w:t xml:space="preserve">zadania częściowego nr </w:t>
            </w:r>
            <w:r>
              <w:rPr>
                <w:rFonts w:ascii="Acumin Pro" w:eastAsia="Arial Unicode MS" w:hAnsi="Acumin Pro"/>
                <w:b/>
                <w:sz w:val="20"/>
                <w:szCs w:val="20"/>
              </w:rPr>
              <w:t>3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 jest zakup wraz z dostarczeniem </w:t>
            </w:r>
            <w:r w:rsidRPr="0006059A">
              <w:rPr>
                <w:rFonts w:ascii="Acumin Pro" w:eastAsia="Arial Unicode MS" w:hAnsi="Acumin Pro"/>
                <w:b/>
                <w:sz w:val="20"/>
                <w:szCs w:val="20"/>
              </w:rPr>
              <w:t>5 szt. stacji uzdatniania wody wraz z dodatkowym zbiornikiem na wodę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 zgodnie z parametrami technicznymi: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p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 xml:space="preserve">rodukujący wodę oczyszczoną </w:t>
            </w:r>
            <w:r w:rsidRPr="006245AF">
              <w:rPr>
                <w:rFonts w:ascii="Acumin Pro" w:hAnsi="Acumin Pro" w:cs="Times New Roman"/>
                <w:sz w:val="20"/>
                <w:szCs w:val="20"/>
                <w:u w:val="single"/>
              </w:rPr>
              <w:t>pierwszego stopnia czystości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 xml:space="preserve"> –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wymogi wg normy PN-EN ISO 3696: 1999, ASTM, FP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(lub równoważnej)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.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w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ydajność stacji: nie mniejsza niż 50 dm3/h.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>
              <w:rPr>
                <w:rFonts w:ascii="Acumin Pro" w:hAnsi="Acumin Pro" w:cs="Times New Roman"/>
                <w:sz w:val="20"/>
                <w:szCs w:val="20"/>
              </w:rPr>
              <w:t>m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ikrofiltracja</w:t>
            </w:r>
            <w:proofErr w:type="spellEnd"/>
            <w:r w:rsidRPr="006245AF">
              <w:rPr>
                <w:rFonts w:ascii="Acumin Pro" w:hAnsi="Acumin Pro" w:cs="Times New Roman"/>
                <w:sz w:val="20"/>
                <w:szCs w:val="20"/>
              </w:rPr>
              <w:t xml:space="preserve"> wody do 0,45/0,2</w:t>
            </w:r>
            <w:r w:rsidRPr="006245AF">
              <w:rPr>
                <w:rFonts w:ascii="Calibri" w:hAnsi="Calibri" w:cs="Calibri"/>
                <w:sz w:val="20"/>
                <w:szCs w:val="20"/>
              </w:rPr>
              <w:t>μ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m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w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 xml:space="preserve">yposażona w lampę UV 254 </w:t>
            </w:r>
            <w:proofErr w:type="spellStart"/>
            <w:r w:rsidRPr="006245AF">
              <w:rPr>
                <w:rFonts w:ascii="Acumin Pro" w:hAnsi="Acumin Pro" w:cs="Times New Roman"/>
                <w:sz w:val="20"/>
                <w:szCs w:val="20"/>
              </w:rPr>
              <w:t>nm</w:t>
            </w:r>
            <w:proofErr w:type="spellEnd"/>
          </w:p>
          <w:p w:rsidR="0006059A" w:rsidRPr="006245AF" w:rsidRDefault="0006059A" w:rsidP="0006059A">
            <w:pPr>
              <w:pStyle w:val="Akapitzlist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w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yposażona w pompę zasilania podnoszącą ciśnienie wody uzdatnionej wraz z automatyką.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lastRenderedPageBreak/>
              <w:t>w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yposażona w ruchomy punkt poboru wody pierwszej klasy czystości wg normy PN-EN ISO 3696:1999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(lub równoważn</w:t>
            </w:r>
            <w:r w:rsidR="006A5C2E">
              <w:rPr>
                <w:rFonts w:ascii="Acumin Pro" w:hAnsi="Acumin Pro" w:cs="Times New Roman"/>
                <w:sz w:val="20"/>
                <w:szCs w:val="20"/>
              </w:rPr>
              <w:t>ej</w:t>
            </w:r>
            <w:r>
              <w:rPr>
                <w:rFonts w:ascii="Acumin Pro" w:hAnsi="Acumin Pro" w:cs="Times New Roman"/>
                <w:sz w:val="20"/>
                <w:szCs w:val="20"/>
              </w:rPr>
              <w:t>)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w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yposażona w opcję automatycznego płukania filtracyjnych modułów membranowych.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w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yposażona w opcję automatycznego zatrzymania pracy systemu przy pełnym zbiorniku lub zamkniętych kranach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p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 xml:space="preserve">osiadająca dodatkowy, zewnętrzny zbiornik na wodę czystą, nie mniejszy niż 200 litrów wraz ze stelażem umożliwiający ustawienie i montaż 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yposażona w komplet filtrów według wskazań producenta (przy pracy ciągłej) na 24 miesiące</w:t>
            </w:r>
          </w:p>
          <w:p w:rsidR="0006059A" w:rsidRPr="006245AF" w:rsidRDefault="0006059A" w:rsidP="0006059A">
            <w:pPr>
              <w:pStyle w:val="Akapitzlist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instrukcja obsługi w języku polskim</w:t>
            </w:r>
          </w:p>
          <w:p w:rsidR="0006059A" w:rsidRPr="0006059A" w:rsidRDefault="0006059A" w:rsidP="0006059A">
            <w:pPr>
              <w:pStyle w:val="Akapitzlist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serwis pogwarancyjny w Polsce</w:t>
            </w:r>
          </w:p>
          <w:p w:rsidR="0006059A" w:rsidRDefault="0006059A" w:rsidP="0006059A">
            <w:pPr>
              <w:pStyle w:val="Akapitzlist"/>
              <w:spacing w:after="0" w:line="360" w:lineRule="auto"/>
              <w:ind w:left="1068"/>
              <w:jc w:val="both"/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</w:pPr>
          </w:p>
          <w:p w:rsidR="0006059A" w:rsidRPr="0086709A" w:rsidRDefault="0006059A" w:rsidP="0006059A">
            <w:pPr>
              <w:pStyle w:val="Akapitzlist"/>
              <w:numPr>
                <w:ilvl w:val="0"/>
                <w:numId w:val="21"/>
              </w:numPr>
              <w:spacing w:after="0" w:line="360" w:lineRule="auto"/>
              <w:jc w:val="both"/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</w:pPr>
            <w:r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  <w:t>ZADANIE CZĘŚCIOWE NR 4:</w:t>
            </w:r>
          </w:p>
          <w:p w:rsidR="00B14D06" w:rsidRDefault="00B14D06" w:rsidP="00B14D06">
            <w:pPr>
              <w:spacing w:after="0" w:line="360" w:lineRule="auto"/>
              <w:ind w:left="360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 xml:space="preserve">Przedmiotem </w:t>
            </w:r>
            <w:r w:rsidRPr="008D4063">
              <w:rPr>
                <w:rFonts w:ascii="Acumin Pro" w:eastAsia="Arial Unicode MS" w:hAnsi="Acumin Pro"/>
                <w:b/>
                <w:sz w:val="20"/>
                <w:szCs w:val="20"/>
              </w:rPr>
              <w:t xml:space="preserve">zadania częściowego nr </w:t>
            </w:r>
            <w:r>
              <w:rPr>
                <w:rFonts w:ascii="Acumin Pro" w:eastAsia="Arial Unicode MS" w:hAnsi="Acumin Pro"/>
                <w:b/>
                <w:sz w:val="20"/>
                <w:szCs w:val="20"/>
              </w:rPr>
              <w:t>4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 jest zakup wraz z dostarczeniem:</w:t>
            </w:r>
          </w:p>
          <w:p w:rsidR="00B14D06" w:rsidRPr="00F40985" w:rsidRDefault="00B14D06" w:rsidP="00B14D06">
            <w:pPr>
              <w:pStyle w:val="Akapitzlist"/>
              <w:numPr>
                <w:ilvl w:val="0"/>
                <w:numId w:val="29"/>
              </w:numPr>
              <w:spacing w:after="0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B14D06">
              <w:rPr>
                <w:rFonts w:ascii="Acumin Pro" w:eastAsia="Arial Unicode MS" w:hAnsi="Acumin Pro"/>
                <w:sz w:val="20"/>
                <w:szCs w:val="20"/>
              </w:rPr>
              <w:t xml:space="preserve"> </w:t>
            </w:r>
            <w:r w:rsidRPr="00B14D06">
              <w:rPr>
                <w:rFonts w:ascii="Acumin Pro" w:eastAsia="Arial Unicode MS" w:hAnsi="Acumin Pro"/>
                <w:b/>
                <w:sz w:val="20"/>
                <w:szCs w:val="20"/>
              </w:rPr>
              <w:t>2 szt. mobilnych wyciągów stanowiskowych na wózku typ 1</w:t>
            </w:r>
            <w:r w:rsidRPr="00B14D06">
              <w:rPr>
                <w:rFonts w:ascii="Acumin Pro" w:eastAsia="Arial Unicode MS" w:hAnsi="Acumin Pro"/>
                <w:sz w:val="20"/>
                <w:szCs w:val="20"/>
              </w:rPr>
              <w:t xml:space="preserve"> (do pyłów i do gazów)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 zgodnie z parametrami technicznymi: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yposażony w ramię odciągowe nie mniej niż 1100 mm umożliwiające zmianę kąta ugięcia wyciągu (co najmniej trzy ruchome przeguby)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yposażony w mocowanie ramienia odciągowego, z wysięgnikiem umożliwiającym podnoszenie i opuszczanie ramienia odciągowego.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yposażony w ssawkę poszerzającą powierzchnię ssania, nie mniej niż 400 mm.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yposażony w wentylator ze sterowaniem tyrystorowym.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yposażony we wkład filtracyjny dla usuwania pyłów i bardzo małych cząstek stałych.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yposażony we wkład filtracyjny do gazów / oparów.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ózek jezdny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yposażony w elementy umożliwiające pracę urządzenia bez podłączenia do systemu centralnej wentylacji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nstrukcja w języku polskim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erwis pogwarancyjny w Polsce</w:t>
            </w:r>
          </w:p>
          <w:p w:rsidR="00B14D06" w:rsidRPr="00B14D06" w:rsidRDefault="00B14D06" w:rsidP="00B14D06">
            <w:pPr>
              <w:pStyle w:val="Akapitzlist"/>
              <w:spacing w:after="0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B071A3" w:rsidRPr="00B14D06" w:rsidRDefault="00B14D06" w:rsidP="00B14D06">
            <w:pPr>
              <w:pStyle w:val="Akapitzlist"/>
              <w:numPr>
                <w:ilvl w:val="0"/>
                <w:numId w:val="29"/>
              </w:numPr>
              <w:spacing w:after="0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 xml:space="preserve"> </w:t>
            </w:r>
            <w:r w:rsidRPr="00B14D06">
              <w:rPr>
                <w:rFonts w:ascii="Acumin Pro" w:eastAsia="Arial Unicode MS" w:hAnsi="Acumin Pro"/>
                <w:b/>
                <w:sz w:val="20"/>
                <w:szCs w:val="20"/>
              </w:rPr>
              <w:t>1 szt. mobilnego wyciągu stanowiskowego na wózku typ 2</w:t>
            </w:r>
            <w:r w:rsidRPr="00B14D06">
              <w:rPr>
                <w:rFonts w:ascii="Acumin Pro" w:eastAsia="Arial Unicode MS" w:hAnsi="Acumin Pro"/>
                <w:sz w:val="20"/>
                <w:szCs w:val="20"/>
              </w:rPr>
              <w:t xml:space="preserve"> (do gazu) zgodnie z parametrami technicznymi: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yposażony w ramię odciągowe nie mniej niż 1100 mm umożliwiające zmianę kąta ugięcia wyciągu (co najmniej trzy ruchome przeguby)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yposażony w mocowanie ramienia odciągowego, z wysięgnikiem umożliwiającym podnoszenie i opuszczanie </w:t>
            </w: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ramienia odciągowego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lastRenderedPageBreak/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yposażony w ssawkę poszerzającą powierzchn</w:t>
            </w: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ię ssania, nie mniej niż 400 mm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yposażony w wentyla</w:t>
            </w: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tor ze sterowaniem tyrystorowym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ózek jezdny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yposażony we wkład filtracyjny do gazów / oparów.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yposażony w elementy umożliwiające pracę urządzenia bez podłączenia do systemu centralnej wentylacji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nstrukcja w języku polskim</w:t>
            </w:r>
          </w:p>
          <w:p w:rsidR="00F40985" w:rsidRPr="006245AF" w:rsidRDefault="00F40985" w:rsidP="00F40985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erwis pogwarancyjny w Polsce</w:t>
            </w:r>
          </w:p>
          <w:p w:rsidR="0019397D" w:rsidRDefault="0019397D" w:rsidP="006D0081">
            <w:pPr>
              <w:pStyle w:val="Akapitzlist"/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BB472A" w:rsidRDefault="00BB472A" w:rsidP="006D0081">
            <w:pPr>
              <w:pStyle w:val="Akapitzlist"/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BB472A" w:rsidRDefault="00BB472A" w:rsidP="006D0081">
            <w:pPr>
              <w:pStyle w:val="Akapitzlist"/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BB472A" w:rsidRPr="006245AF" w:rsidRDefault="00BB472A" w:rsidP="006D0081">
            <w:pPr>
              <w:pStyle w:val="Akapitzlist"/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E24685" w:rsidRPr="006245AF" w:rsidRDefault="00E24685" w:rsidP="006D0081">
            <w:pPr>
              <w:pStyle w:val="Akapitzlist"/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E24685" w:rsidRPr="006245AF" w:rsidRDefault="00E24685" w:rsidP="006D0081">
            <w:pPr>
              <w:pStyle w:val="Akapitzlist"/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</w:p>
          <w:p w:rsidR="0099553E" w:rsidRPr="006245AF" w:rsidRDefault="0099553E" w:rsidP="006D0081">
            <w:pPr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</w:p>
          <w:p w:rsidR="000E6221" w:rsidRPr="006245AF" w:rsidRDefault="000E6221" w:rsidP="006D0081">
            <w:p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</w:tc>
      </w:tr>
    </w:tbl>
    <w:p w:rsidR="00667211" w:rsidRPr="006245AF" w:rsidRDefault="00667211" w:rsidP="006D0081">
      <w:pPr>
        <w:shd w:val="clear" w:color="auto" w:fill="FFFFFF"/>
        <w:spacing w:after="0" w:line="360" w:lineRule="auto"/>
        <w:rPr>
          <w:rFonts w:ascii="Acumin Pro" w:eastAsia="Times New Roman" w:hAnsi="Acumin Pro" w:cs="Times New Roman"/>
          <w:sz w:val="20"/>
          <w:szCs w:val="20"/>
          <w:lang w:eastAsia="pl-PL"/>
        </w:rPr>
      </w:pPr>
    </w:p>
    <w:sectPr w:rsidR="00667211" w:rsidRPr="006245A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824" w:rsidRDefault="00BE1824" w:rsidP="006C3F59">
      <w:pPr>
        <w:spacing w:after="0" w:line="240" w:lineRule="auto"/>
      </w:pPr>
      <w:r>
        <w:separator/>
      </w:r>
    </w:p>
  </w:endnote>
  <w:endnote w:type="continuationSeparator" w:id="0">
    <w:p w:rsidR="00BE1824" w:rsidRDefault="00BE1824" w:rsidP="006C3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6114249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:rsidR="006C3F59" w:rsidRPr="006C3F59" w:rsidRDefault="006C3F59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6C3F59">
          <w:rPr>
            <w:rFonts w:ascii="Acumin Pro" w:hAnsi="Acumin Pro"/>
            <w:sz w:val="16"/>
            <w:szCs w:val="16"/>
          </w:rPr>
          <w:fldChar w:fldCharType="begin"/>
        </w:r>
        <w:r w:rsidRPr="006C3F59">
          <w:rPr>
            <w:rFonts w:ascii="Acumin Pro" w:hAnsi="Acumin Pro"/>
            <w:sz w:val="16"/>
            <w:szCs w:val="16"/>
          </w:rPr>
          <w:instrText>PAGE   \* MERGEFORMAT</w:instrText>
        </w:r>
        <w:r w:rsidRPr="006C3F59">
          <w:rPr>
            <w:rFonts w:ascii="Acumin Pro" w:hAnsi="Acumin Pro"/>
            <w:sz w:val="16"/>
            <w:szCs w:val="16"/>
          </w:rPr>
          <w:fldChar w:fldCharType="separate"/>
        </w:r>
        <w:r w:rsidR="006F3919">
          <w:rPr>
            <w:rFonts w:ascii="Acumin Pro" w:hAnsi="Acumin Pro"/>
            <w:noProof/>
            <w:sz w:val="16"/>
            <w:szCs w:val="16"/>
          </w:rPr>
          <w:t>4</w:t>
        </w:r>
        <w:r w:rsidRPr="006C3F59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:rsidR="006C3F59" w:rsidRDefault="006C3F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824" w:rsidRDefault="00BE1824" w:rsidP="006C3F59">
      <w:pPr>
        <w:spacing w:after="0" w:line="240" w:lineRule="auto"/>
      </w:pPr>
      <w:r>
        <w:separator/>
      </w:r>
    </w:p>
  </w:footnote>
  <w:footnote w:type="continuationSeparator" w:id="0">
    <w:p w:rsidR="00BE1824" w:rsidRDefault="00BE1824" w:rsidP="006C3F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08CD"/>
    <w:multiLevelType w:val="hybridMultilevel"/>
    <w:tmpl w:val="5B88EEBA"/>
    <w:lvl w:ilvl="0" w:tplc="1BD2A53C">
      <w:start w:val="1"/>
      <w:numFmt w:val="lowerLetter"/>
      <w:lvlText w:val="%1)"/>
      <w:lvlJc w:val="left"/>
      <w:pPr>
        <w:ind w:left="720" w:hanging="360"/>
      </w:pPr>
      <w:rPr>
        <w:rFonts w:eastAsia="Arial Unicode MS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227EF"/>
    <w:multiLevelType w:val="hybridMultilevel"/>
    <w:tmpl w:val="6C487CB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A0F2339"/>
    <w:multiLevelType w:val="hybridMultilevel"/>
    <w:tmpl w:val="508A3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31382"/>
    <w:multiLevelType w:val="hybridMultilevel"/>
    <w:tmpl w:val="16C00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26652"/>
    <w:multiLevelType w:val="hybridMultilevel"/>
    <w:tmpl w:val="6C741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62D0B"/>
    <w:multiLevelType w:val="hybridMultilevel"/>
    <w:tmpl w:val="77E2945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8AB2098"/>
    <w:multiLevelType w:val="hybridMultilevel"/>
    <w:tmpl w:val="7B5007F0"/>
    <w:lvl w:ilvl="0" w:tplc="7E0E76C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15387"/>
    <w:multiLevelType w:val="hybridMultilevel"/>
    <w:tmpl w:val="9702B89E"/>
    <w:lvl w:ilvl="0" w:tplc="3F7E19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0753DA"/>
    <w:multiLevelType w:val="hybridMultilevel"/>
    <w:tmpl w:val="16C00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B85EF5"/>
    <w:multiLevelType w:val="hybridMultilevel"/>
    <w:tmpl w:val="1C7E541A"/>
    <w:lvl w:ilvl="0" w:tplc="3536CC6E">
      <w:start w:val="1"/>
      <w:numFmt w:val="upperLetter"/>
      <w:lvlText w:val="%1)"/>
      <w:lvlJc w:val="left"/>
      <w:pPr>
        <w:ind w:left="1080" w:hanging="360"/>
      </w:pPr>
      <w:rPr>
        <w:rFonts w:eastAsia="Arial Unicode MS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E10AE2"/>
    <w:multiLevelType w:val="hybridMultilevel"/>
    <w:tmpl w:val="6172E43C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4EE7438"/>
    <w:multiLevelType w:val="hybridMultilevel"/>
    <w:tmpl w:val="B036A0F8"/>
    <w:lvl w:ilvl="0" w:tplc="E118E29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873636"/>
    <w:multiLevelType w:val="hybridMultilevel"/>
    <w:tmpl w:val="469A1192"/>
    <w:lvl w:ilvl="0" w:tplc="B3D45E5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63A45"/>
    <w:multiLevelType w:val="hybridMultilevel"/>
    <w:tmpl w:val="4F980204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7F32378"/>
    <w:multiLevelType w:val="multilevel"/>
    <w:tmpl w:val="CF048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E442E8"/>
    <w:multiLevelType w:val="hybridMultilevel"/>
    <w:tmpl w:val="E4B8E2D8"/>
    <w:lvl w:ilvl="0" w:tplc="9080032A">
      <w:start w:val="1"/>
      <w:numFmt w:val="lowerLetter"/>
      <w:lvlText w:val="%1)"/>
      <w:lvlJc w:val="left"/>
      <w:pPr>
        <w:ind w:left="720" w:hanging="360"/>
      </w:pPr>
      <w:rPr>
        <w:rFonts w:eastAsia="Arial Unicode MS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797A24"/>
    <w:multiLevelType w:val="hybridMultilevel"/>
    <w:tmpl w:val="5A82B5C2"/>
    <w:lvl w:ilvl="0" w:tplc="890C01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811CF9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2C0E6A"/>
    <w:multiLevelType w:val="hybridMultilevel"/>
    <w:tmpl w:val="31225E48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1A6513"/>
    <w:multiLevelType w:val="hybridMultilevel"/>
    <w:tmpl w:val="CB80A014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4D95566"/>
    <w:multiLevelType w:val="hybridMultilevel"/>
    <w:tmpl w:val="CDFE1568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A194864"/>
    <w:multiLevelType w:val="hybridMultilevel"/>
    <w:tmpl w:val="B6E64120"/>
    <w:lvl w:ilvl="0" w:tplc="649E6602">
      <w:start w:val="1"/>
      <w:numFmt w:val="upperLetter"/>
      <w:lvlText w:val="%1)"/>
      <w:lvlJc w:val="left"/>
      <w:pPr>
        <w:ind w:left="1440" w:hanging="360"/>
      </w:pPr>
      <w:rPr>
        <w:rFonts w:eastAsia="Arial Unicode MS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E970EF3"/>
    <w:multiLevelType w:val="hybridMultilevel"/>
    <w:tmpl w:val="5F802A1E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61E67AE"/>
    <w:multiLevelType w:val="hybridMultilevel"/>
    <w:tmpl w:val="6CDA6040"/>
    <w:lvl w:ilvl="0" w:tplc="57E448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0B05D1A"/>
    <w:multiLevelType w:val="hybridMultilevel"/>
    <w:tmpl w:val="DDFCA31C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70EE1A3A"/>
    <w:multiLevelType w:val="hybridMultilevel"/>
    <w:tmpl w:val="A7E458BC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732471E6"/>
    <w:multiLevelType w:val="hybridMultilevel"/>
    <w:tmpl w:val="9AC6046A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7A81686B"/>
    <w:multiLevelType w:val="multilevel"/>
    <w:tmpl w:val="5AE0B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7E43F7"/>
    <w:multiLevelType w:val="hybridMultilevel"/>
    <w:tmpl w:val="E4AAFEFE"/>
    <w:lvl w:ilvl="0" w:tplc="200A8E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B4606B"/>
    <w:multiLevelType w:val="hybridMultilevel"/>
    <w:tmpl w:val="6FEC4CF0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FC33AFB"/>
    <w:multiLevelType w:val="hybridMultilevel"/>
    <w:tmpl w:val="51CA1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7"/>
  </w:num>
  <w:num w:numId="3">
    <w:abstractNumId w:val="2"/>
  </w:num>
  <w:num w:numId="4">
    <w:abstractNumId w:val="8"/>
  </w:num>
  <w:num w:numId="5">
    <w:abstractNumId w:val="3"/>
  </w:num>
  <w:num w:numId="6">
    <w:abstractNumId w:val="17"/>
  </w:num>
  <w:num w:numId="7">
    <w:abstractNumId w:val="7"/>
  </w:num>
  <w:num w:numId="8">
    <w:abstractNumId w:val="4"/>
  </w:num>
  <w:num w:numId="9">
    <w:abstractNumId w:val="30"/>
  </w:num>
  <w:num w:numId="10">
    <w:abstractNumId w:val="11"/>
  </w:num>
  <w:num w:numId="11">
    <w:abstractNumId w:val="16"/>
  </w:num>
  <w:num w:numId="12">
    <w:abstractNumId w:val="12"/>
  </w:num>
  <w:num w:numId="13">
    <w:abstractNumId w:val="6"/>
  </w:num>
  <w:num w:numId="14">
    <w:abstractNumId w:val="23"/>
  </w:num>
  <w:num w:numId="15">
    <w:abstractNumId w:val="21"/>
  </w:num>
  <w:num w:numId="16">
    <w:abstractNumId w:val="9"/>
  </w:num>
  <w:num w:numId="17">
    <w:abstractNumId w:val="0"/>
  </w:num>
  <w:num w:numId="18">
    <w:abstractNumId w:val="25"/>
  </w:num>
  <w:num w:numId="19">
    <w:abstractNumId w:val="1"/>
  </w:num>
  <w:num w:numId="20">
    <w:abstractNumId w:val="20"/>
  </w:num>
  <w:num w:numId="21">
    <w:abstractNumId w:val="28"/>
  </w:num>
  <w:num w:numId="22">
    <w:abstractNumId w:val="10"/>
  </w:num>
  <w:num w:numId="23">
    <w:abstractNumId w:val="26"/>
  </w:num>
  <w:num w:numId="24">
    <w:abstractNumId w:val="19"/>
  </w:num>
  <w:num w:numId="25">
    <w:abstractNumId w:val="24"/>
  </w:num>
  <w:num w:numId="26">
    <w:abstractNumId w:val="5"/>
  </w:num>
  <w:num w:numId="27">
    <w:abstractNumId w:val="22"/>
  </w:num>
  <w:num w:numId="28">
    <w:abstractNumId w:val="13"/>
  </w:num>
  <w:num w:numId="29">
    <w:abstractNumId w:val="15"/>
  </w:num>
  <w:num w:numId="30">
    <w:abstractNumId w:val="29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C2"/>
    <w:rsid w:val="0006059A"/>
    <w:rsid w:val="000B0323"/>
    <w:rsid w:val="000C1FC5"/>
    <w:rsid w:val="000E6221"/>
    <w:rsid w:val="00166258"/>
    <w:rsid w:val="0019397D"/>
    <w:rsid w:val="00266DBC"/>
    <w:rsid w:val="00274251"/>
    <w:rsid w:val="002D4091"/>
    <w:rsid w:val="00383FE7"/>
    <w:rsid w:val="004018F1"/>
    <w:rsid w:val="004407F8"/>
    <w:rsid w:val="00450B05"/>
    <w:rsid w:val="004554D4"/>
    <w:rsid w:val="00497A35"/>
    <w:rsid w:val="004A1593"/>
    <w:rsid w:val="004F4FB3"/>
    <w:rsid w:val="00514A70"/>
    <w:rsid w:val="00576C5D"/>
    <w:rsid w:val="006201AB"/>
    <w:rsid w:val="006245AF"/>
    <w:rsid w:val="00667211"/>
    <w:rsid w:val="006A5C2E"/>
    <w:rsid w:val="006C3F59"/>
    <w:rsid w:val="006D0081"/>
    <w:rsid w:val="006D5F78"/>
    <w:rsid w:val="006E26C2"/>
    <w:rsid w:val="006F3919"/>
    <w:rsid w:val="00771782"/>
    <w:rsid w:val="0086709A"/>
    <w:rsid w:val="009647D2"/>
    <w:rsid w:val="00991F16"/>
    <w:rsid w:val="0099553E"/>
    <w:rsid w:val="00A215EC"/>
    <w:rsid w:val="00B071A3"/>
    <w:rsid w:val="00B14D06"/>
    <w:rsid w:val="00B76411"/>
    <w:rsid w:val="00B97CBB"/>
    <w:rsid w:val="00BA0588"/>
    <w:rsid w:val="00BA09FC"/>
    <w:rsid w:val="00BB472A"/>
    <w:rsid w:val="00BE1824"/>
    <w:rsid w:val="00BE6591"/>
    <w:rsid w:val="00CB3156"/>
    <w:rsid w:val="00D275D1"/>
    <w:rsid w:val="00D83026"/>
    <w:rsid w:val="00E24685"/>
    <w:rsid w:val="00E608AC"/>
    <w:rsid w:val="00E87ACC"/>
    <w:rsid w:val="00EB497B"/>
    <w:rsid w:val="00F40985"/>
    <w:rsid w:val="00F75630"/>
    <w:rsid w:val="00F8059B"/>
    <w:rsid w:val="00FD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3B2CD"/>
  <w15:chartTrackingRefBased/>
  <w15:docId w15:val="{12A69ABC-A78E-414E-A5A6-E9F5CF29C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E26C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E6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97CB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3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3F59"/>
  </w:style>
  <w:style w:type="paragraph" w:styleId="Stopka">
    <w:name w:val="footer"/>
    <w:basedOn w:val="Normalny"/>
    <w:link w:val="StopkaZnak"/>
    <w:uiPriority w:val="99"/>
    <w:unhideWhenUsed/>
    <w:rsid w:val="006C3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3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8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2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6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6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24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56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8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33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5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9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65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9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0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5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9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4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6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1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27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2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8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0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9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7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12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5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6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4438</TotalTime>
  <Pages>4</Pages>
  <Words>779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kalitko</dc:creator>
  <cp:keywords/>
  <dc:description/>
  <cp:lastModifiedBy>Agnieszka</cp:lastModifiedBy>
  <cp:revision>26</cp:revision>
  <dcterms:created xsi:type="dcterms:W3CDTF">2022-08-01T09:03:00Z</dcterms:created>
  <dcterms:modified xsi:type="dcterms:W3CDTF">2022-10-05T08:11:00Z</dcterms:modified>
</cp:coreProperties>
</file>