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BAA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</w:rPr>
        <w:tab/>
      </w:r>
      <w:r w:rsidRPr="00C07C39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494267">
        <w:rPr>
          <w:rFonts w:ascii="Acumin Pro" w:hAnsi="Acumin Pro"/>
          <w:sz w:val="20"/>
          <w:szCs w:val="20"/>
          <w:lang w:val="pl-PL"/>
        </w:rPr>
        <w:t xml:space="preserve">10 października 2022 r. </w:t>
      </w:r>
    </w:p>
    <w:p w:rsidR="00673BAA" w:rsidRPr="00C07C39" w:rsidRDefault="00673BAA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05596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>AZ.281.2.</w:t>
      </w:r>
      <w:r w:rsidR="00F93F2C">
        <w:rPr>
          <w:rFonts w:ascii="Acumin Pro" w:hAnsi="Acumin Pro"/>
          <w:sz w:val="20"/>
          <w:szCs w:val="20"/>
          <w:lang w:val="pl-PL"/>
        </w:rPr>
        <w:t>26</w:t>
      </w:r>
      <w:bookmarkStart w:id="0" w:name="_GoBack"/>
      <w:bookmarkEnd w:id="0"/>
      <w:r w:rsidRPr="00C07C39">
        <w:rPr>
          <w:rFonts w:ascii="Acumin Pro" w:hAnsi="Acumin Pro"/>
          <w:sz w:val="20"/>
          <w:szCs w:val="20"/>
          <w:lang w:val="pl-PL"/>
        </w:rPr>
        <w:t xml:space="preserve">.2022 </w:t>
      </w:r>
    </w:p>
    <w:p w:rsidR="00805596" w:rsidRPr="00C07C39" w:rsidRDefault="00805596" w:rsidP="00C07C3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805596" w:rsidRPr="00C07C39" w:rsidRDefault="00805596" w:rsidP="00C07C39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 xml:space="preserve">dot. postępowania przetargowego na: </w:t>
      </w:r>
      <w:r w:rsidRPr="00C07C39">
        <w:rPr>
          <w:rFonts w:ascii="Acumin Pro" w:hAnsi="Acumin Pro"/>
          <w:b/>
          <w:sz w:val="20"/>
          <w:szCs w:val="20"/>
          <w:lang w:val="pl-PL"/>
        </w:rPr>
        <w:t>Dostarczenie zespołu mobilnych urządzeń stabilizujących warunki mikrobiologiczne i mikroklimatyczne, tj. nawilżaczy, osuszaczy, stacji uzdatniania wody, mobilnych wyciągów stanowiskowych oraz ich zainstalowanie w Muzeum Narodowym w Poznaniu.</w:t>
      </w:r>
    </w:p>
    <w:p w:rsidR="00805596" w:rsidRPr="00C07C39" w:rsidRDefault="00805596" w:rsidP="00C07C3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05596" w:rsidRPr="00C07C39" w:rsidRDefault="00805596" w:rsidP="00C07C3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07C39">
        <w:rPr>
          <w:rFonts w:ascii="Acumin Pro" w:hAnsi="Acumin Pro"/>
          <w:sz w:val="20"/>
          <w:szCs w:val="20"/>
          <w:lang w:val="pl-PL"/>
        </w:rPr>
        <w:t>ODPOWIEDZI NA PYTANIA</w:t>
      </w:r>
    </w:p>
    <w:p w:rsidR="00805596" w:rsidRPr="00494267" w:rsidRDefault="00805596" w:rsidP="00494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94267">
        <w:rPr>
          <w:rFonts w:ascii="Acumin Pro" w:hAnsi="Acumin Pro"/>
          <w:sz w:val="20"/>
          <w:szCs w:val="20"/>
          <w:lang w:val="pl-PL"/>
        </w:rPr>
        <w:t xml:space="preserve">Zamawiający, w oparciu o art. </w:t>
      </w:r>
      <w:r w:rsidR="00494267">
        <w:rPr>
          <w:rFonts w:ascii="Acumin Pro" w:hAnsi="Acumin Pro"/>
          <w:sz w:val="20"/>
          <w:szCs w:val="20"/>
          <w:lang w:val="pl-PL"/>
        </w:rPr>
        <w:t>284</w:t>
      </w:r>
      <w:r w:rsidRPr="00494267">
        <w:rPr>
          <w:rFonts w:ascii="Acumin Pro" w:hAnsi="Acumin Pro"/>
          <w:sz w:val="20"/>
          <w:szCs w:val="20"/>
          <w:lang w:val="pl-PL"/>
        </w:rPr>
        <w:t xml:space="preserve"> ust. </w:t>
      </w:r>
      <w:r w:rsidR="00494267">
        <w:rPr>
          <w:rFonts w:ascii="Acumin Pro" w:hAnsi="Acumin Pro"/>
          <w:sz w:val="20"/>
          <w:szCs w:val="20"/>
          <w:lang w:val="pl-PL"/>
        </w:rPr>
        <w:t>6</w:t>
      </w:r>
      <w:r w:rsidRPr="00494267">
        <w:rPr>
          <w:rFonts w:ascii="Acumin Pro" w:hAnsi="Acumin Pro"/>
          <w:sz w:val="20"/>
          <w:szCs w:val="20"/>
          <w:lang w:val="pl-PL"/>
        </w:rPr>
        <w:t xml:space="preserve"> ustawy z dnia 11 września 2019 r. – Prawo zamówień publicznych (</w:t>
      </w:r>
      <w:r w:rsidR="00275F33" w:rsidRPr="000A061A">
        <w:rPr>
          <w:rFonts w:ascii="Acumin Pro" w:hAnsi="Acumin Pro"/>
          <w:sz w:val="20"/>
          <w:szCs w:val="20"/>
          <w:lang w:val="pl-PL"/>
        </w:rPr>
        <w:t>Dz. U. z 202</w:t>
      </w:r>
      <w:r w:rsidR="00275F33">
        <w:rPr>
          <w:rFonts w:ascii="Acumin Pro" w:hAnsi="Acumin Pro"/>
          <w:sz w:val="20"/>
          <w:szCs w:val="20"/>
          <w:lang w:val="pl-PL"/>
        </w:rPr>
        <w:t>2</w:t>
      </w:r>
      <w:r w:rsidR="00275F33" w:rsidRPr="000A061A">
        <w:rPr>
          <w:rFonts w:ascii="Acumin Pro" w:hAnsi="Acumin Pro"/>
          <w:sz w:val="20"/>
          <w:szCs w:val="20"/>
          <w:lang w:val="pl-PL"/>
        </w:rPr>
        <w:t>, poz. 1</w:t>
      </w:r>
      <w:r w:rsidR="00275F33">
        <w:rPr>
          <w:rFonts w:ascii="Acumin Pro" w:hAnsi="Acumin Pro"/>
          <w:sz w:val="20"/>
          <w:szCs w:val="20"/>
          <w:lang w:val="pl-PL"/>
        </w:rPr>
        <w:t>710</w:t>
      </w:r>
      <w:r w:rsidRPr="00494267">
        <w:rPr>
          <w:rFonts w:ascii="Acumin Pro" w:hAnsi="Acumin Pro"/>
          <w:sz w:val="20"/>
          <w:szCs w:val="20"/>
          <w:lang w:val="pl-PL"/>
        </w:rPr>
        <w:t>), zwanej dalej ustawą PZP, udziela wyjaśnień do przesłanych pytań:</w:t>
      </w:r>
    </w:p>
    <w:p w:rsidR="00494267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</w:p>
    <w:p w:rsidR="00805596" w:rsidRPr="00C07C39" w:rsidRDefault="00DD1DF1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alibri"/>
          <w:b/>
          <w:sz w:val="20"/>
          <w:szCs w:val="20"/>
          <w:lang w:val="pl-PL" w:eastAsia="pl-PL"/>
        </w:rPr>
        <w:t>Pytanie:</w:t>
      </w:r>
    </w:p>
    <w:p w:rsidR="00494267" w:rsidRPr="00494267" w:rsidRDefault="00494267" w:rsidP="00275F3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0"/>
        <w:jc w:val="both"/>
        <w:rPr>
          <w:rFonts w:ascii="Calibri" w:hAnsi="Calibri" w:cs="Calibri"/>
          <w:sz w:val="22"/>
          <w:szCs w:val="22"/>
          <w:lang w:val="pl-PL" w:eastAsia="pl-PL"/>
        </w:rPr>
      </w:pPr>
      <w:r w:rsidRPr="00494267">
        <w:rPr>
          <w:rFonts w:ascii="Calibri" w:hAnsi="Calibri" w:cs="Calibri"/>
          <w:sz w:val="22"/>
          <w:szCs w:val="22"/>
          <w:lang w:val="pl-PL" w:eastAsia="pl-PL"/>
        </w:rPr>
        <w:t>Czy ze względu na bardzo małą wydajność zamawiający dopuszcza zastosowanie odwróconej osmozy/</w:t>
      </w:r>
      <w:r>
        <w:rPr>
          <w:rFonts w:ascii="Calibri" w:hAnsi="Calibri" w:cs="Calibri"/>
          <w:sz w:val="22"/>
          <w:szCs w:val="22"/>
          <w:lang w:val="pl-PL" w:eastAsia="pl-PL"/>
        </w:rPr>
        <w:t xml:space="preserve"> </w:t>
      </w:r>
      <w:r w:rsidRPr="00494267">
        <w:rPr>
          <w:rFonts w:ascii="Calibri" w:hAnsi="Calibri" w:cs="Calibri"/>
          <w:sz w:val="22"/>
          <w:szCs w:val="22"/>
          <w:lang w:val="pl-PL" w:eastAsia="pl-PL"/>
        </w:rPr>
        <w:t xml:space="preserve">ultrafiltracji/ </w:t>
      </w:r>
      <w:proofErr w:type="spellStart"/>
      <w:r w:rsidRPr="00494267">
        <w:rPr>
          <w:rFonts w:ascii="Calibri" w:hAnsi="Calibri" w:cs="Calibri"/>
          <w:sz w:val="22"/>
          <w:szCs w:val="22"/>
          <w:lang w:val="pl-PL" w:eastAsia="pl-PL"/>
        </w:rPr>
        <w:t>mikrofiltracji</w:t>
      </w:r>
      <w:proofErr w:type="spellEnd"/>
      <w:r w:rsidRPr="00494267">
        <w:rPr>
          <w:rFonts w:ascii="Calibri" w:hAnsi="Calibri" w:cs="Calibri"/>
          <w:sz w:val="22"/>
          <w:szCs w:val="22"/>
          <w:lang w:val="pl-PL" w:eastAsia="pl-PL"/>
        </w:rPr>
        <w:t xml:space="preserve"> opartej o membranowe wkłady filtracyjne nie podlegające płukaniu?</w:t>
      </w:r>
    </w:p>
    <w:p w:rsidR="00494267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</w:p>
    <w:p w:rsidR="005F17CD" w:rsidRPr="00C07C39" w:rsidRDefault="005F17CD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Odpowiedź</w:t>
      </w:r>
      <w:r w:rsidR="00494267">
        <w:rPr>
          <w:rFonts w:ascii="Acumin Pro" w:hAnsi="Acumin Pro" w:cs="CIDFont+F1"/>
          <w:b/>
          <w:sz w:val="20"/>
          <w:szCs w:val="20"/>
          <w:lang w:val="pl-PL" w:eastAsia="pl-PL"/>
        </w:rPr>
        <w:t xml:space="preserve"> Zamawiającego</w:t>
      </w: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:</w:t>
      </w:r>
    </w:p>
    <w:p w:rsidR="005F17CD" w:rsidRPr="00C07C39" w:rsidRDefault="005F17CD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IDFont+F1"/>
          <w:sz w:val="20"/>
          <w:szCs w:val="20"/>
          <w:lang w:val="pl-PL" w:eastAsia="pl-PL"/>
        </w:rPr>
      </w:pPr>
      <w:r w:rsidRPr="00C07C39">
        <w:rPr>
          <w:rFonts w:ascii="Acumin Pro" w:hAnsi="Acumin Pro" w:cs="CIDFont+F1"/>
          <w:sz w:val="20"/>
          <w:szCs w:val="20"/>
          <w:lang w:val="pl-PL" w:eastAsia="pl-PL"/>
        </w:rPr>
        <w:t xml:space="preserve">Zamawiający dopuszcza </w:t>
      </w:r>
      <w:r w:rsidR="00494267" w:rsidRPr="00494267">
        <w:rPr>
          <w:rFonts w:ascii="Calibri" w:hAnsi="Calibri" w:cs="Calibri"/>
          <w:sz w:val="22"/>
          <w:szCs w:val="22"/>
          <w:lang w:val="pl-PL" w:eastAsia="pl-PL"/>
        </w:rPr>
        <w:t>zastosowanie odwróconej osmozy/</w:t>
      </w:r>
      <w:r w:rsidR="00494267">
        <w:rPr>
          <w:rFonts w:ascii="Calibri" w:hAnsi="Calibri" w:cs="Calibri"/>
          <w:sz w:val="22"/>
          <w:szCs w:val="22"/>
          <w:lang w:val="pl-PL" w:eastAsia="pl-PL"/>
        </w:rPr>
        <w:t xml:space="preserve"> </w:t>
      </w:r>
      <w:r w:rsidR="00494267" w:rsidRPr="00494267">
        <w:rPr>
          <w:rFonts w:ascii="Calibri" w:hAnsi="Calibri" w:cs="Calibri"/>
          <w:sz w:val="22"/>
          <w:szCs w:val="22"/>
          <w:lang w:val="pl-PL" w:eastAsia="pl-PL"/>
        </w:rPr>
        <w:t xml:space="preserve">ultrafiltracji/ </w:t>
      </w:r>
      <w:proofErr w:type="spellStart"/>
      <w:r w:rsidR="00494267" w:rsidRPr="00494267">
        <w:rPr>
          <w:rFonts w:ascii="Calibri" w:hAnsi="Calibri" w:cs="Calibri"/>
          <w:sz w:val="22"/>
          <w:szCs w:val="22"/>
          <w:lang w:val="pl-PL" w:eastAsia="pl-PL"/>
        </w:rPr>
        <w:t>mikrofiltracji</w:t>
      </w:r>
      <w:proofErr w:type="spellEnd"/>
      <w:r w:rsidR="00494267" w:rsidRPr="00494267">
        <w:rPr>
          <w:rFonts w:ascii="Calibri" w:hAnsi="Calibri" w:cs="Calibri"/>
          <w:sz w:val="22"/>
          <w:szCs w:val="22"/>
          <w:lang w:val="pl-PL" w:eastAsia="pl-PL"/>
        </w:rPr>
        <w:t xml:space="preserve"> opartej o membranowe wkłady filtracyjne nie podlegające płukaniu</w:t>
      </w:r>
      <w:r w:rsidR="00494267">
        <w:rPr>
          <w:rFonts w:ascii="Calibri" w:hAnsi="Calibri" w:cs="Calibri"/>
          <w:sz w:val="22"/>
          <w:szCs w:val="22"/>
          <w:lang w:val="pl-PL" w:eastAsia="pl-PL"/>
        </w:rPr>
        <w:t>.</w:t>
      </w:r>
    </w:p>
    <w:p w:rsidR="005F17CD" w:rsidRPr="00C07C39" w:rsidRDefault="005F17CD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sz w:val="20"/>
          <w:szCs w:val="20"/>
          <w:lang w:val="pl-PL" w:eastAsia="pl-PL"/>
        </w:rPr>
      </w:pPr>
    </w:p>
    <w:p w:rsidR="00494267" w:rsidRPr="00C07C39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alibri"/>
          <w:b/>
          <w:sz w:val="20"/>
          <w:szCs w:val="20"/>
          <w:lang w:val="pl-PL" w:eastAsia="pl-PL"/>
        </w:rPr>
        <w:t>Pytanie:</w:t>
      </w:r>
    </w:p>
    <w:p w:rsidR="00494267" w:rsidRPr="00494267" w:rsidRDefault="00494267" w:rsidP="00275F3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0"/>
        <w:jc w:val="both"/>
        <w:rPr>
          <w:rFonts w:ascii="Acumin Pro" w:hAnsi="Acumin Pro" w:cs="Calibri"/>
          <w:b/>
          <w:sz w:val="20"/>
          <w:szCs w:val="20"/>
          <w:lang w:val="pl-PL" w:eastAsia="pl-PL"/>
        </w:rPr>
      </w:pPr>
      <w:r w:rsidRPr="00494267">
        <w:rPr>
          <w:rFonts w:ascii="Calibri" w:hAnsi="Calibri" w:cs="Calibri"/>
          <w:sz w:val="22"/>
          <w:szCs w:val="22"/>
          <w:lang w:val="pl-PL" w:eastAsia="pl-PL"/>
        </w:rPr>
        <w:t>Czy woda ma być zdemineralizowana?</w:t>
      </w:r>
    </w:p>
    <w:p w:rsidR="00B701C6" w:rsidRPr="00C07C39" w:rsidRDefault="00B701C6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sz w:val="20"/>
          <w:szCs w:val="20"/>
          <w:lang w:val="pl-PL" w:eastAsia="pl-PL"/>
        </w:rPr>
      </w:pPr>
    </w:p>
    <w:p w:rsidR="00494267" w:rsidRPr="00C07C39" w:rsidRDefault="00494267" w:rsidP="00275F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Acumin Pro" w:hAnsi="Acumin Pro" w:cs="CIDFont+F1"/>
          <w:b/>
          <w:sz w:val="20"/>
          <w:szCs w:val="20"/>
          <w:lang w:val="pl-PL" w:eastAsia="pl-PL"/>
        </w:rPr>
      </w:pP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Odpowiedź</w:t>
      </w:r>
      <w:r>
        <w:rPr>
          <w:rFonts w:ascii="Acumin Pro" w:hAnsi="Acumin Pro" w:cs="CIDFont+F1"/>
          <w:b/>
          <w:sz w:val="20"/>
          <w:szCs w:val="20"/>
          <w:lang w:val="pl-PL" w:eastAsia="pl-PL"/>
        </w:rPr>
        <w:t xml:space="preserve"> Zamawiający</w:t>
      </w:r>
      <w:r w:rsidRPr="00C07C39">
        <w:rPr>
          <w:rFonts w:ascii="Acumin Pro" w:hAnsi="Acumin Pro" w:cs="CIDFont+F1"/>
          <w:b/>
          <w:sz w:val="20"/>
          <w:szCs w:val="20"/>
          <w:lang w:val="pl-PL" w:eastAsia="pl-PL"/>
        </w:rPr>
        <w:t>:</w:t>
      </w:r>
    </w:p>
    <w:p w:rsidR="007A63EB" w:rsidRDefault="00494267" w:rsidP="00275F33">
      <w:pPr>
        <w:shd w:val="clear" w:color="auto" w:fill="FFFFFF"/>
        <w:spacing w:line="360" w:lineRule="auto"/>
        <w:jc w:val="both"/>
        <w:rPr>
          <w:rFonts w:ascii="Acumin Pro" w:eastAsia="Times New Roman" w:hAnsi="Acumin Pro"/>
          <w:color w:val="282828"/>
          <w:sz w:val="20"/>
          <w:szCs w:val="20"/>
          <w:lang w:val="pl-PL"/>
        </w:rPr>
      </w:pPr>
      <w:r>
        <w:rPr>
          <w:rFonts w:ascii="Acumin Pro" w:eastAsia="Times New Roman" w:hAnsi="Acumin Pro"/>
          <w:color w:val="282828"/>
          <w:sz w:val="20"/>
          <w:szCs w:val="20"/>
          <w:lang w:val="pl-PL"/>
        </w:rPr>
        <w:t>Tak.</w:t>
      </w:r>
    </w:p>
    <w:p w:rsidR="00803A6E" w:rsidRDefault="00803A6E" w:rsidP="00275F33">
      <w:pPr>
        <w:shd w:val="clear" w:color="auto" w:fill="FFFFFF"/>
        <w:spacing w:line="360" w:lineRule="auto"/>
        <w:jc w:val="both"/>
        <w:rPr>
          <w:rFonts w:ascii="Acumin Pro" w:eastAsia="Times New Roman" w:hAnsi="Acumin Pro"/>
          <w:color w:val="282828"/>
          <w:sz w:val="20"/>
          <w:szCs w:val="20"/>
          <w:lang w:val="pl-PL"/>
        </w:rPr>
      </w:pPr>
    </w:p>
    <w:p w:rsidR="00803A6E" w:rsidRDefault="00803A6E" w:rsidP="00803A6E">
      <w:pPr>
        <w:shd w:val="clear" w:color="auto" w:fill="FFFFFF"/>
        <w:spacing w:line="360" w:lineRule="auto"/>
        <w:ind w:left="4320" w:firstLine="720"/>
        <w:jc w:val="both"/>
        <w:rPr>
          <w:rFonts w:ascii="Acumin Pro" w:eastAsia="Times New Roman" w:hAnsi="Acumin Pro"/>
          <w:color w:val="282828"/>
          <w:sz w:val="20"/>
          <w:szCs w:val="20"/>
          <w:lang w:val="pl-PL"/>
        </w:rPr>
      </w:pPr>
      <w:r>
        <w:rPr>
          <w:rFonts w:ascii="Acumin Pro" w:eastAsia="Times New Roman" w:hAnsi="Acumin Pro"/>
          <w:color w:val="282828"/>
          <w:sz w:val="20"/>
          <w:szCs w:val="20"/>
          <w:lang w:val="pl-PL"/>
        </w:rPr>
        <w:t xml:space="preserve">    (-) Agnieszka </w:t>
      </w:r>
      <w:proofErr w:type="spellStart"/>
      <w:r>
        <w:rPr>
          <w:rFonts w:ascii="Acumin Pro" w:eastAsia="Times New Roman" w:hAnsi="Acumin Pro"/>
          <w:color w:val="282828"/>
          <w:sz w:val="20"/>
          <w:szCs w:val="20"/>
          <w:lang w:val="pl-PL"/>
        </w:rPr>
        <w:t>Purgat</w:t>
      </w:r>
      <w:proofErr w:type="spellEnd"/>
    </w:p>
    <w:p w:rsidR="00803A6E" w:rsidRPr="007A63EB" w:rsidRDefault="00803A6E" w:rsidP="00803A6E">
      <w:pPr>
        <w:shd w:val="clear" w:color="auto" w:fill="FFFFFF"/>
        <w:spacing w:line="360" w:lineRule="auto"/>
        <w:ind w:left="3600" w:firstLine="720"/>
        <w:jc w:val="both"/>
        <w:rPr>
          <w:rFonts w:ascii="Acumin Pro" w:eastAsia="Times New Roman" w:hAnsi="Acumin Pro"/>
          <w:color w:val="282828"/>
          <w:sz w:val="20"/>
          <w:szCs w:val="20"/>
          <w:lang w:val="pl-PL"/>
        </w:rPr>
      </w:pPr>
      <w:r>
        <w:rPr>
          <w:rFonts w:ascii="Acumin Pro" w:eastAsia="Times New Roman" w:hAnsi="Acumin Pro"/>
          <w:color w:val="282828"/>
          <w:sz w:val="20"/>
          <w:szCs w:val="20"/>
          <w:lang w:val="pl-PL"/>
        </w:rPr>
        <w:t xml:space="preserve">Zastępca Dyrektora ds. Administracyjnych </w:t>
      </w:r>
    </w:p>
    <w:sectPr w:rsidR="00803A6E" w:rsidRPr="007A63EB" w:rsidSect="00E31681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93F2C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2" name="Obraz 2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F538B"/>
    <w:multiLevelType w:val="hybridMultilevel"/>
    <w:tmpl w:val="84E60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F55C8"/>
    <w:multiLevelType w:val="hybridMultilevel"/>
    <w:tmpl w:val="346A31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5E6309"/>
    <w:multiLevelType w:val="hybridMultilevel"/>
    <w:tmpl w:val="DAD0F6D4"/>
    <w:lvl w:ilvl="0" w:tplc="CB38D53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5685"/>
    <w:multiLevelType w:val="hybridMultilevel"/>
    <w:tmpl w:val="3A90368A"/>
    <w:lvl w:ilvl="0" w:tplc="DAC09A6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E635B7"/>
    <w:multiLevelType w:val="hybridMultilevel"/>
    <w:tmpl w:val="6F4E5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17468A"/>
    <w:multiLevelType w:val="hybridMultilevel"/>
    <w:tmpl w:val="B1E08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47AF7"/>
    <w:multiLevelType w:val="hybridMultilevel"/>
    <w:tmpl w:val="57B0976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A06F7F"/>
    <w:multiLevelType w:val="hybridMultilevel"/>
    <w:tmpl w:val="60701B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EC1AA3"/>
    <w:multiLevelType w:val="hybridMultilevel"/>
    <w:tmpl w:val="0C626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652BD"/>
    <w:multiLevelType w:val="hybridMultilevel"/>
    <w:tmpl w:val="BE7AD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47F16"/>
    <w:multiLevelType w:val="hybridMultilevel"/>
    <w:tmpl w:val="B1E08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C1DB8"/>
    <w:multiLevelType w:val="hybridMultilevel"/>
    <w:tmpl w:val="F5265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822D3"/>
    <w:multiLevelType w:val="hybridMultilevel"/>
    <w:tmpl w:val="18F83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B098D"/>
    <w:multiLevelType w:val="hybridMultilevel"/>
    <w:tmpl w:val="00EEE136"/>
    <w:lvl w:ilvl="0" w:tplc="2F10C402">
      <w:start w:val="7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F795F"/>
    <w:multiLevelType w:val="hybridMultilevel"/>
    <w:tmpl w:val="2A44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51C06"/>
    <w:multiLevelType w:val="hybridMultilevel"/>
    <w:tmpl w:val="FA9A9108"/>
    <w:lvl w:ilvl="0" w:tplc="C128A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12145A6"/>
    <w:multiLevelType w:val="hybridMultilevel"/>
    <w:tmpl w:val="711E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6613F4"/>
    <w:multiLevelType w:val="hybridMultilevel"/>
    <w:tmpl w:val="759694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18"/>
  </w:num>
  <w:num w:numId="6">
    <w:abstractNumId w:val="4"/>
  </w:num>
  <w:num w:numId="7">
    <w:abstractNumId w:val="3"/>
  </w:num>
  <w:num w:numId="8">
    <w:abstractNumId w:val="8"/>
  </w:num>
  <w:num w:numId="9">
    <w:abstractNumId w:val="19"/>
  </w:num>
  <w:num w:numId="10">
    <w:abstractNumId w:val="15"/>
  </w:num>
  <w:num w:numId="11">
    <w:abstractNumId w:val="17"/>
  </w:num>
  <w:num w:numId="12">
    <w:abstractNumId w:val="10"/>
  </w:num>
  <w:num w:numId="13">
    <w:abstractNumId w:val="9"/>
  </w:num>
  <w:num w:numId="14">
    <w:abstractNumId w:val="5"/>
  </w:num>
  <w:num w:numId="15">
    <w:abstractNumId w:val="13"/>
  </w:num>
  <w:num w:numId="16">
    <w:abstractNumId w:val="7"/>
  </w:num>
  <w:num w:numId="17">
    <w:abstractNumId w:val="12"/>
  </w:num>
  <w:num w:numId="18">
    <w:abstractNumId w:val="14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4EC1"/>
    <w:rsid w:val="0004618F"/>
    <w:rsid w:val="00053AD8"/>
    <w:rsid w:val="00066687"/>
    <w:rsid w:val="00077721"/>
    <w:rsid w:val="000808DD"/>
    <w:rsid w:val="00094C40"/>
    <w:rsid w:val="000E028D"/>
    <w:rsid w:val="000E6F99"/>
    <w:rsid w:val="001704E2"/>
    <w:rsid w:val="00171791"/>
    <w:rsid w:val="00171E84"/>
    <w:rsid w:val="00175CCA"/>
    <w:rsid w:val="00183BC1"/>
    <w:rsid w:val="001911BF"/>
    <w:rsid w:val="001D2439"/>
    <w:rsid w:val="001D45B0"/>
    <w:rsid w:val="001E61D5"/>
    <w:rsid w:val="001F3F04"/>
    <w:rsid w:val="002107C0"/>
    <w:rsid w:val="00212F6B"/>
    <w:rsid w:val="00217CBF"/>
    <w:rsid w:val="00226A09"/>
    <w:rsid w:val="002465B8"/>
    <w:rsid w:val="0025301B"/>
    <w:rsid w:val="00275F33"/>
    <w:rsid w:val="00291E43"/>
    <w:rsid w:val="0032538C"/>
    <w:rsid w:val="00325C37"/>
    <w:rsid w:val="00333594"/>
    <w:rsid w:val="00334DCE"/>
    <w:rsid w:val="00354309"/>
    <w:rsid w:val="003569BE"/>
    <w:rsid w:val="003A40ED"/>
    <w:rsid w:val="003A6470"/>
    <w:rsid w:val="003E76E2"/>
    <w:rsid w:val="00405B0E"/>
    <w:rsid w:val="00456286"/>
    <w:rsid w:val="00462EE3"/>
    <w:rsid w:val="00467AC4"/>
    <w:rsid w:val="004768E9"/>
    <w:rsid w:val="004925E7"/>
    <w:rsid w:val="00494267"/>
    <w:rsid w:val="004B1F28"/>
    <w:rsid w:val="004C4B80"/>
    <w:rsid w:val="004E3424"/>
    <w:rsid w:val="004E7D50"/>
    <w:rsid w:val="004F75FC"/>
    <w:rsid w:val="00514881"/>
    <w:rsid w:val="00517070"/>
    <w:rsid w:val="00527E5B"/>
    <w:rsid w:val="00545297"/>
    <w:rsid w:val="00562919"/>
    <w:rsid w:val="0057622D"/>
    <w:rsid w:val="005B2157"/>
    <w:rsid w:val="005C3A41"/>
    <w:rsid w:val="005D2BF1"/>
    <w:rsid w:val="005F17CD"/>
    <w:rsid w:val="006316C3"/>
    <w:rsid w:val="00646ED4"/>
    <w:rsid w:val="006549E8"/>
    <w:rsid w:val="00667307"/>
    <w:rsid w:val="006710D0"/>
    <w:rsid w:val="00673BAA"/>
    <w:rsid w:val="006B3105"/>
    <w:rsid w:val="006D1838"/>
    <w:rsid w:val="006F66E7"/>
    <w:rsid w:val="00745215"/>
    <w:rsid w:val="00752A5A"/>
    <w:rsid w:val="007836A0"/>
    <w:rsid w:val="007A63EB"/>
    <w:rsid w:val="007D1104"/>
    <w:rsid w:val="007D12FC"/>
    <w:rsid w:val="007E23C5"/>
    <w:rsid w:val="007F5AC4"/>
    <w:rsid w:val="00803A6E"/>
    <w:rsid w:val="00805596"/>
    <w:rsid w:val="00814AE4"/>
    <w:rsid w:val="0084383A"/>
    <w:rsid w:val="00845249"/>
    <w:rsid w:val="00852108"/>
    <w:rsid w:val="00870A71"/>
    <w:rsid w:val="00893204"/>
    <w:rsid w:val="008A3590"/>
    <w:rsid w:val="008A42B8"/>
    <w:rsid w:val="008A4D87"/>
    <w:rsid w:val="008E16B6"/>
    <w:rsid w:val="008F2C2C"/>
    <w:rsid w:val="00911FCE"/>
    <w:rsid w:val="00951175"/>
    <w:rsid w:val="00967D1F"/>
    <w:rsid w:val="009724E5"/>
    <w:rsid w:val="009A58A3"/>
    <w:rsid w:val="009C3065"/>
    <w:rsid w:val="00A02DA6"/>
    <w:rsid w:val="00A20577"/>
    <w:rsid w:val="00A26260"/>
    <w:rsid w:val="00A804E3"/>
    <w:rsid w:val="00A86A3A"/>
    <w:rsid w:val="00A955DA"/>
    <w:rsid w:val="00AA516D"/>
    <w:rsid w:val="00AA6906"/>
    <w:rsid w:val="00AB218A"/>
    <w:rsid w:val="00AB70BD"/>
    <w:rsid w:val="00B24F28"/>
    <w:rsid w:val="00B264C2"/>
    <w:rsid w:val="00B641F8"/>
    <w:rsid w:val="00B64EC9"/>
    <w:rsid w:val="00B701C6"/>
    <w:rsid w:val="00B72EB1"/>
    <w:rsid w:val="00B833B7"/>
    <w:rsid w:val="00B97175"/>
    <w:rsid w:val="00BA11FC"/>
    <w:rsid w:val="00BA74AC"/>
    <w:rsid w:val="00BE2E06"/>
    <w:rsid w:val="00BE57CB"/>
    <w:rsid w:val="00C07C39"/>
    <w:rsid w:val="00C16BF4"/>
    <w:rsid w:val="00C24790"/>
    <w:rsid w:val="00C66562"/>
    <w:rsid w:val="00C72E33"/>
    <w:rsid w:val="00CA6920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1DF1"/>
    <w:rsid w:val="00DD3108"/>
    <w:rsid w:val="00DD72B2"/>
    <w:rsid w:val="00DE3F38"/>
    <w:rsid w:val="00DF57A3"/>
    <w:rsid w:val="00E20255"/>
    <w:rsid w:val="00E31681"/>
    <w:rsid w:val="00E3665C"/>
    <w:rsid w:val="00E86157"/>
    <w:rsid w:val="00EE2856"/>
    <w:rsid w:val="00F10993"/>
    <w:rsid w:val="00F5457E"/>
    <w:rsid w:val="00F93F2C"/>
    <w:rsid w:val="00FC17BA"/>
    <w:rsid w:val="00FD036D"/>
    <w:rsid w:val="00FF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49FA71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paragraph" w:customStyle="1" w:styleId="Default">
    <w:name w:val="Default"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A02D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2DA6"/>
    <w:rPr>
      <w:rFonts w:ascii="Arial" w:eastAsia="Times New Roman" w:hAnsi="Arial"/>
      <w:sz w:val="24"/>
      <w:szCs w:val="24"/>
      <w:bdr w:val="none" w:sz="0" w:space="0" w:color="auto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80559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A1C44-EABA-4A90-8F49-4EEEBAEC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122</cp:revision>
  <cp:lastPrinted>2022-07-06T11:31:00Z</cp:lastPrinted>
  <dcterms:created xsi:type="dcterms:W3CDTF">2021-01-20T13:48:00Z</dcterms:created>
  <dcterms:modified xsi:type="dcterms:W3CDTF">2022-10-10T12:52:00Z</dcterms:modified>
</cp:coreProperties>
</file>