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72E33" w:rsidRDefault="00514881" w:rsidP="006F66E7">
      <w:pPr>
        <w:spacing w:line="360" w:lineRule="auto"/>
        <w:jc w:val="right"/>
        <w:rPr>
          <w:rFonts w:ascii="Acumin Pro" w:hAnsi="Acumin Pro"/>
          <w:sz w:val="20"/>
          <w:szCs w:val="20"/>
          <w:lang w:val="pl-PL"/>
        </w:rPr>
      </w:pPr>
      <w:r w:rsidRPr="0032538C">
        <w:rPr>
          <w:rFonts w:ascii="Acumin Pro" w:hAnsi="Acumin Pro"/>
          <w:sz w:val="20"/>
          <w:szCs w:val="20"/>
          <w:lang w:val="pl-PL"/>
        </w:rPr>
        <w:t xml:space="preserve">Poznań, </w:t>
      </w:r>
      <w:r w:rsidR="00870A71">
        <w:rPr>
          <w:rFonts w:ascii="Acumin Pro" w:hAnsi="Acumin Pro"/>
          <w:sz w:val="20"/>
          <w:szCs w:val="20"/>
          <w:lang w:val="pl-PL"/>
        </w:rPr>
        <w:t xml:space="preserve">dnia </w:t>
      </w:r>
      <w:r w:rsidR="00BA3CEC">
        <w:rPr>
          <w:rFonts w:ascii="Acumin Pro" w:hAnsi="Acumin Pro"/>
          <w:sz w:val="20"/>
          <w:szCs w:val="20"/>
          <w:lang w:val="pl-PL"/>
        </w:rPr>
        <w:t xml:space="preserve">4 listopada 2022 r. </w:t>
      </w:r>
    </w:p>
    <w:p w:rsidR="006B3105" w:rsidRDefault="00BA11FC" w:rsidP="006F66E7">
      <w:pPr>
        <w:spacing w:line="360" w:lineRule="auto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AZ.281.2.</w:t>
      </w:r>
      <w:r w:rsidR="000D65A8">
        <w:rPr>
          <w:rFonts w:ascii="Acumin Pro" w:hAnsi="Acumin Pro"/>
          <w:sz w:val="20"/>
          <w:szCs w:val="20"/>
          <w:lang w:val="pl-PL"/>
        </w:rPr>
        <w:t>24</w:t>
      </w:r>
      <w:r>
        <w:rPr>
          <w:rFonts w:ascii="Acumin Pro" w:hAnsi="Acumin Pro"/>
          <w:sz w:val="20"/>
          <w:szCs w:val="20"/>
          <w:lang w:val="pl-PL"/>
        </w:rPr>
        <w:t>.2022</w:t>
      </w:r>
    </w:p>
    <w:p w:rsidR="000D65A8" w:rsidRPr="000D65A8" w:rsidRDefault="003569BE" w:rsidP="000D65A8">
      <w:pPr>
        <w:spacing w:line="360" w:lineRule="auto"/>
        <w:jc w:val="both"/>
        <w:rPr>
          <w:rFonts w:ascii="Acumin Pro" w:hAnsi="Acumin Pro"/>
          <w:b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 xml:space="preserve">dot. postępowania przetargowego </w:t>
      </w:r>
      <w:r w:rsidR="00CC1A39">
        <w:rPr>
          <w:rFonts w:ascii="Acumin Pro" w:hAnsi="Acumin Pro"/>
          <w:sz w:val="20"/>
          <w:szCs w:val="20"/>
          <w:lang w:val="pl-PL"/>
        </w:rPr>
        <w:t xml:space="preserve">na </w:t>
      </w:r>
      <w:r w:rsidR="000D65A8" w:rsidRPr="000D65A8">
        <w:rPr>
          <w:rFonts w:ascii="Acumin Pro" w:hAnsi="Acumin Pro"/>
          <w:b/>
          <w:sz w:val="20"/>
          <w:szCs w:val="20"/>
          <w:lang w:val="pl-PL"/>
        </w:rPr>
        <w:t>Wykonanie robót budowlano - konserwatorskich w Muzeum Poznania – Ratuszu, Oddzia</w:t>
      </w:r>
      <w:r w:rsidR="000D65A8">
        <w:rPr>
          <w:rFonts w:ascii="Acumin Pro" w:hAnsi="Acumin Pro"/>
          <w:b/>
          <w:sz w:val="20"/>
          <w:szCs w:val="20"/>
          <w:lang w:val="pl-PL"/>
        </w:rPr>
        <w:t>le Muzeum Narodowego w Poznaniu.</w:t>
      </w:r>
    </w:p>
    <w:p w:rsidR="00BA3CEC" w:rsidRDefault="00517070" w:rsidP="006F66E7">
      <w:pPr>
        <w:spacing w:line="360" w:lineRule="auto"/>
        <w:rPr>
          <w:rFonts w:ascii="Acumin Pro" w:hAnsi="Acumin Pro"/>
          <w:b/>
          <w:sz w:val="20"/>
          <w:szCs w:val="20"/>
          <w:lang w:val="pl-PL"/>
        </w:rPr>
      </w:pPr>
      <w:r>
        <w:rPr>
          <w:rFonts w:ascii="Acumin Pro" w:hAnsi="Acumin Pro"/>
          <w:b/>
          <w:sz w:val="20"/>
          <w:szCs w:val="20"/>
          <w:lang w:val="pl-PL"/>
        </w:rPr>
        <w:tab/>
      </w:r>
      <w:r>
        <w:rPr>
          <w:rFonts w:ascii="Acumin Pro" w:hAnsi="Acumin Pro"/>
          <w:b/>
          <w:sz w:val="20"/>
          <w:szCs w:val="20"/>
          <w:lang w:val="pl-PL"/>
        </w:rPr>
        <w:tab/>
      </w:r>
      <w:r>
        <w:rPr>
          <w:rFonts w:ascii="Acumin Pro" w:hAnsi="Acumin Pro"/>
          <w:b/>
          <w:sz w:val="20"/>
          <w:szCs w:val="20"/>
          <w:lang w:val="pl-PL"/>
        </w:rPr>
        <w:tab/>
      </w:r>
      <w:r>
        <w:rPr>
          <w:rFonts w:ascii="Acumin Pro" w:hAnsi="Acumin Pro"/>
          <w:b/>
          <w:sz w:val="20"/>
          <w:szCs w:val="20"/>
          <w:lang w:val="pl-PL"/>
        </w:rPr>
        <w:tab/>
      </w:r>
      <w:r>
        <w:rPr>
          <w:rFonts w:ascii="Acumin Pro" w:hAnsi="Acumin Pro"/>
          <w:b/>
          <w:sz w:val="20"/>
          <w:szCs w:val="20"/>
          <w:lang w:val="pl-PL"/>
        </w:rPr>
        <w:tab/>
      </w:r>
      <w:r>
        <w:rPr>
          <w:rFonts w:ascii="Acumin Pro" w:hAnsi="Acumin Pro"/>
          <w:b/>
          <w:sz w:val="20"/>
          <w:szCs w:val="20"/>
          <w:lang w:val="pl-PL"/>
        </w:rPr>
        <w:tab/>
      </w:r>
    </w:p>
    <w:p w:rsidR="003569BE" w:rsidRDefault="003569BE" w:rsidP="003569BE">
      <w:pPr>
        <w:spacing w:line="360" w:lineRule="auto"/>
        <w:jc w:val="center"/>
        <w:rPr>
          <w:rFonts w:ascii="Acumin Pro" w:hAnsi="Acumin Pro"/>
          <w:b/>
          <w:sz w:val="20"/>
          <w:szCs w:val="20"/>
          <w:lang w:val="pl-PL"/>
        </w:rPr>
      </w:pPr>
      <w:r>
        <w:rPr>
          <w:rFonts w:ascii="Acumin Pro" w:hAnsi="Acumin Pro"/>
          <w:b/>
          <w:sz w:val="20"/>
          <w:szCs w:val="20"/>
          <w:lang w:val="pl-PL"/>
        </w:rPr>
        <w:t>INFORMACJA O WYBORZE OFERTY</w:t>
      </w:r>
    </w:p>
    <w:p w:rsidR="00765A5B" w:rsidRDefault="00765A5B" w:rsidP="00217CBF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 xml:space="preserve">W związku z uchyleniem się Wykonawcy, tj. firmy Kontrapost Konserwacja Zabytków Urszula Girtler z Witoszyna od zawarcia umowy w sprawie przedmiotowego </w:t>
      </w:r>
      <w:r w:rsidR="00BA3CEC">
        <w:rPr>
          <w:rFonts w:ascii="Acumin Pro" w:hAnsi="Acumin Pro"/>
          <w:sz w:val="20"/>
          <w:szCs w:val="20"/>
          <w:lang w:val="pl-PL"/>
        </w:rPr>
        <w:t>zamówienia publicznego</w:t>
      </w:r>
      <w:r>
        <w:rPr>
          <w:rFonts w:ascii="Acumin Pro" w:hAnsi="Acumin Pro"/>
          <w:sz w:val="20"/>
          <w:szCs w:val="20"/>
          <w:lang w:val="pl-PL"/>
        </w:rPr>
        <w:t xml:space="preserve">, Zamawiający, po ponownym </w:t>
      </w:r>
      <w:r w:rsidR="00BA3CEC">
        <w:rPr>
          <w:rFonts w:ascii="Acumin Pro" w:hAnsi="Acumin Pro"/>
          <w:sz w:val="20"/>
          <w:szCs w:val="20"/>
          <w:lang w:val="pl-PL"/>
        </w:rPr>
        <w:t>badaniu i ocenie ofert spośród ofert pozostałych  w postępowaniu, do realizacji zamówienia wybrał ofertę firmy:</w:t>
      </w:r>
    </w:p>
    <w:p w:rsidR="00BA3CEC" w:rsidRPr="00BA3CEC" w:rsidRDefault="00BA3CEC" w:rsidP="00BA3CEC">
      <w:pPr>
        <w:pStyle w:val="Akapitzlis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ind w:left="360"/>
        <w:rPr>
          <w:rFonts w:ascii="Acumin Pro" w:hAnsi="Acumin Pro"/>
          <w:sz w:val="20"/>
          <w:szCs w:val="20"/>
          <w:lang w:val="pl-PL"/>
        </w:rPr>
      </w:pPr>
      <w:r w:rsidRPr="00BA3CEC">
        <w:rPr>
          <w:rFonts w:ascii="Acumin Pro" w:hAnsi="Acumin Pro"/>
          <w:sz w:val="20"/>
          <w:szCs w:val="20"/>
          <w:lang w:val="pl-PL"/>
        </w:rPr>
        <w:t>JG-BUD Jan Grzybowski, ul. Dolna 36, 61-160 Daszewice</w:t>
      </w:r>
    </w:p>
    <w:p w:rsidR="00BA3CEC" w:rsidRPr="0046588E" w:rsidRDefault="00BA3CEC" w:rsidP="00BA3CEC">
      <w:pPr>
        <w:pStyle w:val="Akapitzlis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ind w:left="360"/>
        <w:jc w:val="both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 xml:space="preserve">Uzasadnienie faktyczne: Wykonawca spełnia warunki udziału w postępowaniu. Zaproponowana cena odpowiada możliwościom finansowym Zamawiającego.  </w:t>
      </w:r>
    </w:p>
    <w:p w:rsidR="00BA3CEC" w:rsidRPr="000A5AAE" w:rsidRDefault="00BA3CEC" w:rsidP="00BA3CEC">
      <w:pPr>
        <w:pStyle w:val="Akapitzlis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ind w:left="360"/>
        <w:jc w:val="both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Uzasadnienie prawne:  art. 253 ust. 1 pkt. 1 ustawy z dnia 11 września 2019 r. – Prawo zamówień publicznych (Dz. U. 2022, poz. 1710)</w:t>
      </w:r>
      <w:r w:rsidRPr="00517070">
        <w:rPr>
          <w:rFonts w:ascii="Acumin Pro" w:hAnsi="Acumin Pro"/>
          <w:sz w:val="20"/>
          <w:szCs w:val="20"/>
          <w:lang w:val="pl-PL"/>
        </w:rPr>
        <w:t>,</w:t>
      </w:r>
      <w:r>
        <w:rPr>
          <w:rFonts w:ascii="Acumin Pro" w:hAnsi="Acumin Pro"/>
          <w:sz w:val="20"/>
          <w:szCs w:val="20"/>
          <w:lang w:val="pl-PL"/>
        </w:rPr>
        <w:t xml:space="preserve"> zwanej dalej ustawą PZP w związku z art. 263 ustawy PZP.</w:t>
      </w:r>
      <w:r>
        <w:rPr>
          <w:rFonts w:ascii="Acumin Pro" w:hAnsi="Acumin Pro"/>
          <w:sz w:val="20"/>
          <w:szCs w:val="20"/>
          <w:lang w:val="pl-PL"/>
        </w:rPr>
        <w:tab/>
        <w:t xml:space="preserve"> </w:t>
      </w:r>
    </w:p>
    <w:p w:rsidR="00BC383C" w:rsidRDefault="000D65A8" w:rsidP="00217CBF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Na podstawie art. 253 ust. 1 ustawy PZP</w:t>
      </w:r>
      <w:r w:rsidR="00B26888">
        <w:rPr>
          <w:rFonts w:ascii="Acumin Pro" w:hAnsi="Acumin Pro"/>
          <w:sz w:val="20"/>
          <w:szCs w:val="20"/>
          <w:lang w:val="pl-PL"/>
        </w:rPr>
        <w:t>,</w:t>
      </w:r>
      <w:r>
        <w:rPr>
          <w:rFonts w:ascii="Acumin Pro" w:hAnsi="Acumin Pro"/>
          <w:sz w:val="20"/>
          <w:szCs w:val="20"/>
          <w:lang w:val="pl-PL"/>
        </w:rPr>
        <w:t xml:space="preserve"> </w:t>
      </w:r>
      <w:r w:rsidR="00BC383C">
        <w:rPr>
          <w:rFonts w:ascii="Acumin Pro" w:hAnsi="Acumin Pro"/>
          <w:sz w:val="20"/>
          <w:szCs w:val="20"/>
          <w:lang w:val="pl-PL"/>
        </w:rPr>
        <w:t xml:space="preserve">Zamawiający </w:t>
      </w:r>
      <w:r w:rsidR="00B26888">
        <w:rPr>
          <w:rFonts w:ascii="Acumin Pro" w:hAnsi="Acumin Pro"/>
          <w:sz w:val="20"/>
          <w:szCs w:val="20"/>
          <w:lang w:val="pl-PL"/>
        </w:rPr>
        <w:t>przedstawia wykaz ofert złożonych w niniejszym postępowaniu wraz z punktacją przyznaną ofert</w:t>
      </w:r>
      <w:r w:rsidR="00A41FF2">
        <w:rPr>
          <w:rFonts w:ascii="Acumin Pro" w:hAnsi="Acumin Pro"/>
          <w:sz w:val="20"/>
          <w:szCs w:val="20"/>
          <w:lang w:val="pl-PL"/>
        </w:rPr>
        <w:t>om</w:t>
      </w:r>
      <w:r w:rsidR="00B26888">
        <w:rPr>
          <w:rFonts w:ascii="Acumin Pro" w:hAnsi="Acumin Pro"/>
          <w:sz w:val="20"/>
          <w:szCs w:val="20"/>
          <w:lang w:val="pl-PL"/>
        </w:rPr>
        <w:t xml:space="preserve"> w każdym kryterium oraz łączną punktację:</w:t>
      </w:r>
    </w:p>
    <w:tbl>
      <w:tblPr>
        <w:tblStyle w:val="Tabela-Siatka"/>
        <w:tblW w:w="5000" w:type="pct"/>
        <w:tblLook w:val="04A0" w:firstRow="1" w:lastRow="0" w:firstColumn="1" w:lastColumn="0" w:noHBand="0" w:noVBand="1"/>
      </w:tblPr>
      <w:tblGrid>
        <w:gridCol w:w="483"/>
        <w:gridCol w:w="3189"/>
        <w:gridCol w:w="1567"/>
        <w:gridCol w:w="1566"/>
        <w:gridCol w:w="1576"/>
      </w:tblGrid>
      <w:tr w:rsidR="00E312E6" w:rsidRPr="00E312E6" w:rsidTr="00E312E6">
        <w:trPr>
          <w:trHeight w:val="1036"/>
        </w:trPr>
        <w:tc>
          <w:tcPr>
            <w:tcW w:w="288" w:type="pct"/>
            <w:shd w:val="clear" w:color="auto" w:fill="FFFFFF" w:themeFill="background1"/>
          </w:tcPr>
          <w:p w:rsidR="00E312E6" w:rsidRPr="00E312E6" w:rsidRDefault="00E312E6" w:rsidP="00A23D5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276" w:lineRule="auto"/>
              <w:rPr>
                <w:rFonts w:ascii="Acumin Pro" w:hAnsi="Acumin Pro"/>
                <w:sz w:val="20"/>
                <w:szCs w:val="20"/>
                <w:lang w:val="pl-PL"/>
              </w:rPr>
            </w:pPr>
            <w:r w:rsidRPr="00E312E6">
              <w:rPr>
                <w:rFonts w:ascii="Acumin Pro" w:hAnsi="Acumin Pro"/>
                <w:sz w:val="20"/>
                <w:szCs w:val="20"/>
                <w:lang w:val="pl-PL"/>
              </w:rPr>
              <w:t>Lp.</w:t>
            </w:r>
          </w:p>
        </w:tc>
        <w:tc>
          <w:tcPr>
            <w:tcW w:w="1903" w:type="pct"/>
            <w:shd w:val="clear" w:color="auto" w:fill="FFFFFF" w:themeFill="background1"/>
          </w:tcPr>
          <w:p w:rsidR="00E312E6" w:rsidRPr="00E312E6" w:rsidRDefault="00E312E6" w:rsidP="00A23D5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276" w:lineRule="auto"/>
              <w:jc w:val="center"/>
              <w:rPr>
                <w:rFonts w:ascii="Acumin Pro" w:hAnsi="Acumin Pro"/>
                <w:sz w:val="20"/>
                <w:szCs w:val="20"/>
                <w:lang w:val="pl-PL"/>
              </w:rPr>
            </w:pPr>
            <w:r w:rsidRPr="00E312E6">
              <w:rPr>
                <w:rFonts w:ascii="Acumin Pro" w:hAnsi="Acumin Pro"/>
                <w:sz w:val="20"/>
                <w:szCs w:val="20"/>
                <w:lang w:val="pl-PL"/>
              </w:rPr>
              <w:t>Nazwy Wykonawcy oraz siedziba lub miejsce prowadzonej działalności gospodarczej</w:t>
            </w:r>
          </w:p>
        </w:tc>
        <w:tc>
          <w:tcPr>
            <w:tcW w:w="935" w:type="pct"/>
            <w:shd w:val="clear" w:color="auto" w:fill="FFFFFF" w:themeFill="background1"/>
          </w:tcPr>
          <w:p w:rsidR="00E312E6" w:rsidRPr="00E312E6" w:rsidRDefault="00E312E6" w:rsidP="00E312E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276" w:lineRule="auto"/>
              <w:jc w:val="center"/>
              <w:rPr>
                <w:rFonts w:ascii="Acumin Pro" w:hAnsi="Acumin Pro"/>
                <w:sz w:val="20"/>
                <w:szCs w:val="20"/>
                <w:lang w:val="pl-PL"/>
              </w:rPr>
            </w:pPr>
            <w:r w:rsidRPr="00E312E6">
              <w:rPr>
                <w:rFonts w:ascii="Acumin Pro" w:hAnsi="Acumin Pro"/>
                <w:sz w:val="20"/>
                <w:szCs w:val="20"/>
                <w:lang w:val="pl-PL"/>
              </w:rPr>
              <w:t>Cena brutto</w:t>
            </w:r>
            <w:r>
              <w:rPr>
                <w:rFonts w:ascii="Acumin Pro" w:hAnsi="Acumin Pro"/>
                <w:sz w:val="20"/>
                <w:szCs w:val="20"/>
                <w:lang w:val="pl-PL"/>
              </w:rPr>
              <w:t>/punkty</w:t>
            </w:r>
            <w:r w:rsidRPr="00E312E6">
              <w:rPr>
                <w:rFonts w:ascii="Acumin Pro" w:hAnsi="Acumin Pro"/>
                <w:sz w:val="20"/>
                <w:szCs w:val="20"/>
                <w:lang w:val="pl-PL"/>
              </w:rPr>
              <w:t xml:space="preserve"> </w:t>
            </w:r>
          </w:p>
        </w:tc>
        <w:tc>
          <w:tcPr>
            <w:tcW w:w="934" w:type="pct"/>
            <w:shd w:val="clear" w:color="auto" w:fill="FFFFFF" w:themeFill="background1"/>
          </w:tcPr>
          <w:p w:rsidR="00E312E6" w:rsidRPr="00E312E6" w:rsidRDefault="00E312E6" w:rsidP="00A23D5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276" w:lineRule="auto"/>
              <w:jc w:val="center"/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>Okres gwarancji i rękojmi/punkty</w:t>
            </w:r>
          </w:p>
        </w:tc>
        <w:tc>
          <w:tcPr>
            <w:tcW w:w="940" w:type="pct"/>
            <w:shd w:val="clear" w:color="auto" w:fill="FFFFFF" w:themeFill="background1"/>
          </w:tcPr>
          <w:p w:rsidR="00E312E6" w:rsidRPr="00E312E6" w:rsidRDefault="00E312E6" w:rsidP="00A23D5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276" w:lineRule="auto"/>
              <w:jc w:val="center"/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>Łączna punktacja</w:t>
            </w:r>
          </w:p>
        </w:tc>
      </w:tr>
      <w:tr w:rsidR="00E312E6" w:rsidRPr="00A671B6" w:rsidTr="00E312E6">
        <w:tc>
          <w:tcPr>
            <w:tcW w:w="288" w:type="pct"/>
            <w:shd w:val="clear" w:color="auto" w:fill="FFFFFF" w:themeFill="background1"/>
          </w:tcPr>
          <w:p w:rsidR="00E312E6" w:rsidRPr="00E312E6" w:rsidRDefault="00E312E6" w:rsidP="00A23D5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276" w:lineRule="auto"/>
              <w:jc w:val="center"/>
              <w:rPr>
                <w:rFonts w:ascii="Acumin Pro" w:hAnsi="Acumin Pro"/>
                <w:sz w:val="20"/>
                <w:szCs w:val="20"/>
                <w:lang w:val="pl-PL"/>
              </w:rPr>
            </w:pPr>
            <w:r w:rsidRPr="00E312E6">
              <w:rPr>
                <w:rFonts w:ascii="Acumin Pro" w:hAnsi="Acumin Pro"/>
                <w:sz w:val="20"/>
                <w:szCs w:val="20"/>
                <w:lang w:val="pl-PL"/>
              </w:rPr>
              <w:t>1.</w:t>
            </w:r>
          </w:p>
        </w:tc>
        <w:tc>
          <w:tcPr>
            <w:tcW w:w="1903" w:type="pct"/>
          </w:tcPr>
          <w:p w:rsidR="00E312E6" w:rsidRDefault="00E312E6" w:rsidP="00A23D5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276" w:lineRule="auto"/>
              <w:rPr>
                <w:rFonts w:ascii="Acumin Pro" w:hAnsi="Acumin Pro"/>
                <w:sz w:val="20"/>
                <w:szCs w:val="20"/>
                <w:lang w:val="pl-PL"/>
              </w:rPr>
            </w:pPr>
            <w:r w:rsidRPr="00432279">
              <w:rPr>
                <w:rFonts w:ascii="Acumin Pro" w:hAnsi="Acumin Pro"/>
                <w:sz w:val="20"/>
                <w:szCs w:val="20"/>
                <w:lang w:val="pl-PL"/>
              </w:rPr>
              <w:t>Kontrapost Konserwacja Zabytków Urszula Girtler</w:t>
            </w:r>
          </w:p>
          <w:p w:rsidR="00E312E6" w:rsidRDefault="0046588E" w:rsidP="00A23D5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276" w:lineRule="auto"/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 xml:space="preserve">ul. </w:t>
            </w:r>
            <w:r w:rsidR="00E312E6" w:rsidRPr="00432279">
              <w:rPr>
                <w:rFonts w:ascii="Acumin Pro" w:hAnsi="Acumin Pro"/>
                <w:sz w:val="20"/>
                <w:szCs w:val="20"/>
                <w:lang w:val="pl-PL"/>
              </w:rPr>
              <w:t>Żołnierzy II Armii WP 1</w:t>
            </w:r>
            <w:r w:rsidR="00E312E6">
              <w:rPr>
                <w:rFonts w:ascii="Acumin Pro" w:hAnsi="Acumin Pro"/>
                <w:sz w:val="20"/>
                <w:szCs w:val="20"/>
                <w:lang w:val="pl-PL"/>
              </w:rPr>
              <w:t xml:space="preserve">, </w:t>
            </w:r>
            <w:r w:rsidR="00E312E6" w:rsidRPr="00432279">
              <w:rPr>
                <w:rFonts w:ascii="Acumin Pro" w:hAnsi="Acumin Pro"/>
                <w:sz w:val="20"/>
                <w:szCs w:val="20"/>
                <w:lang w:val="pl-PL"/>
              </w:rPr>
              <w:t>68-131 Witoszyn</w:t>
            </w:r>
          </w:p>
          <w:p w:rsidR="00D1475C" w:rsidRPr="007E4600" w:rsidRDefault="00D1475C" w:rsidP="00A23D5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276" w:lineRule="auto"/>
              <w:rPr>
                <w:rFonts w:ascii="Acumin Pro" w:hAnsi="Acumin Pro"/>
                <w:sz w:val="20"/>
                <w:szCs w:val="20"/>
                <w:lang w:val="pl-PL"/>
              </w:rPr>
            </w:pPr>
          </w:p>
        </w:tc>
        <w:tc>
          <w:tcPr>
            <w:tcW w:w="935" w:type="pct"/>
          </w:tcPr>
          <w:p w:rsidR="00E312E6" w:rsidRDefault="00E312E6" w:rsidP="00A23D5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276" w:lineRule="auto"/>
              <w:ind w:left="-147" w:firstLine="147"/>
              <w:jc w:val="center"/>
              <w:rPr>
                <w:rFonts w:ascii="Acumin Pro" w:hAnsi="Acumin Pro"/>
                <w:sz w:val="20"/>
                <w:szCs w:val="20"/>
                <w:lang w:val="pl-PL"/>
              </w:rPr>
            </w:pPr>
            <w:r w:rsidRPr="00432279">
              <w:rPr>
                <w:rFonts w:ascii="Acumin Pro" w:hAnsi="Acumin Pro"/>
                <w:sz w:val="20"/>
                <w:szCs w:val="20"/>
                <w:lang w:val="pl-PL"/>
              </w:rPr>
              <w:t>577</w:t>
            </w:r>
            <w:r>
              <w:rPr>
                <w:rFonts w:ascii="Acumin Pro" w:hAnsi="Acumin Pro"/>
                <w:sz w:val="20"/>
                <w:szCs w:val="20"/>
                <w:lang w:val="pl-PL"/>
              </w:rPr>
              <w:t> </w:t>
            </w:r>
            <w:r w:rsidRPr="00432279">
              <w:rPr>
                <w:rFonts w:ascii="Acumin Pro" w:hAnsi="Acumin Pro"/>
                <w:sz w:val="20"/>
                <w:szCs w:val="20"/>
                <w:lang w:val="pl-PL"/>
              </w:rPr>
              <w:t>485</w:t>
            </w:r>
            <w:r>
              <w:rPr>
                <w:rFonts w:ascii="Acumin Pro" w:hAnsi="Acumin Pro"/>
                <w:sz w:val="20"/>
                <w:szCs w:val="20"/>
                <w:lang w:val="pl-PL"/>
              </w:rPr>
              <w:t>,00 zł</w:t>
            </w:r>
          </w:p>
          <w:p w:rsidR="00D1475C" w:rsidRPr="00951CAE" w:rsidRDefault="00D1475C" w:rsidP="00D1475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276" w:lineRule="auto"/>
              <w:ind w:left="-147" w:firstLine="147"/>
              <w:jc w:val="right"/>
              <w:rPr>
                <w:rFonts w:ascii="Acumin Pro" w:hAnsi="Acumin Pro"/>
                <w:sz w:val="20"/>
                <w:szCs w:val="20"/>
                <w:lang w:val="pl-PL"/>
              </w:rPr>
            </w:pPr>
          </w:p>
        </w:tc>
        <w:tc>
          <w:tcPr>
            <w:tcW w:w="934" w:type="pct"/>
          </w:tcPr>
          <w:p w:rsidR="00E312E6" w:rsidRDefault="00D1475C" w:rsidP="00A23D5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276" w:lineRule="auto"/>
              <w:ind w:left="-147" w:firstLine="147"/>
              <w:jc w:val="center"/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>96 miesięcy</w:t>
            </w:r>
          </w:p>
          <w:p w:rsidR="00D1475C" w:rsidRPr="00432279" w:rsidRDefault="00D1475C" w:rsidP="00D1475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276" w:lineRule="auto"/>
              <w:ind w:left="-147" w:firstLine="147"/>
              <w:jc w:val="right"/>
              <w:rPr>
                <w:rFonts w:ascii="Acumin Pro" w:hAnsi="Acumin Pro"/>
                <w:sz w:val="20"/>
                <w:szCs w:val="20"/>
                <w:lang w:val="pl-PL"/>
              </w:rPr>
            </w:pPr>
          </w:p>
        </w:tc>
        <w:tc>
          <w:tcPr>
            <w:tcW w:w="940" w:type="pct"/>
          </w:tcPr>
          <w:p w:rsidR="00E312E6" w:rsidRPr="00432279" w:rsidRDefault="00765A5B" w:rsidP="00BA3CE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276" w:lineRule="auto"/>
              <w:ind w:left="-147" w:firstLine="147"/>
              <w:jc w:val="center"/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 xml:space="preserve">Wykonawca </w:t>
            </w:r>
            <w:r w:rsidR="00BA3CEC">
              <w:rPr>
                <w:rFonts w:ascii="Acumin Pro" w:hAnsi="Acumin Pro"/>
                <w:sz w:val="20"/>
                <w:szCs w:val="20"/>
                <w:lang w:val="pl-PL"/>
              </w:rPr>
              <w:t>uchylił się</w:t>
            </w:r>
            <w:r>
              <w:rPr>
                <w:rFonts w:ascii="Acumin Pro" w:hAnsi="Acumin Pro"/>
                <w:sz w:val="20"/>
                <w:szCs w:val="20"/>
                <w:lang w:val="pl-PL"/>
              </w:rPr>
              <w:t xml:space="preserve"> od podpisania umowy</w:t>
            </w:r>
          </w:p>
        </w:tc>
      </w:tr>
      <w:tr w:rsidR="00E312E6" w:rsidTr="00E312E6">
        <w:tc>
          <w:tcPr>
            <w:tcW w:w="288" w:type="pct"/>
            <w:shd w:val="clear" w:color="auto" w:fill="FFFFFF" w:themeFill="background1"/>
          </w:tcPr>
          <w:p w:rsidR="00E312E6" w:rsidRPr="00E312E6" w:rsidRDefault="00E312E6" w:rsidP="00A23D5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276" w:lineRule="auto"/>
              <w:jc w:val="center"/>
              <w:rPr>
                <w:rFonts w:ascii="Acumin Pro" w:hAnsi="Acumin Pro"/>
                <w:sz w:val="20"/>
                <w:szCs w:val="20"/>
                <w:lang w:val="pl-PL"/>
              </w:rPr>
            </w:pPr>
            <w:r w:rsidRPr="00E312E6">
              <w:rPr>
                <w:rFonts w:ascii="Acumin Pro" w:hAnsi="Acumin Pro"/>
                <w:sz w:val="20"/>
                <w:szCs w:val="20"/>
                <w:lang w:val="pl-PL"/>
              </w:rPr>
              <w:t>2.</w:t>
            </w:r>
          </w:p>
        </w:tc>
        <w:tc>
          <w:tcPr>
            <w:tcW w:w="1903" w:type="pct"/>
          </w:tcPr>
          <w:p w:rsidR="00E312E6" w:rsidRDefault="00E312E6" w:rsidP="00A23D5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276" w:lineRule="auto"/>
              <w:rPr>
                <w:rFonts w:ascii="Acumin Pro" w:hAnsi="Acumin Pro"/>
                <w:sz w:val="20"/>
                <w:szCs w:val="20"/>
                <w:lang w:val="pl-PL"/>
              </w:rPr>
            </w:pPr>
            <w:proofErr w:type="spellStart"/>
            <w:r w:rsidRPr="00432279">
              <w:rPr>
                <w:rFonts w:ascii="Acumin Pro" w:hAnsi="Acumin Pro" w:hint="eastAsia"/>
                <w:sz w:val="20"/>
                <w:szCs w:val="20"/>
                <w:lang w:val="pl-PL"/>
              </w:rPr>
              <w:t>Bauartcomplex</w:t>
            </w:r>
            <w:proofErr w:type="spellEnd"/>
            <w:r w:rsidRPr="00432279">
              <w:rPr>
                <w:rFonts w:ascii="Acumin Pro" w:hAnsi="Acumin Pro" w:hint="eastAsia"/>
                <w:sz w:val="20"/>
                <w:szCs w:val="20"/>
                <w:lang w:val="pl-PL"/>
              </w:rPr>
              <w:t xml:space="preserve"> Renowacja Zabytków-Budownictwo Tomasz </w:t>
            </w:r>
            <w:proofErr w:type="spellStart"/>
            <w:r w:rsidRPr="00432279">
              <w:rPr>
                <w:rFonts w:ascii="Acumin Pro" w:hAnsi="Acumin Pro" w:hint="eastAsia"/>
                <w:sz w:val="20"/>
                <w:szCs w:val="20"/>
                <w:lang w:val="pl-PL"/>
              </w:rPr>
              <w:t>Pokładecki</w:t>
            </w:r>
            <w:proofErr w:type="spellEnd"/>
          </w:p>
          <w:p w:rsidR="00E312E6" w:rsidRDefault="00E312E6" w:rsidP="00A23D5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276" w:lineRule="auto"/>
              <w:rPr>
                <w:rFonts w:ascii="Acumin Pro" w:hAnsi="Acumin Pro"/>
                <w:sz w:val="20"/>
                <w:szCs w:val="20"/>
                <w:lang w:val="pl-PL"/>
              </w:rPr>
            </w:pPr>
            <w:r w:rsidRPr="00432279">
              <w:rPr>
                <w:rFonts w:ascii="Acumin Pro" w:hAnsi="Acumin Pro"/>
                <w:sz w:val="20"/>
                <w:szCs w:val="20"/>
                <w:lang w:val="pl-PL"/>
              </w:rPr>
              <w:t>ul.</w:t>
            </w:r>
            <w:r>
              <w:rPr>
                <w:rFonts w:ascii="Acumin Pro" w:hAnsi="Acumin Pro"/>
                <w:sz w:val="20"/>
                <w:szCs w:val="20"/>
                <w:lang w:val="pl-PL"/>
              </w:rPr>
              <w:t xml:space="preserve"> </w:t>
            </w:r>
            <w:r w:rsidRPr="00432279">
              <w:rPr>
                <w:rFonts w:ascii="Acumin Pro" w:hAnsi="Acumin Pro"/>
                <w:sz w:val="20"/>
                <w:szCs w:val="20"/>
                <w:lang w:val="pl-PL"/>
              </w:rPr>
              <w:t>Leśna 30</w:t>
            </w:r>
            <w:r>
              <w:rPr>
                <w:rFonts w:ascii="Acumin Pro" w:hAnsi="Acumin Pro"/>
                <w:sz w:val="20"/>
                <w:szCs w:val="20"/>
                <w:lang w:val="pl-PL"/>
              </w:rPr>
              <w:t xml:space="preserve">, 64-00 </w:t>
            </w:r>
            <w:r w:rsidRPr="00432279">
              <w:rPr>
                <w:rFonts w:ascii="Acumin Pro" w:hAnsi="Acumin Pro"/>
                <w:sz w:val="20"/>
                <w:szCs w:val="20"/>
                <w:lang w:val="pl-PL"/>
              </w:rPr>
              <w:t>Stary Lubosz</w:t>
            </w:r>
          </w:p>
          <w:p w:rsidR="00D1475C" w:rsidRDefault="00D1475C" w:rsidP="00A23D5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276" w:lineRule="auto"/>
              <w:rPr>
                <w:rFonts w:ascii="Acumin Pro" w:hAnsi="Acumin Pro"/>
                <w:sz w:val="20"/>
                <w:szCs w:val="20"/>
                <w:lang w:val="pl-PL"/>
              </w:rPr>
            </w:pPr>
          </w:p>
        </w:tc>
        <w:tc>
          <w:tcPr>
            <w:tcW w:w="935" w:type="pct"/>
          </w:tcPr>
          <w:p w:rsidR="00E312E6" w:rsidRDefault="00E312E6" w:rsidP="00A23D5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276" w:lineRule="auto"/>
              <w:ind w:left="-147" w:firstLine="147"/>
              <w:jc w:val="center"/>
              <w:rPr>
                <w:rFonts w:ascii="Acumin Pro" w:hAnsi="Acumin Pro"/>
                <w:sz w:val="20"/>
                <w:szCs w:val="20"/>
                <w:lang w:val="pl-PL"/>
              </w:rPr>
            </w:pPr>
            <w:r w:rsidRPr="00432279">
              <w:rPr>
                <w:rFonts w:ascii="Acumin Pro" w:hAnsi="Acumin Pro"/>
                <w:sz w:val="20"/>
                <w:szCs w:val="20"/>
                <w:lang w:val="pl-PL"/>
              </w:rPr>
              <w:t>606</w:t>
            </w:r>
            <w:r>
              <w:rPr>
                <w:rFonts w:ascii="Acumin Pro" w:hAnsi="Acumin Pro"/>
                <w:sz w:val="20"/>
                <w:szCs w:val="20"/>
                <w:lang w:val="pl-PL"/>
              </w:rPr>
              <w:t xml:space="preserve"> </w:t>
            </w:r>
            <w:r w:rsidRPr="00432279">
              <w:rPr>
                <w:rFonts w:ascii="Acumin Pro" w:hAnsi="Acumin Pro"/>
                <w:sz w:val="20"/>
                <w:szCs w:val="20"/>
                <w:lang w:val="pl-PL"/>
              </w:rPr>
              <w:t>378,66</w:t>
            </w:r>
            <w:r>
              <w:rPr>
                <w:rFonts w:ascii="Acumin Pro" w:hAnsi="Acumin Pro"/>
                <w:sz w:val="20"/>
                <w:szCs w:val="20"/>
                <w:lang w:val="pl-PL"/>
              </w:rPr>
              <w:t xml:space="preserve"> zł</w:t>
            </w:r>
          </w:p>
          <w:p w:rsidR="00D1475C" w:rsidRPr="00951CAE" w:rsidRDefault="00765A5B" w:rsidP="00D1475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276" w:lineRule="auto"/>
              <w:ind w:left="-147" w:firstLine="147"/>
              <w:jc w:val="right"/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>60</w:t>
            </w:r>
            <w:r w:rsidR="00D1475C">
              <w:rPr>
                <w:rFonts w:ascii="Acumin Pro" w:hAnsi="Acumin Pro"/>
                <w:sz w:val="20"/>
                <w:szCs w:val="20"/>
                <w:lang w:val="pl-PL"/>
              </w:rPr>
              <w:t xml:space="preserve"> p.</w:t>
            </w:r>
          </w:p>
        </w:tc>
        <w:tc>
          <w:tcPr>
            <w:tcW w:w="934" w:type="pct"/>
          </w:tcPr>
          <w:p w:rsidR="00E312E6" w:rsidRDefault="00D1475C" w:rsidP="00A23D5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276" w:lineRule="auto"/>
              <w:ind w:left="-147" w:firstLine="147"/>
              <w:jc w:val="center"/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>60 miesięcy</w:t>
            </w:r>
          </w:p>
          <w:p w:rsidR="00D1475C" w:rsidRPr="00432279" w:rsidRDefault="00D1475C" w:rsidP="00D1475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276" w:lineRule="auto"/>
              <w:ind w:left="-147" w:firstLine="147"/>
              <w:jc w:val="right"/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>0 p.</w:t>
            </w:r>
          </w:p>
        </w:tc>
        <w:tc>
          <w:tcPr>
            <w:tcW w:w="940" w:type="pct"/>
          </w:tcPr>
          <w:p w:rsidR="00E312E6" w:rsidRPr="00432279" w:rsidRDefault="00765A5B" w:rsidP="00D1475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276" w:lineRule="auto"/>
              <w:ind w:left="-147" w:firstLine="147"/>
              <w:jc w:val="center"/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>60</w:t>
            </w:r>
            <w:r w:rsidR="00D1475C">
              <w:rPr>
                <w:rFonts w:ascii="Acumin Pro" w:hAnsi="Acumin Pro"/>
                <w:sz w:val="20"/>
                <w:szCs w:val="20"/>
                <w:lang w:val="pl-PL"/>
              </w:rPr>
              <w:t xml:space="preserve"> p.</w:t>
            </w:r>
          </w:p>
        </w:tc>
      </w:tr>
      <w:tr w:rsidR="00E312E6" w:rsidTr="00E312E6">
        <w:tc>
          <w:tcPr>
            <w:tcW w:w="288" w:type="pct"/>
            <w:shd w:val="clear" w:color="auto" w:fill="FFFFFF" w:themeFill="background1"/>
          </w:tcPr>
          <w:p w:rsidR="00E312E6" w:rsidRPr="00E312E6" w:rsidRDefault="00E312E6" w:rsidP="00A23D5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276" w:lineRule="auto"/>
              <w:jc w:val="center"/>
              <w:rPr>
                <w:rFonts w:ascii="Acumin Pro" w:hAnsi="Acumin Pro"/>
                <w:sz w:val="20"/>
                <w:szCs w:val="20"/>
                <w:lang w:val="pl-PL"/>
              </w:rPr>
            </w:pPr>
            <w:r w:rsidRPr="00E312E6">
              <w:rPr>
                <w:rFonts w:ascii="Acumin Pro" w:hAnsi="Acumin Pro"/>
                <w:sz w:val="20"/>
                <w:szCs w:val="20"/>
                <w:lang w:val="pl-PL"/>
              </w:rPr>
              <w:t>3.</w:t>
            </w:r>
          </w:p>
        </w:tc>
        <w:tc>
          <w:tcPr>
            <w:tcW w:w="1903" w:type="pct"/>
          </w:tcPr>
          <w:p w:rsidR="00E312E6" w:rsidRDefault="00E312E6" w:rsidP="00A23D5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276" w:lineRule="auto"/>
              <w:rPr>
                <w:rFonts w:ascii="Acumin Pro" w:hAnsi="Acumin Pro"/>
                <w:sz w:val="20"/>
                <w:szCs w:val="20"/>
                <w:lang w:val="pl-PL"/>
              </w:rPr>
            </w:pPr>
            <w:r w:rsidRPr="00432279">
              <w:rPr>
                <w:rFonts w:ascii="Acumin Pro" w:hAnsi="Acumin Pro"/>
                <w:sz w:val="20"/>
                <w:szCs w:val="20"/>
                <w:lang w:val="pl-PL"/>
              </w:rPr>
              <w:t>JG-BUD Jan Grzybowski</w:t>
            </w:r>
          </w:p>
          <w:p w:rsidR="00E312E6" w:rsidRPr="00273BD9" w:rsidRDefault="00E312E6" w:rsidP="00A23D5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276" w:lineRule="auto"/>
              <w:rPr>
                <w:rFonts w:ascii="Acumin Pro" w:hAnsi="Acumin Pro"/>
                <w:sz w:val="20"/>
                <w:szCs w:val="20"/>
                <w:lang w:val="pl-PL"/>
              </w:rPr>
            </w:pPr>
            <w:r w:rsidRPr="00432279">
              <w:rPr>
                <w:rFonts w:ascii="Acumin Pro" w:hAnsi="Acumin Pro"/>
                <w:sz w:val="20"/>
                <w:szCs w:val="20"/>
                <w:lang w:val="pl-PL"/>
              </w:rPr>
              <w:t>ul. Dolna 36, 61-160 Daszewice</w:t>
            </w:r>
          </w:p>
        </w:tc>
        <w:tc>
          <w:tcPr>
            <w:tcW w:w="935" w:type="pct"/>
          </w:tcPr>
          <w:p w:rsidR="00E312E6" w:rsidRDefault="00E312E6" w:rsidP="00A23D5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276" w:lineRule="auto"/>
              <w:ind w:left="-147" w:firstLine="147"/>
              <w:jc w:val="center"/>
              <w:rPr>
                <w:rFonts w:ascii="Acumin Pro" w:hAnsi="Acumin Pro"/>
                <w:sz w:val="20"/>
                <w:szCs w:val="20"/>
                <w:lang w:val="pl-PL"/>
              </w:rPr>
            </w:pPr>
            <w:r w:rsidRPr="00432279">
              <w:rPr>
                <w:rFonts w:ascii="Acumin Pro" w:hAnsi="Acumin Pro"/>
                <w:sz w:val="20"/>
                <w:szCs w:val="20"/>
                <w:lang w:val="pl-PL"/>
              </w:rPr>
              <w:t>738</w:t>
            </w:r>
            <w:r>
              <w:rPr>
                <w:rFonts w:ascii="Acumin Pro" w:hAnsi="Acumin Pro"/>
                <w:sz w:val="20"/>
                <w:szCs w:val="20"/>
                <w:lang w:val="pl-PL"/>
              </w:rPr>
              <w:t> </w:t>
            </w:r>
            <w:r w:rsidRPr="00432279">
              <w:rPr>
                <w:rFonts w:ascii="Acumin Pro" w:hAnsi="Acumin Pro"/>
                <w:sz w:val="20"/>
                <w:szCs w:val="20"/>
                <w:lang w:val="pl-PL"/>
              </w:rPr>
              <w:t>000</w:t>
            </w:r>
            <w:r>
              <w:rPr>
                <w:rFonts w:ascii="Acumin Pro" w:hAnsi="Acumin Pro"/>
                <w:sz w:val="20"/>
                <w:szCs w:val="20"/>
                <w:lang w:val="pl-PL"/>
              </w:rPr>
              <w:t>,00 zł</w:t>
            </w:r>
          </w:p>
          <w:p w:rsidR="00D1475C" w:rsidRPr="00273BD9" w:rsidRDefault="00765A5B" w:rsidP="00D1475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276" w:lineRule="auto"/>
              <w:ind w:left="-147" w:firstLine="147"/>
              <w:jc w:val="right"/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>49,30</w:t>
            </w:r>
            <w:r w:rsidR="00D1475C">
              <w:rPr>
                <w:rFonts w:ascii="Acumin Pro" w:hAnsi="Acumin Pro"/>
                <w:sz w:val="20"/>
                <w:szCs w:val="20"/>
                <w:lang w:val="pl-PL"/>
              </w:rPr>
              <w:t xml:space="preserve"> p. </w:t>
            </w:r>
          </w:p>
        </w:tc>
        <w:tc>
          <w:tcPr>
            <w:tcW w:w="934" w:type="pct"/>
          </w:tcPr>
          <w:p w:rsidR="00E312E6" w:rsidRDefault="00D1475C" w:rsidP="00A23D5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276" w:lineRule="auto"/>
              <w:ind w:left="-147" w:firstLine="147"/>
              <w:jc w:val="center"/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 xml:space="preserve">96 miesięcy </w:t>
            </w:r>
          </w:p>
          <w:p w:rsidR="00D1475C" w:rsidRDefault="00D1475C" w:rsidP="00D1475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276" w:lineRule="auto"/>
              <w:ind w:left="-147" w:firstLine="147"/>
              <w:jc w:val="right"/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>40 p.</w:t>
            </w:r>
          </w:p>
          <w:p w:rsidR="00D1475C" w:rsidRPr="00432279" w:rsidRDefault="00D1475C" w:rsidP="00D1475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276" w:lineRule="auto"/>
              <w:ind w:left="-147" w:firstLine="147"/>
              <w:jc w:val="right"/>
              <w:rPr>
                <w:rFonts w:ascii="Acumin Pro" w:hAnsi="Acumin Pro"/>
                <w:sz w:val="20"/>
                <w:szCs w:val="20"/>
                <w:lang w:val="pl-PL"/>
              </w:rPr>
            </w:pPr>
          </w:p>
        </w:tc>
        <w:tc>
          <w:tcPr>
            <w:tcW w:w="940" w:type="pct"/>
          </w:tcPr>
          <w:p w:rsidR="00E312E6" w:rsidRPr="00432279" w:rsidRDefault="00765A5B" w:rsidP="00A23D5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276" w:lineRule="auto"/>
              <w:ind w:left="-147" w:firstLine="147"/>
              <w:jc w:val="center"/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>89,30</w:t>
            </w:r>
            <w:r w:rsidR="00D1475C">
              <w:rPr>
                <w:rFonts w:ascii="Acumin Pro" w:hAnsi="Acumin Pro"/>
                <w:sz w:val="20"/>
                <w:szCs w:val="20"/>
                <w:lang w:val="pl-PL"/>
              </w:rPr>
              <w:t xml:space="preserve"> p.</w:t>
            </w:r>
          </w:p>
        </w:tc>
      </w:tr>
    </w:tbl>
    <w:p w:rsidR="00B26888" w:rsidRDefault="00B26888" w:rsidP="00B26888">
      <w:pPr>
        <w:pStyle w:val="Akapitzlist"/>
        <w:spacing w:line="360" w:lineRule="auto"/>
        <w:ind w:left="360"/>
        <w:jc w:val="both"/>
        <w:rPr>
          <w:rFonts w:ascii="Acumin Pro" w:hAnsi="Acumin Pro"/>
          <w:sz w:val="20"/>
          <w:szCs w:val="20"/>
          <w:lang w:val="pl-PL"/>
        </w:rPr>
      </w:pPr>
    </w:p>
    <w:p w:rsidR="0094616F" w:rsidRDefault="00A671B6" w:rsidP="0094616F">
      <w:pPr>
        <w:spacing w:line="360" w:lineRule="auto"/>
        <w:ind w:left="4320" w:firstLine="720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(-) dr Maria Gołąb</w:t>
      </w:r>
    </w:p>
    <w:p w:rsidR="00A671B6" w:rsidRDefault="00A671B6" w:rsidP="00A671B6">
      <w:pPr>
        <w:spacing w:line="360" w:lineRule="auto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 xml:space="preserve"> </w:t>
      </w:r>
      <w:r>
        <w:rPr>
          <w:rFonts w:ascii="Acumin Pro" w:hAnsi="Acumin Pro"/>
          <w:sz w:val="20"/>
          <w:szCs w:val="20"/>
          <w:lang w:val="pl-PL"/>
        </w:rPr>
        <w:tab/>
      </w:r>
      <w:r>
        <w:rPr>
          <w:rFonts w:ascii="Acumin Pro" w:hAnsi="Acumin Pro"/>
          <w:sz w:val="20"/>
          <w:szCs w:val="20"/>
          <w:lang w:val="pl-PL"/>
        </w:rPr>
        <w:tab/>
      </w:r>
      <w:r>
        <w:rPr>
          <w:rFonts w:ascii="Acumin Pro" w:hAnsi="Acumin Pro"/>
          <w:sz w:val="20"/>
          <w:szCs w:val="20"/>
          <w:lang w:val="pl-PL"/>
        </w:rPr>
        <w:tab/>
      </w:r>
      <w:r>
        <w:rPr>
          <w:rFonts w:ascii="Acumin Pro" w:hAnsi="Acumin Pro"/>
          <w:sz w:val="20"/>
          <w:szCs w:val="20"/>
          <w:lang w:val="pl-PL"/>
        </w:rPr>
        <w:tab/>
      </w:r>
      <w:r>
        <w:rPr>
          <w:rFonts w:ascii="Acumin Pro" w:hAnsi="Acumin Pro"/>
          <w:sz w:val="20"/>
          <w:szCs w:val="20"/>
          <w:lang w:val="pl-PL"/>
        </w:rPr>
        <w:tab/>
      </w:r>
      <w:r>
        <w:rPr>
          <w:rFonts w:ascii="Acumin Pro" w:hAnsi="Acumin Pro"/>
          <w:sz w:val="20"/>
          <w:szCs w:val="20"/>
          <w:lang w:val="pl-PL"/>
        </w:rPr>
        <w:tab/>
      </w:r>
      <w:bookmarkStart w:id="0" w:name="_GoBack"/>
      <w:bookmarkEnd w:id="0"/>
      <w:r>
        <w:rPr>
          <w:rFonts w:ascii="Acumin Pro" w:hAnsi="Acumin Pro"/>
          <w:sz w:val="20"/>
          <w:szCs w:val="20"/>
          <w:lang w:val="pl-PL"/>
        </w:rPr>
        <w:t xml:space="preserve">Zastępca Dyrektora ds. Naukowych </w:t>
      </w:r>
    </w:p>
    <w:sectPr w:rsidR="00A671B6" w:rsidSect="00893204">
      <w:footerReference w:type="default" r:id="rId8"/>
      <w:headerReference w:type="first" r:id="rId9"/>
      <w:footerReference w:type="first" r:id="rId10"/>
      <w:pgSz w:w="11906" w:h="16838"/>
      <w:pgMar w:top="851" w:right="1134" w:bottom="851" w:left="2381" w:header="851" w:footer="1417" w:gutter="0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34959" w:rsidRDefault="00034959">
      <w:r>
        <w:separator/>
      </w:r>
    </w:p>
  </w:endnote>
  <w:endnote w:type="continuationSeparator" w:id="0">
    <w:p w:rsidR="00034959" w:rsidRDefault="000349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Helvetica Neue">
    <w:altName w:val="Times New Roman"/>
    <w:charset w:val="00"/>
    <w:family w:val="roman"/>
    <w:pitch w:val="default"/>
  </w:font>
  <w:font w:name="Acumin Pro">
    <w:altName w:val="Calibri"/>
    <w:panose1 w:val="020B0504020202020204"/>
    <w:charset w:val="EE"/>
    <w:family w:val="swiss"/>
    <w:pitch w:val="variable"/>
    <w:sig w:usb0="20000007" w:usb1="00000001" w:usb2="00000000" w:usb3="00000000" w:csb0="00000193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cumin Pro Semibold">
    <w:altName w:val="Times New Roman"/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72E33" w:rsidRPr="003A6470" w:rsidRDefault="00514881" w:rsidP="003A6470">
    <w:pPr>
      <w:pStyle w:val="Nagwekistopka"/>
      <w:tabs>
        <w:tab w:val="clear" w:pos="9020"/>
        <w:tab w:val="center" w:pos="4961"/>
        <w:tab w:val="right" w:pos="9921"/>
      </w:tabs>
      <w:ind w:left="-1361"/>
      <w:rPr>
        <w:rFonts w:hint="eastAsia"/>
      </w:rPr>
    </w:pPr>
    <w:r>
      <w:rPr>
        <w:rFonts w:ascii="Acumin Pro Semibold" w:hAnsi="Acumin Pro Semibold"/>
        <w:sz w:val="16"/>
        <w:szCs w:val="16"/>
      </w:rPr>
      <w:t xml:space="preserve">                  </w:t>
    </w:r>
    <w:r>
      <w:rPr>
        <w:rFonts w:ascii="Acumin Pro" w:hAnsi="Acumin Pro"/>
      </w:rPr>
      <w:t xml:space="preserve">            </w:t>
    </w:r>
    <w:r>
      <w:rPr>
        <w:rFonts w:ascii="Acumin Pro Semibold" w:eastAsia="Acumin Pro Semibold" w:hAnsi="Acumin Pro Semibold" w:cs="Acumin Pro Semibold"/>
        <w:sz w:val="16"/>
        <w:szCs w:val="16"/>
      </w:rPr>
      <w:tab/>
    </w:r>
    <w:r>
      <w:t xml:space="preserve">        </w:t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93204" w:rsidRDefault="00A671B6">
    <w:pPr>
      <w:pStyle w:val="Stopka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5" type="#_x0000_t75" style="position:absolute;margin-left:-68.05pt;margin-top:778.2pt;width:487.7pt;height:28.15pt;z-index:251661312;mso-position-horizontal:absolute;mso-position-horizontal-relative:text;mso-position-vertical:absolute;mso-position-vertical-relative:page">
          <v:imagedata r:id="rId1" o:title="Stopka - MNP"/>
          <w10:wrap anchory="page"/>
          <w10:anchorlock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34959" w:rsidRDefault="00034959">
      <w:r>
        <w:separator/>
      </w:r>
    </w:p>
  </w:footnote>
  <w:footnote w:type="continuationSeparator" w:id="0">
    <w:p w:rsidR="00034959" w:rsidRDefault="0003495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93204" w:rsidRDefault="00893204" w:rsidP="00893204">
    <w:pPr>
      <w:pStyle w:val="Nagwek"/>
      <w:ind w:left="-1361"/>
    </w:pPr>
    <w:r>
      <w:rPr>
        <w:noProof/>
        <w:lang w:val="pl-PL" w:eastAsia="pl-PL"/>
      </w:rPr>
      <w:drawing>
        <wp:inline distT="0" distB="0" distL="0" distR="0">
          <wp:extent cx="1804670" cy="453390"/>
          <wp:effectExtent l="0" t="0" r="5080" b="3810"/>
          <wp:docPr id="1" name="Obraz 1" descr="Listownik - MN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 - MNP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4670" cy="4533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93204" w:rsidRPr="00893204" w:rsidRDefault="00893204" w:rsidP="00893204">
    <w:pPr>
      <w:pStyle w:val="Nagwek"/>
      <w:ind w:left="-1361"/>
      <w:rPr>
        <w:rFonts w:ascii="Acumin Pro" w:hAnsi="Acumin Pro"/>
        <w:sz w:val="40"/>
        <w:szCs w:val="4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DC06702C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1AD93572"/>
    <w:multiLevelType w:val="hybridMultilevel"/>
    <w:tmpl w:val="40A4335E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F535802"/>
    <w:multiLevelType w:val="hybridMultilevel"/>
    <w:tmpl w:val="BBB6B244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2A7D368D"/>
    <w:multiLevelType w:val="hybridMultilevel"/>
    <w:tmpl w:val="216A67D6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41B45FD6"/>
    <w:multiLevelType w:val="hybridMultilevel"/>
    <w:tmpl w:val="B1EAD66C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4DD530A1"/>
    <w:multiLevelType w:val="hybridMultilevel"/>
    <w:tmpl w:val="BD0E3DD4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4F14653D"/>
    <w:multiLevelType w:val="hybridMultilevel"/>
    <w:tmpl w:val="3160ACA8"/>
    <w:lvl w:ilvl="0" w:tplc="63D68E1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742" w:hanging="360"/>
      </w:pPr>
    </w:lvl>
    <w:lvl w:ilvl="2" w:tplc="0415001B">
      <w:start w:val="1"/>
      <w:numFmt w:val="lowerRoman"/>
      <w:lvlText w:val="%3."/>
      <w:lvlJc w:val="right"/>
      <w:pPr>
        <w:ind w:left="1462" w:hanging="180"/>
      </w:pPr>
    </w:lvl>
    <w:lvl w:ilvl="3" w:tplc="0415000F">
      <w:start w:val="1"/>
      <w:numFmt w:val="decimal"/>
      <w:lvlText w:val="%4."/>
      <w:lvlJc w:val="left"/>
      <w:pPr>
        <w:ind w:left="2182" w:hanging="360"/>
      </w:pPr>
    </w:lvl>
    <w:lvl w:ilvl="4" w:tplc="04150019" w:tentative="1">
      <w:start w:val="1"/>
      <w:numFmt w:val="lowerLetter"/>
      <w:lvlText w:val="%5."/>
      <w:lvlJc w:val="left"/>
      <w:pPr>
        <w:ind w:left="2902" w:hanging="360"/>
      </w:pPr>
    </w:lvl>
    <w:lvl w:ilvl="5" w:tplc="0415001B" w:tentative="1">
      <w:start w:val="1"/>
      <w:numFmt w:val="lowerRoman"/>
      <w:lvlText w:val="%6."/>
      <w:lvlJc w:val="right"/>
      <w:pPr>
        <w:ind w:left="3622" w:hanging="180"/>
      </w:pPr>
    </w:lvl>
    <w:lvl w:ilvl="6" w:tplc="0415000F" w:tentative="1">
      <w:start w:val="1"/>
      <w:numFmt w:val="decimal"/>
      <w:lvlText w:val="%7."/>
      <w:lvlJc w:val="left"/>
      <w:pPr>
        <w:ind w:left="4342" w:hanging="360"/>
      </w:pPr>
    </w:lvl>
    <w:lvl w:ilvl="7" w:tplc="04150019" w:tentative="1">
      <w:start w:val="1"/>
      <w:numFmt w:val="lowerLetter"/>
      <w:lvlText w:val="%8."/>
      <w:lvlJc w:val="left"/>
      <w:pPr>
        <w:ind w:left="5062" w:hanging="360"/>
      </w:pPr>
    </w:lvl>
    <w:lvl w:ilvl="8" w:tplc="0415001B" w:tentative="1">
      <w:start w:val="1"/>
      <w:numFmt w:val="lowerRoman"/>
      <w:lvlText w:val="%9."/>
      <w:lvlJc w:val="right"/>
      <w:pPr>
        <w:ind w:left="5782" w:hanging="180"/>
      </w:pPr>
    </w:lvl>
  </w:abstractNum>
  <w:abstractNum w:abstractNumId="7" w15:restartNumberingAfterBreak="0">
    <w:nsid w:val="685A1C3A"/>
    <w:multiLevelType w:val="hybridMultilevel"/>
    <w:tmpl w:val="4CE69DA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7"/>
  </w:num>
  <w:num w:numId="4">
    <w:abstractNumId w:val="6"/>
  </w:num>
  <w:num w:numId="5">
    <w:abstractNumId w:val="1"/>
  </w:num>
  <w:num w:numId="6">
    <w:abstractNumId w:val="5"/>
  </w:num>
  <w:num w:numId="7">
    <w:abstractNumId w:val="4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/>
  <w:defaultTabStop w:val="720"/>
  <w:hyphenationZone w:val="425"/>
  <w:characterSpacingControl w:val="doNotCompress"/>
  <w:hdrShapeDefaults>
    <o:shapedefaults v:ext="edit" spidmax="2056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2E33"/>
    <w:rsid w:val="00002F1D"/>
    <w:rsid w:val="00016203"/>
    <w:rsid w:val="00025858"/>
    <w:rsid w:val="00034959"/>
    <w:rsid w:val="0004618F"/>
    <w:rsid w:val="00077721"/>
    <w:rsid w:val="00094C40"/>
    <w:rsid w:val="000A5AAE"/>
    <w:rsid w:val="000D65A8"/>
    <w:rsid w:val="000E028D"/>
    <w:rsid w:val="000E6F99"/>
    <w:rsid w:val="001704E2"/>
    <w:rsid w:val="00171791"/>
    <w:rsid w:val="00183BC1"/>
    <w:rsid w:val="001911BF"/>
    <w:rsid w:val="00191678"/>
    <w:rsid w:val="001D45B0"/>
    <w:rsid w:val="001F3F04"/>
    <w:rsid w:val="002107C0"/>
    <w:rsid w:val="00217CBF"/>
    <w:rsid w:val="002465B8"/>
    <w:rsid w:val="0028275D"/>
    <w:rsid w:val="00291E43"/>
    <w:rsid w:val="0032538C"/>
    <w:rsid w:val="00325C37"/>
    <w:rsid w:val="00333594"/>
    <w:rsid w:val="00354309"/>
    <w:rsid w:val="003569BE"/>
    <w:rsid w:val="00381D29"/>
    <w:rsid w:val="003A170D"/>
    <w:rsid w:val="003A6470"/>
    <w:rsid w:val="003E76E2"/>
    <w:rsid w:val="0046588E"/>
    <w:rsid w:val="00467AC4"/>
    <w:rsid w:val="004925E7"/>
    <w:rsid w:val="004B1F28"/>
    <w:rsid w:val="004E3424"/>
    <w:rsid w:val="004E7D50"/>
    <w:rsid w:val="004F75FC"/>
    <w:rsid w:val="00514881"/>
    <w:rsid w:val="00517070"/>
    <w:rsid w:val="00522E5C"/>
    <w:rsid w:val="00545297"/>
    <w:rsid w:val="0057622D"/>
    <w:rsid w:val="005E34FA"/>
    <w:rsid w:val="005F363D"/>
    <w:rsid w:val="00646ED4"/>
    <w:rsid w:val="006549E8"/>
    <w:rsid w:val="00667307"/>
    <w:rsid w:val="006710D0"/>
    <w:rsid w:val="006B3105"/>
    <w:rsid w:val="006D1838"/>
    <w:rsid w:val="006F66E7"/>
    <w:rsid w:val="00765A5B"/>
    <w:rsid w:val="007E23C5"/>
    <w:rsid w:val="007F5AC4"/>
    <w:rsid w:val="008177E2"/>
    <w:rsid w:val="00870A71"/>
    <w:rsid w:val="00893204"/>
    <w:rsid w:val="008A42B8"/>
    <w:rsid w:val="008A4D87"/>
    <w:rsid w:val="008E16B6"/>
    <w:rsid w:val="008F2C2C"/>
    <w:rsid w:val="00911FCE"/>
    <w:rsid w:val="0094616F"/>
    <w:rsid w:val="00951175"/>
    <w:rsid w:val="00967D1F"/>
    <w:rsid w:val="00A26260"/>
    <w:rsid w:val="00A41FF2"/>
    <w:rsid w:val="00A671B6"/>
    <w:rsid w:val="00A86A3A"/>
    <w:rsid w:val="00A955DA"/>
    <w:rsid w:val="00AB70BD"/>
    <w:rsid w:val="00B171DF"/>
    <w:rsid w:val="00B24F28"/>
    <w:rsid w:val="00B26888"/>
    <w:rsid w:val="00B64EC9"/>
    <w:rsid w:val="00B67D9A"/>
    <w:rsid w:val="00B72EB1"/>
    <w:rsid w:val="00B833B7"/>
    <w:rsid w:val="00B97175"/>
    <w:rsid w:val="00BA11FC"/>
    <w:rsid w:val="00BA3CEC"/>
    <w:rsid w:val="00BA74AC"/>
    <w:rsid w:val="00BC383C"/>
    <w:rsid w:val="00BE2E06"/>
    <w:rsid w:val="00C16BF4"/>
    <w:rsid w:val="00C24790"/>
    <w:rsid w:val="00C639D5"/>
    <w:rsid w:val="00C66562"/>
    <w:rsid w:val="00C72E33"/>
    <w:rsid w:val="00CC1A39"/>
    <w:rsid w:val="00CC4A7D"/>
    <w:rsid w:val="00CD6CE8"/>
    <w:rsid w:val="00CF1D99"/>
    <w:rsid w:val="00CF6669"/>
    <w:rsid w:val="00CF711D"/>
    <w:rsid w:val="00D14380"/>
    <w:rsid w:val="00D1475C"/>
    <w:rsid w:val="00D176B8"/>
    <w:rsid w:val="00D20C7F"/>
    <w:rsid w:val="00D64F2C"/>
    <w:rsid w:val="00D83EB7"/>
    <w:rsid w:val="00DA31E3"/>
    <w:rsid w:val="00DA6978"/>
    <w:rsid w:val="00DD3108"/>
    <w:rsid w:val="00DF57A3"/>
    <w:rsid w:val="00E312E6"/>
    <w:rsid w:val="00E314BE"/>
    <w:rsid w:val="00E86157"/>
    <w:rsid w:val="00EB7BE8"/>
    <w:rsid w:val="00EE2856"/>
    <w:rsid w:val="00F10993"/>
    <w:rsid w:val="00F5457E"/>
    <w:rsid w:val="00FD036D"/>
    <w:rsid w:val="00FF4B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6"/>
    <o:shapelayout v:ext="edit">
      <o:idmap v:ext="edit" data="1"/>
    </o:shapelayout>
  </w:shapeDefaults>
  <w:decimalSymbol w:val=","/>
  <w:listSeparator w:val=";"/>
  <w14:docId w14:val="687B0B66"/>
  <w15:docId w15:val="{2605BA81-BA25-4E46-9497-40EA7F8570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rPr>
      <w:sz w:val="24"/>
      <w:szCs w:val="24"/>
      <w:lang w:val="en-US" w:eastAsia="en-US"/>
    </w:rPr>
  </w:style>
  <w:style w:type="paragraph" w:styleId="Nagwek2">
    <w:name w:val="heading 2"/>
    <w:basedOn w:val="Normalny"/>
    <w:next w:val="Normalny"/>
    <w:link w:val="Nagwek2Znak"/>
    <w:unhideWhenUsed/>
    <w:qFormat/>
    <w:rsid w:val="005E34FA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jc w:val="center"/>
      <w:outlineLvl w:val="1"/>
    </w:pPr>
    <w:rPr>
      <w:rFonts w:ascii="Arial" w:eastAsia="Times New Roman" w:hAnsi="Arial"/>
      <w:b/>
      <w:sz w:val="28"/>
      <w:szCs w:val="20"/>
      <w:bdr w:val="none" w:sz="0" w:space="0" w:color="auto"/>
      <w:lang w:val="pl-PL"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  <w:style w:type="paragraph" w:customStyle="1" w:styleId="Tre">
    <w:name w:val="Treść"/>
    <w:rPr>
      <w:rFonts w:ascii="Helvetica Neue" w:eastAsia="Helvetica Neue" w:hAnsi="Helvetica Neue" w:cs="Helvetica Neue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  <w:style w:type="paragraph" w:customStyle="1" w:styleId="Domylne">
    <w:name w:val="Domyślne"/>
    <w:pPr>
      <w:spacing w:before="160"/>
    </w:pPr>
    <w:rPr>
      <w:rFonts w:ascii="Helvetica Neue" w:hAnsi="Helvetica Neue" w:cs="Arial Unicode MS"/>
      <w:color w:val="000000"/>
      <w:sz w:val="24"/>
      <w:szCs w:val="24"/>
      <w:lang w:val="it-IT"/>
      <w14:textOutline w14:w="0" w14:cap="flat" w14:cmpd="sng" w14:algn="ctr">
        <w14:noFill/>
        <w14:prstDash w14:val="solid"/>
        <w14:bevel/>
      </w14:textOutline>
    </w:rPr>
  </w:style>
  <w:style w:type="paragraph" w:styleId="Nagwek">
    <w:name w:val="header"/>
    <w:basedOn w:val="Normalny"/>
    <w:link w:val="NagwekZnak"/>
    <w:uiPriority w:val="99"/>
    <w:unhideWhenUsed/>
    <w:rsid w:val="00B64EC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64EC9"/>
    <w:rPr>
      <w:sz w:val="24"/>
      <w:szCs w:val="24"/>
      <w:lang w:val="en-US" w:eastAsia="en-US"/>
    </w:rPr>
  </w:style>
  <w:style w:type="paragraph" w:styleId="Stopka">
    <w:name w:val="footer"/>
    <w:basedOn w:val="Normalny"/>
    <w:link w:val="StopkaZnak"/>
    <w:uiPriority w:val="99"/>
    <w:unhideWhenUsed/>
    <w:rsid w:val="00B64EC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64EC9"/>
    <w:rPr>
      <w:sz w:val="24"/>
      <w:szCs w:val="24"/>
      <w:lang w:val="en-US" w:eastAsia="en-US"/>
    </w:rPr>
  </w:style>
  <w:style w:type="paragraph" w:styleId="Listapunktowana">
    <w:name w:val="List Bullet"/>
    <w:basedOn w:val="Normalny"/>
    <w:uiPriority w:val="99"/>
    <w:unhideWhenUsed/>
    <w:rsid w:val="00911FCE"/>
    <w:pPr>
      <w:numPr>
        <w:numId w:val="1"/>
      </w:numPr>
      <w:contextualSpacing/>
    </w:pPr>
  </w:style>
  <w:style w:type="paragraph" w:customStyle="1" w:styleId="MNPAdresat">
    <w:name w:val="MNP Adresat"/>
    <w:rsid w:val="00B24F28"/>
    <w:pPr>
      <w:ind w:left="4139"/>
    </w:pPr>
    <w:rPr>
      <w:rFonts w:ascii="Acumin Pro" w:eastAsia="Helvetica Neue" w:hAnsi="Acumin Pro" w:cs="Helvetica Neue"/>
      <w:color w:val="000000"/>
      <w14:textOutline w14:w="0" w14:cap="flat" w14:cmpd="sng" w14:algn="ctr">
        <w14:noFill/>
        <w14:prstDash w14:val="solid"/>
        <w14:bevel/>
      </w14:textOutline>
    </w:rPr>
  </w:style>
  <w:style w:type="paragraph" w:customStyle="1" w:styleId="MNPTre">
    <w:name w:val="MNP Treść"/>
    <w:rsid w:val="001704E2"/>
    <w:pPr>
      <w:tabs>
        <w:tab w:val="left" w:pos="360"/>
        <w:tab w:val="left" w:pos="720"/>
        <w:tab w:val="left" w:pos="1080"/>
        <w:tab w:val="left" w:pos="1440"/>
        <w:tab w:val="left" w:pos="1800"/>
        <w:tab w:val="left" w:pos="2160"/>
        <w:tab w:val="left" w:pos="2520"/>
        <w:tab w:val="left" w:pos="2880"/>
        <w:tab w:val="left" w:pos="3240"/>
        <w:tab w:val="left" w:pos="3600"/>
        <w:tab w:val="left" w:pos="3960"/>
        <w:tab w:val="left" w:pos="4320"/>
        <w:tab w:val="left" w:pos="4680"/>
        <w:tab w:val="left" w:pos="5040"/>
        <w:tab w:val="left" w:pos="5400"/>
        <w:tab w:val="left" w:pos="5760"/>
        <w:tab w:val="left" w:pos="6120"/>
        <w:tab w:val="left" w:pos="6480"/>
        <w:tab w:val="left" w:pos="6840"/>
        <w:tab w:val="left" w:pos="7200"/>
        <w:tab w:val="left" w:pos="7560"/>
        <w:tab w:val="left" w:pos="7920"/>
        <w:tab w:val="left" w:pos="8280"/>
        <w:tab w:val="left" w:pos="8640"/>
        <w:tab w:val="left" w:pos="9000"/>
        <w:tab w:val="left" w:pos="9360"/>
        <w:tab w:val="left" w:pos="9720"/>
      </w:tabs>
      <w:spacing w:after="300" w:line="360" w:lineRule="auto"/>
      <w:jc w:val="both"/>
    </w:pPr>
    <w:rPr>
      <w:rFonts w:ascii="Acumin Pro" w:hAnsi="Acumin Pro" w:cs="Arial Unicode MS"/>
      <w:color w:val="000000"/>
      <w:shd w:val="clear" w:color="auto" w:fill="FFFFFF"/>
      <w:lang w:val="it-IT"/>
      <w14:textOutline w14:w="0" w14:cap="flat" w14:cmpd="sng" w14:algn="ctr">
        <w14:noFill/>
        <w14:prstDash w14:val="solid"/>
        <w14:bevel/>
      </w14:textOutline>
    </w:rPr>
  </w:style>
  <w:style w:type="paragraph" w:customStyle="1" w:styleId="MNPPodpis">
    <w:name w:val="MNP Podpis"/>
    <w:rsid w:val="00DF57A3"/>
    <w:pPr>
      <w:spacing w:line="360" w:lineRule="auto"/>
      <w:ind w:left="5245"/>
      <w:jc w:val="center"/>
    </w:pPr>
    <w:rPr>
      <w:rFonts w:ascii="Acumin Pro" w:hAnsi="Acumin Pro" w:cs="Arial Unicode MS"/>
      <w:color w:val="000000"/>
      <w:szCs w:val="24"/>
      <w:lang w:val="it-IT"/>
      <w14:textOutline w14:w="0" w14:cap="flat" w14:cmpd="sng" w14:algn="ctr">
        <w14:noFill/>
        <w14:prstDash w14:val="solid"/>
        <w14:bevel/>
      </w14:textOutline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64F2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64F2C"/>
    <w:rPr>
      <w:rFonts w:ascii="Segoe UI" w:hAnsi="Segoe UI" w:cs="Segoe UI"/>
      <w:sz w:val="18"/>
      <w:szCs w:val="18"/>
      <w:lang w:val="en-US" w:eastAsia="en-US"/>
    </w:rPr>
  </w:style>
  <w:style w:type="table" w:styleId="Tabela-Siatka">
    <w:name w:val="Table Grid"/>
    <w:basedOn w:val="Standardowy"/>
    <w:uiPriority w:val="39"/>
    <w:rsid w:val="004E7D5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517070"/>
    <w:pPr>
      <w:ind w:left="720"/>
      <w:contextualSpacing/>
    </w:pPr>
  </w:style>
  <w:style w:type="character" w:customStyle="1" w:styleId="Nagwek2Znak">
    <w:name w:val="Nagłówek 2 Znak"/>
    <w:basedOn w:val="Domylnaczcionkaakapitu"/>
    <w:link w:val="Nagwek2"/>
    <w:rsid w:val="005E34FA"/>
    <w:rPr>
      <w:rFonts w:ascii="Arial" w:eastAsia="Times New Roman" w:hAnsi="Arial"/>
      <w:b/>
      <w:sz w:val="28"/>
      <w:bdr w:val="none" w:sz="0" w:space="0" w:color="aut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0951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5D5D5"/>
      </a:lt2>
      <a:accent1>
        <a:srgbClr val="00A2FF"/>
      </a:accent1>
      <a:accent2>
        <a:srgbClr val="16E7CF"/>
      </a:accent2>
      <a:accent3>
        <a:srgbClr val="61D836"/>
      </a:accent3>
      <a:accent4>
        <a:srgbClr val="FFD932"/>
      </a:accent4>
      <a:accent5>
        <a:srgbClr val="FF644E"/>
      </a:accent5>
      <a:accent6>
        <a:srgbClr val="FF42A1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000000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ctr">
        <a:spAutoFit/>
      </a:bodyPr>
      <a:lstStyle>
        <a:defPPr marL="0" marR="0" indent="0" algn="ctr" defTabSz="584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Helvetica Neue Medium"/>
            <a:ea typeface="Helvetica Neue Medium"/>
            <a:cs typeface="Helvetica Neue Medium"/>
            <a:sym typeface="Helvetica Neue Medium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92A5898-95D3-4132-AD52-DF980E2ECD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459</TotalTime>
  <Pages>1</Pages>
  <Words>252</Words>
  <Characters>1513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Lucyna</dc:creator>
  <cp:lastModifiedBy>Agnieszka</cp:lastModifiedBy>
  <cp:revision>95</cp:revision>
  <cp:lastPrinted>2022-07-27T12:25:00Z</cp:lastPrinted>
  <dcterms:created xsi:type="dcterms:W3CDTF">2021-01-20T13:48:00Z</dcterms:created>
  <dcterms:modified xsi:type="dcterms:W3CDTF">2022-11-04T12:32:00Z</dcterms:modified>
</cp:coreProperties>
</file>