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07A8" w:rsidRPr="002D723D" w:rsidRDefault="00667870" w:rsidP="00667870">
      <w:pPr>
        <w:jc w:val="right"/>
        <w:rPr>
          <w:rFonts w:ascii="Acumin Pro" w:hAnsi="Acumin Pro"/>
          <w:sz w:val="20"/>
          <w:szCs w:val="20"/>
          <w:lang w:val="pl-PL"/>
        </w:rPr>
      </w:pPr>
      <w:r w:rsidRPr="002D723D">
        <w:rPr>
          <w:rFonts w:ascii="Acumin Pro" w:hAnsi="Acumin Pro"/>
          <w:sz w:val="20"/>
          <w:szCs w:val="20"/>
          <w:lang w:val="pl-PL"/>
        </w:rPr>
        <w:t xml:space="preserve">Poznań, dnia </w:t>
      </w:r>
      <w:r w:rsidR="00873192">
        <w:rPr>
          <w:rFonts w:ascii="Acumin Pro" w:hAnsi="Acumin Pro"/>
          <w:sz w:val="20"/>
          <w:szCs w:val="20"/>
          <w:lang w:val="pl-PL"/>
        </w:rPr>
        <w:t>1</w:t>
      </w:r>
      <w:r w:rsidR="00207708">
        <w:rPr>
          <w:rFonts w:ascii="Acumin Pro" w:hAnsi="Acumin Pro"/>
          <w:sz w:val="20"/>
          <w:szCs w:val="20"/>
          <w:lang w:val="pl-PL"/>
        </w:rPr>
        <w:t>5</w:t>
      </w:r>
      <w:r w:rsidR="00DD4898">
        <w:rPr>
          <w:rFonts w:ascii="Acumin Pro" w:hAnsi="Acumin Pro"/>
          <w:sz w:val="20"/>
          <w:szCs w:val="20"/>
          <w:lang w:val="pl-PL"/>
        </w:rPr>
        <w:t>.0</w:t>
      </w:r>
      <w:r w:rsidR="00AC5F99">
        <w:rPr>
          <w:rFonts w:ascii="Acumin Pro" w:hAnsi="Acumin Pro"/>
          <w:sz w:val="20"/>
          <w:szCs w:val="20"/>
          <w:lang w:val="pl-PL"/>
        </w:rPr>
        <w:t>9</w:t>
      </w:r>
      <w:r w:rsidR="00DD4898">
        <w:rPr>
          <w:rFonts w:ascii="Acumin Pro" w:hAnsi="Acumin Pro"/>
          <w:sz w:val="20"/>
          <w:szCs w:val="20"/>
          <w:lang w:val="pl-PL"/>
        </w:rPr>
        <w:t xml:space="preserve">.2021 r. </w:t>
      </w:r>
    </w:p>
    <w:p w:rsidR="00667870" w:rsidRPr="002D723D" w:rsidRDefault="00667870" w:rsidP="00667870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667870" w:rsidRDefault="006656AE" w:rsidP="00AE49EE">
      <w:pPr>
        <w:ind w:hanging="1134"/>
        <w:rPr>
          <w:rFonts w:ascii="Acumin Pro" w:hAnsi="Acumin Pro"/>
          <w:sz w:val="20"/>
          <w:szCs w:val="20"/>
          <w:lang w:val="pl-PL"/>
        </w:rPr>
      </w:pPr>
      <w:r w:rsidRPr="002D723D">
        <w:rPr>
          <w:rFonts w:ascii="Acumin Pro" w:hAnsi="Acumin Pro"/>
          <w:sz w:val="20"/>
          <w:szCs w:val="20"/>
          <w:lang w:val="pl-PL"/>
        </w:rPr>
        <w:t>Nr postępowania: AZ.281.</w:t>
      </w:r>
      <w:r w:rsidR="00F80BCE">
        <w:rPr>
          <w:rFonts w:ascii="Acumin Pro" w:hAnsi="Acumin Pro"/>
          <w:sz w:val="20"/>
          <w:szCs w:val="20"/>
          <w:lang w:val="pl-PL"/>
        </w:rPr>
        <w:t>1</w:t>
      </w:r>
      <w:r w:rsidR="004379BF">
        <w:rPr>
          <w:rFonts w:ascii="Acumin Pro" w:hAnsi="Acumin Pro"/>
          <w:sz w:val="20"/>
          <w:szCs w:val="20"/>
          <w:lang w:val="pl-PL"/>
        </w:rPr>
        <w:t>1</w:t>
      </w:r>
      <w:r w:rsidR="002D723D" w:rsidRPr="002D723D">
        <w:rPr>
          <w:rFonts w:ascii="Acumin Pro" w:hAnsi="Acumin Pro"/>
          <w:sz w:val="20"/>
          <w:szCs w:val="20"/>
          <w:lang w:val="pl-PL"/>
        </w:rPr>
        <w:t>.2021</w:t>
      </w:r>
    </w:p>
    <w:p w:rsidR="002D723D" w:rsidRDefault="002D723D" w:rsidP="006656AE">
      <w:pPr>
        <w:rPr>
          <w:rFonts w:ascii="Acumin Pro" w:hAnsi="Acumin Pro"/>
          <w:sz w:val="20"/>
          <w:szCs w:val="20"/>
          <w:lang w:val="pl-PL"/>
        </w:rPr>
      </w:pPr>
    </w:p>
    <w:p w:rsidR="002D723D" w:rsidRPr="007511C5" w:rsidRDefault="007511C5" w:rsidP="00AE49EE">
      <w:pPr>
        <w:ind w:left="-709" w:hanging="425"/>
        <w:jc w:val="both"/>
        <w:rPr>
          <w:rFonts w:ascii="Acumin Pro" w:hAnsi="Acumin Pro"/>
          <w:i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</w:t>
      </w:r>
      <w:r w:rsidR="002D723D">
        <w:rPr>
          <w:rFonts w:ascii="Acumin Pro" w:hAnsi="Acumin Pro"/>
          <w:sz w:val="20"/>
          <w:szCs w:val="20"/>
          <w:lang w:val="pl-PL"/>
        </w:rPr>
        <w:t xml:space="preserve">ot. postępowania o </w:t>
      </w:r>
      <w:r w:rsidR="00AC5F99">
        <w:rPr>
          <w:rFonts w:ascii="Acumin Pro" w:hAnsi="Acumin Pro"/>
          <w:sz w:val="20"/>
          <w:szCs w:val="20"/>
          <w:lang w:val="pl-PL"/>
        </w:rPr>
        <w:t xml:space="preserve">udzielenie </w:t>
      </w:r>
      <w:r w:rsidR="002D723D">
        <w:rPr>
          <w:rFonts w:ascii="Acumin Pro" w:hAnsi="Acumin Pro"/>
          <w:sz w:val="20"/>
          <w:szCs w:val="20"/>
          <w:lang w:val="pl-PL"/>
        </w:rPr>
        <w:t>zamówieni</w:t>
      </w:r>
      <w:r w:rsidR="00AC5F99">
        <w:rPr>
          <w:rFonts w:ascii="Acumin Pro" w:hAnsi="Acumin Pro"/>
          <w:sz w:val="20"/>
          <w:szCs w:val="20"/>
          <w:lang w:val="pl-PL"/>
        </w:rPr>
        <w:t>a:</w:t>
      </w:r>
      <w:r w:rsidR="002D723D">
        <w:rPr>
          <w:rFonts w:ascii="Acumin Pro" w:hAnsi="Acumin Pro"/>
          <w:sz w:val="20"/>
          <w:szCs w:val="20"/>
          <w:lang w:val="pl-PL"/>
        </w:rPr>
        <w:t xml:space="preserve"> na</w:t>
      </w:r>
      <w:r w:rsidR="00F80BCE">
        <w:rPr>
          <w:rFonts w:ascii="Acumin Pro" w:hAnsi="Acumin Pro"/>
          <w:sz w:val="20"/>
          <w:szCs w:val="20"/>
          <w:lang w:val="pl-PL"/>
        </w:rPr>
        <w:t xml:space="preserve"> </w:t>
      </w:r>
      <w:r w:rsidR="004379BF">
        <w:rPr>
          <w:rFonts w:ascii="Acumin Pro" w:hAnsi="Acumin Pro"/>
          <w:sz w:val="20"/>
          <w:szCs w:val="20"/>
          <w:lang w:val="pl-PL"/>
        </w:rPr>
        <w:t>zakup oraz wymianę agregatu chłodzącego na dachu Gmachu Głównego Muzeum Narodowego w Poznaniu przy Alejach Marcinkowskiego 9, 61-745 Poznań.</w:t>
      </w:r>
    </w:p>
    <w:p w:rsidR="002D723D" w:rsidRPr="007511C5" w:rsidRDefault="002D723D" w:rsidP="006656AE">
      <w:pPr>
        <w:rPr>
          <w:rFonts w:ascii="Acumin Pro" w:hAnsi="Acumin Pro"/>
          <w:i/>
          <w:sz w:val="20"/>
          <w:szCs w:val="20"/>
          <w:lang w:val="pl-PL"/>
        </w:rPr>
      </w:pPr>
    </w:p>
    <w:p w:rsidR="00081BF0" w:rsidRDefault="00081BF0" w:rsidP="003C0791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2D723D" w:rsidRDefault="007511C5" w:rsidP="003C0791">
      <w:pPr>
        <w:jc w:val="right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Do Wykonawców, którzy złożyli oferty</w:t>
      </w:r>
    </w:p>
    <w:p w:rsidR="00C86940" w:rsidRDefault="00C86940" w:rsidP="006C36A5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081BF0" w:rsidRDefault="00081BF0" w:rsidP="006C36A5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7511C5" w:rsidRDefault="007511C5" w:rsidP="006C36A5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7511C5">
        <w:rPr>
          <w:rFonts w:ascii="Acumin Pro" w:hAnsi="Acumin Pro"/>
          <w:b/>
          <w:sz w:val="20"/>
          <w:szCs w:val="20"/>
          <w:lang w:val="pl-PL"/>
        </w:rPr>
        <w:t>INFORMACJA O WYBORZE NAJK</w:t>
      </w:r>
      <w:r w:rsidR="00F540FC">
        <w:rPr>
          <w:rFonts w:ascii="Acumin Pro" w:hAnsi="Acumin Pro"/>
          <w:b/>
          <w:sz w:val="20"/>
          <w:szCs w:val="20"/>
          <w:lang w:val="pl-PL"/>
        </w:rPr>
        <w:t>ORZYSTNIEJSZEJ</w:t>
      </w:r>
      <w:r w:rsidRPr="007511C5">
        <w:rPr>
          <w:rFonts w:ascii="Acumin Pro" w:hAnsi="Acumin Pro"/>
          <w:b/>
          <w:sz w:val="20"/>
          <w:szCs w:val="20"/>
          <w:lang w:val="pl-PL"/>
        </w:rPr>
        <w:t xml:space="preserve"> OFERTY</w:t>
      </w:r>
    </w:p>
    <w:p w:rsidR="003C0791" w:rsidRDefault="003C0791" w:rsidP="003C079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(art. 253 ust. 1 pkt. 1 i 2 ustawy </w:t>
      </w:r>
      <w:proofErr w:type="spellStart"/>
      <w:r>
        <w:rPr>
          <w:rFonts w:ascii="Acumin Pro" w:hAnsi="Acumin Pro"/>
          <w:b/>
          <w:sz w:val="20"/>
          <w:szCs w:val="20"/>
          <w:lang w:val="pl-PL"/>
        </w:rPr>
        <w:t>Pzp</w:t>
      </w:r>
      <w:proofErr w:type="spellEnd"/>
      <w:r>
        <w:rPr>
          <w:rFonts w:ascii="Acumin Pro" w:hAnsi="Acumin Pro"/>
          <w:b/>
          <w:sz w:val="20"/>
          <w:szCs w:val="20"/>
          <w:lang w:val="pl-PL"/>
        </w:rPr>
        <w:t>)</w:t>
      </w:r>
    </w:p>
    <w:p w:rsidR="003C0791" w:rsidRDefault="003C0791" w:rsidP="003C0791">
      <w:pPr>
        <w:rPr>
          <w:rFonts w:ascii="Acumin Pro" w:hAnsi="Acumin Pro"/>
          <w:b/>
          <w:sz w:val="20"/>
          <w:szCs w:val="20"/>
          <w:lang w:val="pl-PL"/>
        </w:rPr>
      </w:pPr>
    </w:p>
    <w:p w:rsidR="006C36A5" w:rsidRDefault="006C36A5" w:rsidP="00AE49EE">
      <w:pPr>
        <w:pStyle w:val="Akapitzlist"/>
        <w:numPr>
          <w:ilvl w:val="0"/>
          <w:numId w:val="8"/>
        </w:numPr>
        <w:ind w:left="-993" w:hanging="283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informuje, że do realizacji zamówienia wybrał ofertę złożoną przez:</w:t>
      </w:r>
    </w:p>
    <w:p w:rsidR="00117D8F" w:rsidRPr="004379BF" w:rsidRDefault="00117D8F" w:rsidP="004379BF">
      <w:pPr>
        <w:rPr>
          <w:rFonts w:ascii="Acumin Pro" w:hAnsi="Acumin Pro"/>
          <w:b/>
          <w:sz w:val="20"/>
          <w:szCs w:val="20"/>
          <w:lang w:val="pl-PL"/>
        </w:rPr>
      </w:pPr>
    </w:p>
    <w:p w:rsidR="00DD4898" w:rsidRPr="00081BF0" w:rsidRDefault="003A1CD8" w:rsidP="00117D8F">
      <w:pPr>
        <w:pStyle w:val="Akapitzlist"/>
        <w:ind w:left="-1276"/>
        <w:jc w:val="center"/>
        <w:rPr>
          <w:rFonts w:ascii="Acumin Pro" w:hAnsi="Acumin Pro"/>
          <w:b/>
          <w:sz w:val="20"/>
          <w:szCs w:val="20"/>
          <w:lang w:val="pl-PL"/>
        </w:rPr>
      </w:pPr>
      <w:proofErr w:type="spellStart"/>
      <w:r>
        <w:rPr>
          <w:rFonts w:ascii="Acumin Pro" w:hAnsi="Acumin Pro"/>
          <w:b/>
          <w:sz w:val="20"/>
          <w:szCs w:val="20"/>
          <w:lang w:val="pl-PL"/>
        </w:rPr>
        <w:t>Bomax</w:t>
      </w:r>
      <w:proofErr w:type="spellEnd"/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  <w:proofErr w:type="spellStart"/>
      <w:r>
        <w:rPr>
          <w:rFonts w:ascii="Acumin Pro" w:hAnsi="Acumin Pro"/>
          <w:b/>
          <w:sz w:val="20"/>
          <w:szCs w:val="20"/>
          <w:lang w:val="pl-PL"/>
        </w:rPr>
        <w:t>Tey</w:t>
      </w:r>
      <w:proofErr w:type="spellEnd"/>
      <w:r>
        <w:rPr>
          <w:rFonts w:ascii="Acumin Pro" w:hAnsi="Acumin Pro"/>
          <w:b/>
          <w:sz w:val="20"/>
          <w:szCs w:val="20"/>
          <w:lang w:val="pl-PL"/>
        </w:rPr>
        <w:t xml:space="preserve"> Sp. z o. o.</w:t>
      </w:r>
    </w:p>
    <w:p w:rsidR="00DD4898" w:rsidRDefault="004379BF" w:rsidP="00117D8F">
      <w:pPr>
        <w:pStyle w:val="Akapitzlist"/>
        <w:ind w:left="-1276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Ul. </w:t>
      </w:r>
      <w:r w:rsidR="003A1CD8">
        <w:rPr>
          <w:rFonts w:ascii="Acumin Pro" w:hAnsi="Acumin Pro"/>
          <w:sz w:val="20"/>
          <w:szCs w:val="20"/>
          <w:lang w:val="pl-PL"/>
        </w:rPr>
        <w:t>Szczepankowo 134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</w:p>
    <w:p w:rsidR="00F80BCE" w:rsidRDefault="003A1CD8" w:rsidP="00117D8F">
      <w:pPr>
        <w:pStyle w:val="Akapitzlist"/>
        <w:ind w:left="-1276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61-313 Poznań</w:t>
      </w:r>
    </w:p>
    <w:p w:rsidR="00F80BCE" w:rsidRDefault="00F80BCE" w:rsidP="00117D8F">
      <w:pPr>
        <w:pStyle w:val="Akapitzlist"/>
        <w:ind w:left="-1276"/>
        <w:jc w:val="center"/>
        <w:rPr>
          <w:rFonts w:ascii="Acumin Pro" w:hAnsi="Acumin Pro"/>
          <w:sz w:val="20"/>
          <w:szCs w:val="20"/>
          <w:lang w:val="pl-PL"/>
        </w:rPr>
      </w:pPr>
    </w:p>
    <w:p w:rsidR="00DD4898" w:rsidRDefault="00DD4898" w:rsidP="00117D8F">
      <w:pPr>
        <w:pStyle w:val="Akapitzlist"/>
        <w:ind w:left="-1276"/>
        <w:jc w:val="center"/>
        <w:rPr>
          <w:rFonts w:ascii="Acumin Pro" w:hAnsi="Acumin Pro"/>
          <w:sz w:val="20"/>
          <w:szCs w:val="20"/>
          <w:lang w:val="pl-PL"/>
        </w:rPr>
      </w:pPr>
    </w:p>
    <w:p w:rsidR="006C36A5" w:rsidRDefault="006C36A5" w:rsidP="000B2E5B">
      <w:pPr>
        <w:pStyle w:val="Akapitzlist"/>
        <w:numPr>
          <w:ilvl w:val="0"/>
          <w:numId w:val="8"/>
        </w:numPr>
        <w:ind w:left="-993" w:hanging="283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Wykaz ofert złożonych w postępowaniu wraz z punktacją przyznaną ofert</w:t>
      </w:r>
      <w:r w:rsidR="000B2E5B">
        <w:rPr>
          <w:rFonts w:ascii="Acumin Pro" w:hAnsi="Acumin Pro"/>
          <w:sz w:val="20"/>
          <w:szCs w:val="20"/>
          <w:lang w:val="pl-PL"/>
        </w:rPr>
        <w:t>om</w:t>
      </w:r>
      <w:r>
        <w:rPr>
          <w:rFonts w:ascii="Acumin Pro" w:hAnsi="Acumin Pro"/>
          <w:sz w:val="20"/>
          <w:szCs w:val="20"/>
          <w:lang w:val="pl-PL"/>
        </w:rPr>
        <w:t xml:space="preserve"> w każdym kryterium oceny ofert i łączną punktacj</w:t>
      </w:r>
      <w:r w:rsidR="000B2E5B">
        <w:rPr>
          <w:rFonts w:ascii="Acumin Pro" w:hAnsi="Acumin Pro"/>
          <w:sz w:val="20"/>
          <w:szCs w:val="20"/>
          <w:lang w:val="pl-PL"/>
        </w:rPr>
        <w:t>ą</w:t>
      </w:r>
      <w:r>
        <w:rPr>
          <w:rFonts w:ascii="Acumin Pro" w:hAnsi="Acumin Pro"/>
          <w:sz w:val="20"/>
          <w:szCs w:val="20"/>
          <w:lang w:val="pl-PL"/>
        </w:rPr>
        <w:t>:</w:t>
      </w:r>
    </w:p>
    <w:p w:rsidR="006C36A5" w:rsidRPr="006C36A5" w:rsidRDefault="006C36A5" w:rsidP="006C36A5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10182" w:type="dxa"/>
        <w:tblInd w:w="-1526" w:type="dxa"/>
        <w:tblLook w:val="04A0" w:firstRow="1" w:lastRow="0" w:firstColumn="1" w:lastColumn="0" w:noHBand="0" w:noVBand="1"/>
      </w:tblPr>
      <w:tblGrid>
        <w:gridCol w:w="486"/>
        <w:gridCol w:w="4657"/>
        <w:gridCol w:w="1333"/>
        <w:gridCol w:w="1554"/>
        <w:gridCol w:w="1037"/>
        <w:gridCol w:w="1115"/>
      </w:tblGrid>
      <w:tr w:rsidR="00AC5F99" w:rsidRPr="00AE49EE" w:rsidTr="00AC5F99">
        <w:tc>
          <w:tcPr>
            <w:tcW w:w="480" w:type="dxa"/>
          </w:tcPr>
          <w:p w:rsidR="00AC5F99" w:rsidRPr="00AE49EE" w:rsidRDefault="00AC5F99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 w:rsidRPr="00AE49EE">
              <w:rPr>
                <w:rFonts w:ascii="Acumin Pro" w:hAnsi="Acumin Pro"/>
                <w:b/>
                <w:sz w:val="18"/>
                <w:szCs w:val="18"/>
                <w:lang w:val="pl-PL"/>
              </w:rPr>
              <w:t>Lp.</w:t>
            </w:r>
          </w:p>
        </w:tc>
        <w:tc>
          <w:tcPr>
            <w:tcW w:w="4662" w:type="dxa"/>
          </w:tcPr>
          <w:p w:rsidR="00AC5F99" w:rsidRPr="00AE49EE" w:rsidRDefault="00AC5F99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 w:rsidRPr="00AE49EE">
              <w:rPr>
                <w:rFonts w:ascii="Acumin Pro" w:hAnsi="Acumin Pro"/>
                <w:b/>
                <w:sz w:val="18"/>
                <w:szCs w:val="18"/>
                <w:lang w:val="pl-PL"/>
              </w:rPr>
              <w:t>Nazwy albo imiona i nazwiska</w:t>
            </w:r>
          </w:p>
          <w:p w:rsidR="00AC5F99" w:rsidRPr="00AE49EE" w:rsidRDefault="00AC5F99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 w:rsidRPr="00AE49EE">
              <w:rPr>
                <w:rFonts w:ascii="Acumin Pro" w:hAnsi="Acumin Pro"/>
                <w:b/>
                <w:sz w:val="18"/>
                <w:szCs w:val="18"/>
                <w:lang w:val="pl-PL"/>
              </w:rPr>
              <w:t>Siedziby/miejsca prowadzonej działalności albo miejsca zamieszkania Wykonawców których oferty zostały otwarte</w:t>
            </w:r>
          </w:p>
        </w:tc>
        <w:tc>
          <w:tcPr>
            <w:tcW w:w="1333" w:type="dxa"/>
          </w:tcPr>
          <w:p w:rsidR="00AC5F99" w:rsidRPr="00AE49EE" w:rsidRDefault="00AC5F99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Cena brutto/  liczba punktów</w:t>
            </w:r>
          </w:p>
        </w:tc>
        <w:tc>
          <w:tcPr>
            <w:tcW w:w="1555" w:type="dxa"/>
          </w:tcPr>
          <w:p w:rsidR="00AC5F99" w:rsidRDefault="00AC5F99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Okres gwarancji i rękojmi</w:t>
            </w:r>
          </w:p>
          <w:p w:rsidR="00AC5F99" w:rsidRPr="007927A9" w:rsidRDefault="00AC5F99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18"/>
                <w:szCs w:val="18"/>
                <w:lang w:val="pl-PL"/>
              </w:rPr>
            </w:pPr>
            <w:r w:rsidRPr="007927A9">
              <w:rPr>
                <w:rFonts w:ascii="Acumin Pro" w:hAnsi="Acumin Pro"/>
                <w:sz w:val="18"/>
                <w:szCs w:val="18"/>
                <w:lang w:val="pl-PL"/>
              </w:rPr>
              <w:t>w miesiącach</w:t>
            </w:r>
          </w:p>
          <w:p w:rsidR="00AC5F99" w:rsidRDefault="00AC5F99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/ liczba punktów</w:t>
            </w:r>
          </w:p>
          <w:p w:rsidR="00AC5F99" w:rsidRPr="00AE49EE" w:rsidRDefault="00AC5F99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</w:p>
        </w:tc>
        <w:tc>
          <w:tcPr>
            <w:tcW w:w="1037" w:type="dxa"/>
          </w:tcPr>
          <w:p w:rsidR="00AC5F99" w:rsidRDefault="00AC5F99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Czas reakcji na usterki i awarie/ liczba punktów</w:t>
            </w:r>
          </w:p>
        </w:tc>
        <w:tc>
          <w:tcPr>
            <w:tcW w:w="1115" w:type="dxa"/>
          </w:tcPr>
          <w:p w:rsidR="00AC5F99" w:rsidRDefault="00AC5F99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Łączna</w:t>
            </w:r>
          </w:p>
          <w:p w:rsidR="00AC5F99" w:rsidRPr="00AE49EE" w:rsidRDefault="00AC5F99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punktacja</w:t>
            </w:r>
          </w:p>
        </w:tc>
      </w:tr>
      <w:tr w:rsidR="00AC5F99" w:rsidRPr="00072A23" w:rsidTr="00AC5F99">
        <w:tc>
          <w:tcPr>
            <w:tcW w:w="480" w:type="dxa"/>
          </w:tcPr>
          <w:p w:rsidR="00AC5F99" w:rsidRDefault="00443866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  <w:r w:rsidR="00AC5F99">
              <w:rPr>
                <w:rFonts w:ascii="Acumin Pro" w:hAnsi="Acumin Pro"/>
                <w:sz w:val="20"/>
                <w:szCs w:val="20"/>
                <w:lang w:val="pl-PL"/>
              </w:rPr>
              <w:t>.</w:t>
            </w:r>
          </w:p>
        </w:tc>
        <w:tc>
          <w:tcPr>
            <w:tcW w:w="4662" w:type="dxa"/>
          </w:tcPr>
          <w:p w:rsidR="00AC5F99" w:rsidRDefault="00AC5F99" w:rsidP="00F80B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Bomax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Tey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Sp. z o. o.</w:t>
            </w:r>
          </w:p>
          <w:p w:rsidR="00AC5F99" w:rsidRDefault="00AC5F99" w:rsidP="00F80B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Szczepankowo 134</w:t>
            </w:r>
          </w:p>
          <w:p w:rsidR="00AC5F99" w:rsidRDefault="00AC5F99" w:rsidP="00F80B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61-313 Poznań</w:t>
            </w:r>
          </w:p>
          <w:p w:rsidR="00AC5F99" w:rsidRPr="007927A9" w:rsidRDefault="00AC5F99" w:rsidP="00080E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333" w:type="dxa"/>
          </w:tcPr>
          <w:p w:rsidR="00AC5F99" w:rsidRDefault="00AC5F99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888 900,00</w:t>
            </w:r>
          </w:p>
          <w:p w:rsidR="00AC5F99" w:rsidRPr="007927A9" w:rsidRDefault="00443866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80</w:t>
            </w:r>
            <w:r w:rsidR="00AC5F99">
              <w:rPr>
                <w:rFonts w:ascii="Acumin Pro" w:hAnsi="Acumin Pro"/>
                <w:sz w:val="20"/>
                <w:szCs w:val="20"/>
                <w:lang w:val="pl-PL"/>
              </w:rPr>
              <w:t>,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00</w:t>
            </w:r>
            <w:r w:rsidR="00AC5F99">
              <w:rPr>
                <w:rFonts w:ascii="Acumin Pro" w:hAnsi="Acumin Pro"/>
                <w:sz w:val="20"/>
                <w:szCs w:val="20"/>
                <w:lang w:val="pl-PL"/>
              </w:rPr>
              <w:t xml:space="preserve"> p.</w:t>
            </w:r>
          </w:p>
        </w:tc>
        <w:tc>
          <w:tcPr>
            <w:tcW w:w="1555" w:type="dxa"/>
          </w:tcPr>
          <w:p w:rsidR="00AC5F99" w:rsidRDefault="00AC5F99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 w:rsidRPr="007927A9">
              <w:rPr>
                <w:rFonts w:ascii="Acumin Pro" w:hAnsi="Acumin Pro"/>
                <w:sz w:val="20"/>
                <w:szCs w:val="20"/>
              </w:rPr>
              <w:t>6</w:t>
            </w:r>
            <w:r>
              <w:rPr>
                <w:rFonts w:ascii="Acumin Pro" w:hAnsi="Acumin Pro"/>
                <w:sz w:val="20"/>
                <w:szCs w:val="20"/>
              </w:rPr>
              <w:t>0</w:t>
            </w:r>
          </w:p>
          <w:p w:rsidR="00AC5F99" w:rsidRDefault="00AC5F99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   10 p.</w:t>
            </w:r>
          </w:p>
          <w:p w:rsidR="00AC5F99" w:rsidRPr="007927A9" w:rsidRDefault="00AC5F99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037" w:type="dxa"/>
          </w:tcPr>
          <w:p w:rsidR="00AC5F99" w:rsidRDefault="00AC5F99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1h</w:t>
            </w:r>
          </w:p>
          <w:p w:rsidR="00AC5F99" w:rsidRDefault="00AC5F99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10 p.</w:t>
            </w:r>
          </w:p>
        </w:tc>
        <w:tc>
          <w:tcPr>
            <w:tcW w:w="1115" w:type="dxa"/>
          </w:tcPr>
          <w:p w:rsidR="00AC5F99" w:rsidRDefault="00AC5F99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C5F99" w:rsidRPr="007927A9" w:rsidRDefault="00443866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100</w:t>
            </w:r>
            <w:r w:rsidR="00AC5F99">
              <w:rPr>
                <w:rFonts w:ascii="Acumin Pro" w:hAnsi="Acumin Pro"/>
                <w:sz w:val="20"/>
                <w:szCs w:val="20"/>
              </w:rPr>
              <w:t>,</w:t>
            </w:r>
            <w:r>
              <w:rPr>
                <w:rFonts w:ascii="Acumin Pro" w:hAnsi="Acumin Pro"/>
                <w:sz w:val="20"/>
                <w:szCs w:val="20"/>
              </w:rPr>
              <w:t>00</w:t>
            </w:r>
            <w:r w:rsidR="00AC5F99">
              <w:rPr>
                <w:rFonts w:ascii="Acumin Pro" w:hAnsi="Acumin Pro"/>
                <w:sz w:val="20"/>
                <w:szCs w:val="20"/>
              </w:rPr>
              <w:t xml:space="preserve"> p.</w:t>
            </w:r>
          </w:p>
        </w:tc>
      </w:tr>
    </w:tbl>
    <w:p w:rsidR="00303BE5" w:rsidRDefault="00303BE5" w:rsidP="00443866">
      <w:pPr>
        <w:rPr>
          <w:rFonts w:ascii="Acumin Pro" w:hAnsi="Acumin Pro"/>
          <w:sz w:val="20"/>
          <w:szCs w:val="20"/>
          <w:lang w:val="pl-PL"/>
        </w:rPr>
      </w:pPr>
    </w:p>
    <w:p w:rsidR="00443866" w:rsidRDefault="000E56B2" w:rsidP="0068080C">
      <w:pPr>
        <w:pStyle w:val="Akapitzlist"/>
        <w:numPr>
          <w:ilvl w:val="0"/>
          <w:numId w:val="8"/>
        </w:numPr>
        <w:ind w:left="-851" w:hanging="425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toku postępowania zostały odrzucone następujące oferty</w:t>
      </w:r>
      <w:r w:rsidR="0068080C">
        <w:rPr>
          <w:rFonts w:ascii="Acumin Pro" w:hAnsi="Acumin Pro"/>
          <w:sz w:val="20"/>
          <w:szCs w:val="20"/>
          <w:lang w:val="pl-PL"/>
        </w:rPr>
        <w:t>:</w:t>
      </w:r>
    </w:p>
    <w:p w:rsidR="0068080C" w:rsidRPr="00873192" w:rsidRDefault="0068080C" w:rsidP="0068080C">
      <w:pPr>
        <w:pStyle w:val="Akapitzlist"/>
        <w:ind w:left="-851"/>
        <w:rPr>
          <w:rFonts w:ascii="Acumin Pro" w:hAnsi="Acumin Pro"/>
          <w:b/>
          <w:sz w:val="20"/>
          <w:szCs w:val="20"/>
          <w:lang w:val="pl-PL"/>
        </w:rPr>
      </w:pPr>
      <w:r w:rsidRPr="00873192">
        <w:rPr>
          <w:rFonts w:ascii="Acumin Pro" w:hAnsi="Acumin Pro"/>
          <w:b/>
          <w:sz w:val="20"/>
          <w:szCs w:val="20"/>
          <w:lang w:val="pl-PL"/>
        </w:rPr>
        <w:t>WERNER Sp. z o. o. Sp. k.</w:t>
      </w:r>
    </w:p>
    <w:p w:rsidR="0068080C" w:rsidRPr="00873192" w:rsidRDefault="0068080C" w:rsidP="0068080C">
      <w:pPr>
        <w:pStyle w:val="Akapitzlist"/>
        <w:ind w:left="-851"/>
        <w:rPr>
          <w:rFonts w:ascii="Acumin Pro" w:hAnsi="Acumin Pro"/>
          <w:b/>
          <w:sz w:val="20"/>
          <w:szCs w:val="20"/>
          <w:lang w:val="pl-PL"/>
        </w:rPr>
      </w:pPr>
      <w:r w:rsidRPr="00873192">
        <w:rPr>
          <w:rFonts w:ascii="Acumin Pro" w:hAnsi="Acumin Pro"/>
          <w:b/>
          <w:sz w:val="20"/>
          <w:szCs w:val="20"/>
          <w:lang w:val="pl-PL"/>
        </w:rPr>
        <w:t>Ul. Jana Matejki 5</w:t>
      </w:r>
    </w:p>
    <w:p w:rsidR="0068080C" w:rsidRDefault="0068080C" w:rsidP="0068080C">
      <w:pPr>
        <w:pStyle w:val="Akapitzlist"/>
        <w:ind w:left="-851"/>
        <w:rPr>
          <w:rFonts w:ascii="Acumin Pro" w:hAnsi="Acumin Pro"/>
          <w:sz w:val="20"/>
          <w:szCs w:val="20"/>
          <w:lang w:val="pl-PL"/>
        </w:rPr>
      </w:pPr>
      <w:r w:rsidRPr="00873192">
        <w:rPr>
          <w:rFonts w:ascii="Acumin Pro" w:hAnsi="Acumin Pro"/>
          <w:b/>
          <w:sz w:val="20"/>
          <w:szCs w:val="20"/>
          <w:lang w:val="pl-PL"/>
        </w:rPr>
        <w:t>62-050 Mosina</w:t>
      </w:r>
    </w:p>
    <w:p w:rsidR="0068080C" w:rsidRDefault="0068080C" w:rsidP="0068080C">
      <w:pPr>
        <w:pStyle w:val="Akapitzlist"/>
        <w:ind w:left="-851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Uzasadnienie prawne: art. 226 ust. 1 pkt 5</w:t>
      </w:r>
    </w:p>
    <w:p w:rsidR="0068080C" w:rsidRDefault="0068080C" w:rsidP="00873192">
      <w:pPr>
        <w:pStyle w:val="Akapitzlist"/>
        <w:ind w:left="-851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Uzasadnienie faktyczne: W dniu 27.08.2021r. Wykonawca został wezwany do złożenia </w:t>
      </w:r>
      <w:r w:rsidR="00253D8B">
        <w:rPr>
          <w:rFonts w:ascii="Acumin Pro" w:hAnsi="Acumin Pro"/>
          <w:sz w:val="20"/>
          <w:szCs w:val="20"/>
          <w:lang w:val="pl-PL"/>
        </w:rPr>
        <w:t xml:space="preserve">wyjaśnień treści oferty. W przesłanych wyjaśnieniach Wykonawca przyznał, iż nie posiada wymaganych certyfikatów </w:t>
      </w:r>
      <w:r w:rsidR="00873192">
        <w:rPr>
          <w:rFonts w:ascii="Acumin Pro" w:hAnsi="Acumin Pro"/>
          <w:sz w:val="20"/>
          <w:szCs w:val="20"/>
          <w:lang w:val="pl-PL"/>
        </w:rPr>
        <w:t>i</w:t>
      </w:r>
      <w:r w:rsidR="00253D8B">
        <w:rPr>
          <w:rFonts w:ascii="Acumin Pro" w:hAnsi="Acumin Pro"/>
          <w:sz w:val="20"/>
          <w:szCs w:val="20"/>
          <w:lang w:val="pl-PL"/>
        </w:rPr>
        <w:t xml:space="preserve"> omyłkowo nie powołał się na zasoby podmiotu trzeciego. Zgodnie z art. 123 Wykonawca nie może, po upływie terminu składania ofert powoływać się na </w:t>
      </w:r>
      <w:r w:rsidR="00873192">
        <w:rPr>
          <w:rFonts w:ascii="Acumin Pro" w:hAnsi="Acumin Pro"/>
          <w:sz w:val="20"/>
          <w:szCs w:val="20"/>
          <w:lang w:val="pl-PL"/>
        </w:rPr>
        <w:t>zdolności lub sytuację podmiotów udostępniających zasoby, jeżeli na etapie składania wniosków ofert nie polegał on w danym zakresie na zdolnościach lub sytuacji udostępniających zasoby.</w:t>
      </w:r>
    </w:p>
    <w:p w:rsidR="00873192" w:rsidRDefault="00873192" w:rsidP="00873192">
      <w:pPr>
        <w:pStyle w:val="Akapitzlist"/>
        <w:ind w:left="-851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Mając na uwadze powyższe, Zamawiający </w:t>
      </w:r>
      <w:r w:rsidR="004335A3">
        <w:rPr>
          <w:rFonts w:ascii="Acumin Pro" w:hAnsi="Acumin Pro"/>
          <w:sz w:val="20"/>
          <w:szCs w:val="20"/>
          <w:lang w:val="pl-PL"/>
        </w:rPr>
        <w:t>odrzuca</w:t>
      </w:r>
      <w:r>
        <w:rPr>
          <w:rFonts w:ascii="Acumin Pro" w:hAnsi="Acumin Pro"/>
          <w:sz w:val="20"/>
          <w:szCs w:val="20"/>
          <w:lang w:val="pl-PL"/>
        </w:rPr>
        <w:t xml:space="preserve"> ofertę Wykonawcy WERNER Sp. z o. o. Sp. k. jako niezgo</w:t>
      </w:r>
      <w:r w:rsidR="004335A3">
        <w:rPr>
          <w:rFonts w:ascii="Acumin Pro" w:hAnsi="Acumin Pro"/>
          <w:sz w:val="20"/>
          <w:szCs w:val="20"/>
          <w:lang w:val="pl-PL"/>
        </w:rPr>
        <w:t>dną</w:t>
      </w:r>
      <w:r>
        <w:rPr>
          <w:rFonts w:ascii="Acumin Pro" w:hAnsi="Acumin Pro"/>
          <w:sz w:val="20"/>
          <w:szCs w:val="20"/>
          <w:lang w:val="pl-PL"/>
        </w:rPr>
        <w:t xml:space="preserve"> z warunkami zamówienia.</w:t>
      </w:r>
    </w:p>
    <w:p w:rsidR="00873192" w:rsidRDefault="00873192" w:rsidP="00873192">
      <w:pPr>
        <w:pStyle w:val="Akapitzlist"/>
        <w:ind w:left="-851"/>
        <w:jc w:val="both"/>
        <w:rPr>
          <w:rFonts w:ascii="Acumin Pro" w:hAnsi="Acumin Pro"/>
          <w:sz w:val="20"/>
          <w:szCs w:val="20"/>
          <w:lang w:val="pl-PL"/>
        </w:rPr>
      </w:pPr>
    </w:p>
    <w:p w:rsidR="004335A3" w:rsidRDefault="004335A3" w:rsidP="00873192">
      <w:pPr>
        <w:pStyle w:val="Akapitzlist"/>
        <w:ind w:left="-851"/>
        <w:jc w:val="both"/>
        <w:rPr>
          <w:rFonts w:ascii="Acumin Pro" w:hAnsi="Acumin Pro"/>
          <w:sz w:val="20"/>
          <w:szCs w:val="20"/>
          <w:lang w:val="pl-PL"/>
        </w:rPr>
      </w:pPr>
    </w:p>
    <w:p w:rsidR="00873192" w:rsidRDefault="00873192" w:rsidP="00873192">
      <w:pPr>
        <w:pStyle w:val="Akapitzlist"/>
        <w:ind w:left="-851"/>
        <w:jc w:val="both"/>
        <w:rPr>
          <w:rFonts w:ascii="Acumin Pro" w:hAnsi="Acumin Pro"/>
          <w:sz w:val="20"/>
          <w:szCs w:val="20"/>
          <w:lang w:val="pl-PL"/>
        </w:rPr>
      </w:pPr>
    </w:p>
    <w:p w:rsidR="00873192" w:rsidRDefault="00873192" w:rsidP="00873192">
      <w:pPr>
        <w:pStyle w:val="Akapitzlist"/>
        <w:ind w:left="-851"/>
        <w:jc w:val="both"/>
        <w:rPr>
          <w:rFonts w:ascii="Acumin Pro" w:hAnsi="Acumin Pro"/>
          <w:sz w:val="20"/>
          <w:szCs w:val="20"/>
          <w:lang w:val="pl-PL"/>
        </w:rPr>
      </w:pPr>
    </w:p>
    <w:p w:rsidR="00873192" w:rsidRDefault="00873192" w:rsidP="00873192">
      <w:pPr>
        <w:pStyle w:val="Akapitzlist"/>
        <w:ind w:left="-851"/>
        <w:jc w:val="both"/>
        <w:rPr>
          <w:rFonts w:ascii="Acumin Pro" w:hAnsi="Acumin Pro"/>
          <w:sz w:val="20"/>
          <w:szCs w:val="20"/>
          <w:lang w:val="pl-PL"/>
        </w:rPr>
      </w:pPr>
    </w:p>
    <w:p w:rsidR="00873192" w:rsidRPr="00443866" w:rsidRDefault="00873192" w:rsidP="00873192">
      <w:pPr>
        <w:pStyle w:val="Akapitzlist"/>
        <w:ind w:left="-851"/>
        <w:jc w:val="both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</w:p>
    <w:sectPr w:rsidR="00873192" w:rsidRPr="00443866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4CF" w:rsidRDefault="002F04CF">
      <w:r>
        <w:separator/>
      </w:r>
    </w:p>
  </w:endnote>
  <w:endnote w:type="continuationSeparator" w:id="0">
    <w:p w:rsidR="002F04CF" w:rsidRDefault="002F0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3678D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4CF" w:rsidRDefault="002F04CF">
      <w:r>
        <w:separator/>
      </w:r>
    </w:p>
  </w:footnote>
  <w:footnote w:type="continuationSeparator" w:id="0">
    <w:p w:rsidR="002F04CF" w:rsidRDefault="002F0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960B94"/>
    <w:multiLevelType w:val="hybridMultilevel"/>
    <w:tmpl w:val="D722D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15BC3"/>
    <w:multiLevelType w:val="hybridMultilevel"/>
    <w:tmpl w:val="03E833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325E0B"/>
    <w:multiLevelType w:val="hybridMultilevel"/>
    <w:tmpl w:val="07023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62C0"/>
    <w:multiLevelType w:val="hybridMultilevel"/>
    <w:tmpl w:val="E2103B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950331"/>
    <w:multiLevelType w:val="hybridMultilevel"/>
    <w:tmpl w:val="D722D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0028D4"/>
    <w:multiLevelType w:val="hybridMultilevel"/>
    <w:tmpl w:val="77C660F8"/>
    <w:lvl w:ilvl="0" w:tplc="10026CEE">
      <w:start w:val="1"/>
      <w:numFmt w:val="lowerLetter"/>
      <w:lvlText w:val="%1)"/>
      <w:lvlJc w:val="left"/>
      <w:pPr>
        <w:ind w:left="720" w:hanging="360"/>
      </w:pPr>
      <w:rPr>
        <w:rFonts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0F38C0"/>
    <w:multiLevelType w:val="hybridMultilevel"/>
    <w:tmpl w:val="C94A9C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2EF0"/>
    <w:rsid w:val="00016203"/>
    <w:rsid w:val="00034959"/>
    <w:rsid w:val="00043918"/>
    <w:rsid w:val="00072A23"/>
    <w:rsid w:val="00080E08"/>
    <w:rsid w:val="00081BF0"/>
    <w:rsid w:val="0008703F"/>
    <w:rsid w:val="000B2E5B"/>
    <w:rsid w:val="000D0B15"/>
    <w:rsid w:val="000E56B2"/>
    <w:rsid w:val="00117D8F"/>
    <w:rsid w:val="001630C7"/>
    <w:rsid w:val="001704E2"/>
    <w:rsid w:val="00197095"/>
    <w:rsid w:val="001B0BE7"/>
    <w:rsid w:val="001D45B0"/>
    <w:rsid w:val="001F3F04"/>
    <w:rsid w:val="00207708"/>
    <w:rsid w:val="002107C0"/>
    <w:rsid w:val="00253D8B"/>
    <w:rsid w:val="00291E43"/>
    <w:rsid w:val="002D723D"/>
    <w:rsid w:val="002F04CF"/>
    <w:rsid w:val="002F61C5"/>
    <w:rsid w:val="00303BE5"/>
    <w:rsid w:val="0032538C"/>
    <w:rsid w:val="00325C37"/>
    <w:rsid w:val="00333594"/>
    <w:rsid w:val="00354309"/>
    <w:rsid w:val="00396380"/>
    <w:rsid w:val="003A1CD8"/>
    <w:rsid w:val="003A6470"/>
    <w:rsid w:val="003C0791"/>
    <w:rsid w:val="003D1C0C"/>
    <w:rsid w:val="003E76E2"/>
    <w:rsid w:val="004107A8"/>
    <w:rsid w:val="00416AAC"/>
    <w:rsid w:val="0042607B"/>
    <w:rsid w:val="004335A3"/>
    <w:rsid w:val="004379BF"/>
    <w:rsid w:val="00443866"/>
    <w:rsid w:val="00452FFD"/>
    <w:rsid w:val="00467AC4"/>
    <w:rsid w:val="004A39BC"/>
    <w:rsid w:val="004B1F28"/>
    <w:rsid w:val="004E228F"/>
    <w:rsid w:val="004F75FC"/>
    <w:rsid w:val="00514881"/>
    <w:rsid w:val="00524A5E"/>
    <w:rsid w:val="00545297"/>
    <w:rsid w:val="00560D2C"/>
    <w:rsid w:val="0057622D"/>
    <w:rsid w:val="005D12DD"/>
    <w:rsid w:val="00634C36"/>
    <w:rsid w:val="00646741"/>
    <w:rsid w:val="006656AE"/>
    <w:rsid w:val="00667307"/>
    <w:rsid w:val="00667870"/>
    <w:rsid w:val="0068080C"/>
    <w:rsid w:val="00680902"/>
    <w:rsid w:val="006B0F2D"/>
    <w:rsid w:val="006C36A5"/>
    <w:rsid w:val="006D1838"/>
    <w:rsid w:val="0073774D"/>
    <w:rsid w:val="007511C5"/>
    <w:rsid w:val="007927A9"/>
    <w:rsid w:val="007B19CD"/>
    <w:rsid w:val="007E23C5"/>
    <w:rsid w:val="007F362D"/>
    <w:rsid w:val="007F5AC4"/>
    <w:rsid w:val="0083678D"/>
    <w:rsid w:val="0086454E"/>
    <w:rsid w:val="00873192"/>
    <w:rsid w:val="00893204"/>
    <w:rsid w:val="00895E00"/>
    <w:rsid w:val="008A42B8"/>
    <w:rsid w:val="008A4D87"/>
    <w:rsid w:val="008C76C7"/>
    <w:rsid w:val="008F2C2C"/>
    <w:rsid w:val="00911FCE"/>
    <w:rsid w:val="00930910"/>
    <w:rsid w:val="00937A03"/>
    <w:rsid w:val="00963C4D"/>
    <w:rsid w:val="00967D1F"/>
    <w:rsid w:val="009C71B0"/>
    <w:rsid w:val="00A1738D"/>
    <w:rsid w:val="00A647F8"/>
    <w:rsid w:val="00A86A3A"/>
    <w:rsid w:val="00AC5F99"/>
    <w:rsid w:val="00AC7ECE"/>
    <w:rsid w:val="00AD2550"/>
    <w:rsid w:val="00AE49EE"/>
    <w:rsid w:val="00B01290"/>
    <w:rsid w:val="00B0236E"/>
    <w:rsid w:val="00B24F28"/>
    <w:rsid w:val="00B547C2"/>
    <w:rsid w:val="00B6186F"/>
    <w:rsid w:val="00B64EC9"/>
    <w:rsid w:val="00B72EB1"/>
    <w:rsid w:val="00B833B7"/>
    <w:rsid w:val="00B97175"/>
    <w:rsid w:val="00BA74AC"/>
    <w:rsid w:val="00BB00FB"/>
    <w:rsid w:val="00BC5BC5"/>
    <w:rsid w:val="00BD697E"/>
    <w:rsid w:val="00C0777C"/>
    <w:rsid w:val="00C16BF4"/>
    <w:rsid w:val="00C24790"/>
    <w:rsid w:val="00C72E33"/>
    <w:rsid w:val="00C86940"/>
    <w:rsid w:val="00CC4A7D"/>
    <w:rsid w:val="00CD6CE8"/>
    <w:rsid w:val="00CF1D99"/>
    <w:rsid w:val="00CF300F"/>
    <w:rsid w:val="00CF6669"/>
    <w:rsid w:val="00CF711D"/>
    <w:rsid w:val="00D13737"/>
    <w:rsid w:val="00D20C7F"/>
    <w:rsid w:val="00D271AD"/>
    <w:rsid w:val="00D366BB"/>
    <w:rsid w:val="00D866D2"/>
    <w:rsid w:val="00D875C6"/>
    <w:rsid w:val="00DA31E3"/>
    <w:rsid w:val="00DA6978"/>
    <w:rsid w:val="00DC44A5"/>
    <w:rsid w:val="00DD3108"/>
    <w:rsid w:val="00DD4898"/>
    <w:rsid w:val="00DF57A3"/>
    <w:rsid w:val="00E549B6"/>
    <w:rsid w:val="00E86124"/>
    <w:rsid w:val="00E86157"/>
    <w:rsid w:val="00EE2856"/>
    <w:rsid w:val="00F0679D"/>
    <w:rsid w:val="00F10993"/>
    <w:rsid w:val="00F540FC"/>
    <w:rsid w:val="00F80BCE"/>
    <w:rsid w:val="00F86075"/>
    <w:rsid w:val="00F9155A"/>
    <w:rsid w:val="00F97397"/>
    <w:rsid w:val="00FA385F"/>
    <w:rsid w:val="00FA677E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3E13E8B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character" w:customStyle="1" w:styleId="Teksttreci">
    <w:name w:val="Tekst treści_"/>
    <w:basedOn w:val="Domylnaczcionkaakapitu"/>
    <w:link w:val="Teksttreci0"/>
    <w:rsid w:val="0008703F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8703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customStyle="1" w:styleId="Default">
    <w:name w:val="Default"/>
    <w:rsid w:val="00895E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  <w:bdr w:val="none" w:sz="0" w:space="0" w:color="auto"/>
    </w:rPr>
  </w:style>
  <w:style w:type="paragraph" w:styleId="Akapitzlist">
    <w:name w:val="List Paragraph"/>
    <w:basedOn w:val="Normalny"/>
    <w:uiPriority w:val="34"/>
    <w:qFormat/>
    <w:rsid w:val="006C36A5"/>
    <w:pPr>
      <w:ind w:left="720"/>
      <w:contextualSpacing/>
    </w:pPr>
  </w:style>
  <w:style w:type="table" w:styleId="Tabela-Siatka">
    <w:name w:val="Table Grid"/>
    <w:basedOn w:val="Standardowy"/>
    <w:uiPriority w:val="39"/>
    <w:rsid w:val="006C36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137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373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94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01C7E-52A4-4763-9623-717883BF4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1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105</cp:revision>
  <cp:lastPrinted>2021-09-15T07:26:00Z</cp:lastPrinted>
  <dcterms:created xsi:type="dcterms:W3CDTF">2021-01-20T13:48:00Z</dcterms:created>
  <dcterms:modified xsi:type="dcterms:W3CDTF">2021-09-15T09:20:00Z</dcterms:modified>
</cp:coreProperties>
</file>