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304227" w:rsidRDefault="00B945DF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proofErr w:type="spellStart"/>
      <w:r w:rsidRPr="00B945DF">
        <w:rPr>
          <w:rFonts w:ascii="Acumin Pro" w:hAnsi="Acumin Pro"/>
          <w:sz w:val="20"/>
        </w:rPr>
        <w:t>Pozna</w:t>
      </w:r>
      <w:r>
        <w:rPr>
          <w:rFonts w:ascii="Acumin Pro" w:hAnsi="Acumin Pro"/>
          <w:sz w:val="20"/>
        </w:rPr>
        <w:t>ń</w:t>
      </w:r>
      <w:proofErr w:type="spellEnd"/>
      <w:r w:rsidRPr="00B945DF">
        <w:rPr>
          <w:rFonts w:ascii="Acumin Pro" w:hAnsi="Acumin Pro"/>
          <w:sz w:val="20"/>
        </w:rPr>
        <w:t>, 0</w:t>
      </w:r>
      <w:r w:rsidR="007A32EE">
        <w:rPr>
          <w:rFonts w:ascii="Acumin Pro" w:hAnsi="Acumin Pro"/>
          <w:sz w:val="20"/>
        </w:rPr>
        <w:t>5</w:t>
      </w:r>
      <w:r w:rsidRPr="00B945DF">
        <w:rPr>
          <w:rFonts w:ascii="Acumin Pro" w:hAnsi="Acumin Pro"/>
          <w:sz w:val="20"/>
        </w:rPr>
        <w:t>.10.2021</w:t>
      </w:r>
      <w:r>
        <w:rPr>
          <w:rFonts w:ascii="Acumin Pro" w:hAnsi="Acumin Pro"/>
          <w:sz w:val="20"/>
        </w:rPr>
        <w:t xml:space="preserve"> </w:t>
      </w:r>
      <w:r w:rsidRPr="00B945DF">
        <w:rPr>
          <w:rFonts w:ascii="Acumin Pro" w:hAnsi="Acumin Pro"/>
          <w:sz w:val="20"/>
        </w:rPr>
        <w:t>r</w:t>
      </w:r>
      <w:r>
        <w:rPr>
          <w:rFonts w:ascii="Acumin Pro" w:hAnsi="Acumin Pro"/>
          <w:sz w:val="20"/>
        </w:rPr>
        <w:t>.</w:t>
      </w:r>
      <w:r>
        <w:rPr>
          <w:rFonts w:ascii="Acumin Pro" w:hAnsi="Acumin Pro"/>
          <w:b/>
        </w:rPr>
        <w:t xml:space="preserve">         </w:t>
      </w:r>
      <w:r w:rsidR="00CC7B98" w:rsidRPr="0030422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70EDF" w:rsidRPr="00304227" w:rsidRDefault="00070EDF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235A22" w:rsidRPr="00304227" w:rsidRDefault="00235A22" w:rsidP="00B945DF">
      <w:pPr>
        <w:tabs>
          <w:tab w:val="left" w:pos="8505"/>
        </w:tabs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304227">
        <w:rPr>
          <w:rFonts w:ascii="Acumin Pro" w:hAnsi="Acumin Pro" w:cs="Arial"/>
          <w:sz w:val="20"/>
          <w:szCs w:val="20"/>
          <w:lang w:val="pl-PL"/>
        </w:rPr>
        <w:t>AZ.281.</w:t>
      </w:r>
      <w:r w:rsidR="00E46DC7" w:rsidRPr="00304227">
        <w:rPr>
          <w:rFonts w:ascii="Acumin Pro" w:hAnsi="Acumin Pro" w:cs="Arial"/>
          <w:sz w:val="20"/>
          <w:szCs w:val="20"/>
          <w:lang w:val="pl-PL"/>
        </w:rPr>
        <w:t>1</w:t>
      </w:r>
      <w:r w:rsidR="00182FE2" w:rsidRPr="00304227">
        <w:rPr>
          <w:rFonts w:ascii="Acumin Pro" w:hAnsi="Acumin Pro" w:cs="Arial"/>
          <w:sz w:val="20"/>
          <w:szCs w:val="20"/>
          <w:lang w:val="pl-PL"/>
        </w:rPr>
        <w:t>3</w:t>
      </w:r>
      <w:r w:rsidRPr="00304227">
        <w:rPr>
          <w:rFonts w:ascii="Acumin Pro" w:hAnsi="Acumin Pro" w:cs="Arial"/>
          <w:sz w:val="20"/>
          <w:szCs w:val="20"/>
          <w:lang w:val="pl-PL"/>
        </w:rPr>
        <w:t>.2021</w:t>
      </w:r>
      <w:r w:rsidR="00B945DF">
        <w:rPr>
          <w:rFonts w:ascii="Acumin Pro" w:hAnsi="Acumin Pro" w:cs="Arial"/>
          <w:sz w:val="20"/>
          <w:szCs w:val="20"/>
          <w:lang w:val="pl-PL"/>
        </w:rPr>
        <w:t xml:space="preserve">                                                                                                      </w:t>
      </w:r>
    </w:p>
    <w:p w:rsidR="00E605DA" w:rsidRPr="00304227" w:rsidRDefault="00E605DA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304227" w:rsidRDefault="00070EDF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235A22" w:rsidRPr="00304227" w:rsidRDefault="00235A22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:rsidR="00E605DA" w:rsidRPr="00304227" w:rsidRDefault="00E605DA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5673C1">
        <w:rPr>
          <w:rFonts w:ascii="Acumin Pro" w:hAnsi="Acumin Pro"/>
          <w:sz w:val="20"/>
          <w:szCs w:val="20"/>
          <w:lang w:val="pl-PL"/>
        </w:rPr>
        <w:t>21</w:t>
      </w:r>
      <w:r w:rsidRPr="00304227">
        <w:rPr>
          <w:rFonts w:ascii="Acumin Pro" w:hAnsi="Acumin Pro"/>
          <w:sz w:val="20"/>
          <w:szCs w:val="20"/>
          <w:lang w:val="pl-PL"/>
        </w:rPr>
        <w:t xml:space="preserve">r, poz. </w:t>
      </w:r>
      <w:r w:rsidR="005673C1">
        <w:rPr>
          <w:rFonts w:ascii="Acumin Pro" w:hAnsi="Acumin Pro"/>
          <w:sz w:val="20"/>
          <w:szCs w:val="20"/>
          <w:lang w:val="pl-PL"/>
        </w:rPr>
        <w:t>1129</w:t>
      </w:r>
      <w:r w:rsidRPr="00304227">
        <w:rPr>
          <w:rFonts w:ascii="Acumin Pro" w:hAnsi="Acumin Pro"/>
          <w:sz w:val="20"/>
          <w:szCs w:val="20"/>
          <w:lang w:val="pl-PL"/>
        </w:rPr>
        <w:t>), zwanej dalej P</w:t>
      </w:r>
      <w:r w:rsidR="00F04838" w:rsidRPr="00304227">
        <w:rPr>
          <w:rFonts w:ascii="Acumin Pro" w:hAnsi="Acumin Pro"/>
          <w:sz w:val="20"/>
          <w:szCs w:val="20"/>
          <w:lang w:val="pl-PL"/>
        </w:rPr>
        <w:t>ZP</w:t>
      </w:r>
      <w:r w:rsidRPr="00304227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:rsidR="00F542D3" w:rsidRPr="00304227" w:rsidRDefault="00F542D3" w:rsidP="00C13046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 xml:space="preserve"> „</w:t>
      </w:r>
      <w:bookmarkStart w:id="0" w:name="_Hlk84227330"/>
      <w:r w:rsidR="00200133" w:rsidRPr="00304227">
        <w:rPr>
          <w:rFonts w:ascii="Acumin Pro" w:hAnsi="Acumin Pro"/>
          <w:b/>
          <w:sz w:val="20"/>
          <w:szCs w:val="20"/>
          <w:lang w:val="pl-PL"/>
        </w:rPr>
        <w:t xml:space="preserve">Dostarczenie do siedziby Zmawiającego nowej centrali SSP i </w:t>
      </w:r>
      <w:r w:rsidR="00200133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aktualizacja (</w:t>
      </w:r>
      <w:proofErr w:type="spellStart"/>
      <w:r w:rsidR="00200133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upgrade</w:t>
      </w:r>
      <w:proofErr w:type="spellEnd"/>
      <w:r w:rsidR="00200133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200133" w:rsidRPr="00304227">
        <w:rPr>
          <w:rFonts w:ascii="Acumin Pro" w:hAnsi="Acumin Pro"/>
          <w:b/>
          <w:sz w:val="20"/>
          <w:szCs w:val="20"/>
          <w:lang w:val="pl-PL"/>
        </w:rPr>
        <w:t>nowych urządzeń do systemu oddymiania  i napowietrzenia klatki schodowej</w:t>
      </w:r>
      <w:bookmarkEnd w:id="0"/>
      <w:r w:rsidR="00200133" w:rsidRPr="00304227">
        <w:rPr>
          <w:rFonts w:ascii="Acumin Pro" w:hAnsi="Acumin Pro"/>
          <w:b/>
          <w:sz w:val="20"/>
          <w:szCs w:val="20"/>
          <w:lang w:val="pl-PL"/>
        </w:rPr>
        <w:t>.</w:t>
      </w:r>
      <w:r w:rsidRPr="00304227">
        <w:rPr>
          <w:rFonts w:ascii="Acumin Pro" w:hAnsi="Acumin Pro"/>
          <w:b/>
          <w:sz w:val="20"/>
          <w:szCs w:val="20"/>
          <w:lang w:val="pl-PL"/>
        </w:rPr>
        <w:t>”</w:t>
      </w: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A945BA" w:rsidP="00C13046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304227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304227" w:rsidRDefault="00F977FF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304227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:rsidR="00F23E70" w:rsidRPr="00304227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304227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304227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304227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304227" w:rsidRDefault="00F23E70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B945DF" w:rsidP="00B945DF">
      <w:pPr>
        <w:tabs>
          <w:tab w:val="left" w:pos="7680"/>
        </w:tabs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F542D3" w:rsidRPr="00304227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304227" w:rsidRDefault="000F7726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b/>
          <w:sz w:val="20"/>
          <w:szCs w:val="20"/>
          <w:lang w:val="pl-PL"/>
        </w:rPr>
        <w:tab/>
      </w:r>
      <w:r w:rsidRPr="00304227">
        <w:rPr>
          <w:rFonts w:ascii="Acumin Pro" w:hAnsi="Acumin Pro"/>
          <w:sz w:val="20"/>
          <w:szCs w:val="20"/>
          <w:lang w:val="pl-PL"/>
        </w:rPr>
        <w:t>ZATWIERDZAM:</w:t>
      </w:r>
    </w:p>
    <w:p w:rsidR="00D82591" w:rsidRPr="00304227" w:rsidRDefault="00D82591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B945DF" w:rsidRPr="00304227" w:rsidRDefault="00F54090" w:rsidP="00B945DF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304227">
        <w:rPr>
          <w:rFonts w:ascii="Acumin Pro" w:hAnsi="Acumin Pro"/>
          <w:b/>
        </w:rPr>
        <w:t xml:space="preserve">                            </w:t>
      </w:r>
      <w:r w:rsidRPr="00304227">
        <w:rPr>
          <w:rFonts w:ascii="Acumin Pro" w:hAnsi="Acumin Pro"/>
          <w:b/>
        </w:rPr>
        <w:tab/>
      </w:r>
      <w:r w:rsidRPr="00304227">
        <w:rPr>
          <w:rFonts w:ascii="Acumin Pro" w:hAnsi="Acumin Pro"/>
          <w:b/>
        </w:rPr>
        <w:tab/>
      </w:r>
      <w:r w:rsidRPr="00304227">
        <w:rPr>
          <w:rFonts w:ascii="Acumin Pro" w:hAnsi="Acumin Pro"/>
          <w:b/>
        </w:rPr>
        <w:tab/>
      </w:r>
      <w:r w:rsidRPr="00304227">
        <w:rPr>
          <w:rFonts w:ascii="Acumin Pro" w:hAnsi="Acumin Pro"/>
          <w:b/>
        </w:rPr>
        <w:tab/>
      </w:r>
      <w:r w:rsidRPr="00304227">
        <w:rPr>
          <w:rFonts w:ascii="Acumin Pro" w:hAnsi="Acumin Pro"/>
          <w:b/>
        </w:rPr>
        <w:tab/>
      </w:r>
      <w:r w:rsidRPr="00304227">
        <w:rPr>
          <w:rFonts w:ascii="Acumin Pro" w:hAnsi="Acumin Pro"/>
          <w:b/>
        </w:rPr>
        <w:tab/>
      </w:r>
    </w:p>
    <w:p w:rsidR="00F54090" w:rsidRPr="00304227" w:rsidRDefault="00F54090" w:rsidP="00182FE2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ab/>
        <w:t xml:space="preserve">  </w:t>
      </w:r>
    </w:p>
    <w:p w:rsidR="00E605DA" w:rsidRPr="00304227" w:rsidRDefault="00E605DA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04227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304227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304227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3E3A1B" w:rsidRPr="00304227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3E3A1B" w:rsidRPr="00304227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3E3A1B" w:rsidRPr="00304227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F542D3" w:rsidRPr="00304227" w:rsidRDefault="00F542D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:rsidR="00070EDF" w:rsidRPr="00304227" w:rsidRDefault="00070EDF" w:rsidP="00C13046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B421EF" w:rsidRPr="00304227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Muzeum Narodowe w Poznaniu</w:t>
      </w:r>
    </w:p>
    <w:p w:rsidR="00B421EF" w:rsidRPr="00304227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:rsidR="00F542D3" w:rsidRPr="00304227" w:rsidRDefault="00B421EF" w:rsidP="00C13046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:rsidR="00B421EF" w:rsidRPr="00304227" w:rsidRDefault="009D387A" w:rsidP="00C13046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ab/>
      </w:r>
    </w:p>
    <w:p w:rsidR="00B72718" w:rsidRPr="00304227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304227">
        <w:rPr>
          <w:rFonts w:ascii="Acumin Pro" w:hAnsi="Acumin Pro"/>
          <w:sz w:val="20"/>
          <w:szCs w:val="20"/>
          <w:lang w:val="pl-PL"/>
        </w:rPr>
        <w:t> </w:t>
      </w:r>
      <w:r w:rsidR="004438DC" w:rsidRPr="00304227">
        <w:rPr>
          <w:rFonts w:ascii="Acumin Pro" w:hAnsi="Acumin Pro"/>
          <w:sz w:val="20"/>
          <w:szCs w:val="20"/>
          <w:lang w:val="pl-PL"/>
        </w:rPr>
        <w:t>048</w:t>
      </w:r>
      <w:r w:rsidR="00B72718" w:rsidRPr="00304227">
        <w:rPr>
          <w:rFonts w:ascii="Acumin Pro" w:hAnsi="Acumin Pro"/>
          <w:sz w:val="20"/>
          <w:szCs w:val="20"/>
          <w:lang w:val="pl-PL"/>
        </w:rPr>
        <w:t>, 061 85 68 167</w:t>
      </w:r>
    </w:p>
    <w:p w:rsidR="0064667A" w:rsidRPr="00304227" w:rsidRDefault="00B72718" w:rsidP="00C13046">
      <w:pPr>
        <w:pStyle w:val="Akapitzlist"/>
        <w:spacing w:line="276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Adres poczty elektronicznej</w:t>
      </w:r>
      <w:r w:rsidRPr="00304227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4438DC" w:rsidRPr="0030422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</w:p>
    <w:p w:rsidR="00B72718" w:rsidRPr="00304227" w:rsidRDefault="00F23E70" w:rsidP="00C13046">
      <w:pPr>
        <w:pStyle w:val="Akapitzlist"/>
        <w:spacing w:line="276" w:lineRule="auto"/>
        <w:ind w:left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304227">
        <w:rPr>
          <w:rFonts w:ascii="Acumin Pro" w:hAnsi="Acumin Pro"/>
          <w:sz w:val="20"/>
          <w:szCs w:val="20"/>
          <w:lang w:val="pl-PL"/>
        </w:rPr>
        <w:t>:</w:t>
      </w:r>
      <w:r w:rsidR="00731AD9" w:rsidRPr="00304227">
        <w:rPr>
          <w:rFonts w:ascii="Acumin Pro" w:hAnsi="Acumin Pro"/>
          <w:sz w:val="20"/>
          <w:szCs w:val="20"/>
          <w:lang w:val="pl-PL"/>
        </w:rPr>
        <w:t xml:space="preserve">  </w:t>
      </w:r>
      <w:hyperlink r:id="rId10" w:history="1">
        <w:r w:rsidR="0064667A" w:rsidRPr="0030422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:rsidR="00F23E70" w:rsidRPr="00304227" w:rsidRDefault="00F23E70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ab/>
      </w:r>
    </w:p>
    <w:p w:rsidR="004F6AA9" w:rsidRPr="00304227" w:rsidRDefault="004F6AA9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304227">
        <w:rPr>
          <w:rFonts w:ascii="Acumin Pro" w:hAnsi="Acumin Pro"/>
          <w:b/>
          <w:sz w:val="20"/>
          <w:szCs w:val="20"/>
          <w:lang w:val="pl-PL"/>
        </w:rPr>
        <w:t>:</w:t>
      </w:r>
    </w:p>
    <w:p w:rsidR="00A4196A" w:rsidRPr="00304227" w:rsidRDefault="00A4196A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304227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304227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Zamawiający </w:t>
      </w:r>
      <w:r w:rsidR="00A4196A" w:rsidRPr="00304227">
        <w:rPr>
          <w:rFonts w:ascii="Acumin Pro" w:hAnsi="Acumin Pro" w:cs="Times New Roman"/>
          <w:bCs/>
        </w:rPr>
        <w:t>nie przewiduje</w:t>
      </w:r>
      <w:r w:rsidR="00731AD9" w:rsidRPr="00304227">
        <w:rPr>
          <w:rFonts w:ascii="Acumin Pro" w:hAnsi="Acumin Pro" w:cs="Times New Roman"/>
          <w:bCs/>
        </w:rPr>
        <w:t xml:space="preserve"> </w:t>
      </w:r>
      <w:r w:rsidR="00A4196A" w:rsidRPr="00304227">
        <w:rPr>
          <w:rFonts w:ascii="Acumin Pro" w:hAnsi="Acumin Pro" w:cs="Times New Roman"/>
        </w:rPr>
        <w:t>wyboru najkorzystniejszej oferty z możliwością prowadzenia negocjacji.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Szacunkowa wartość zamówienia nie przekracza progów unijnych o których mowa w art.</w:t>
      </w:r>
      <w:r w:rsidR="00E1780E" w:rsidRPr="00304227">
        <w:rPr>
          <w:rFonts w:ascii="Acumin Pro" w:hAnsi="Acumin Pro" w:cs="Times New Roman"/>
        </w:rPr>
        <w:t xml:space="preserve"> </w:t>
      </w:r>
      <w:r w:rsidRPr="00304227">
        <w:rPr>
          <w:rFonts w:ascii="Acumin Pro" w:hAnsi="Acumin Pro" w:cs="Times New Roman"/>
        </w:rPr>
        <w:t xml:space="preserve">3 ustawy </w:t>
      </w:r>
      <w:r w:rsidR="004C2EF3" w:rsidRPr="00304227">
        <w:rPr>
          <w:rFonts w:ascii="Acumin Pro" w:hAnsi="Acumin Pro" w:cs="Times New Roman"/>
        </w:rPr>
        <w:t>PZP.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przewiduje aukcji elektronicznej.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przewiduje złożenia oferty w postaci katalogów elektronicznych.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prowadzi postępowania w celu zawarcia umowy ramowej.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 w:rsidRPr="00304227">
        <w:rPr>
          <w:rFonts w:ascii="Acumin Pro" w:hAnsi="Acumin Pro" w:cs="Times New Roman"/>
        </w:rPr>
        <w:t xml:space="preserve"> </w:t>
      </w:r>
      <w:r w:rsidRPr="00304227">
        <w:rPr>
          <w:rFonts w:ascii="Acumin Pro" w:hAnsi="Acumin Pro" w:cs="Times New Roman"/>
        </w:rPr>
        <w:t xml:space="preserve">94 ustawy </w:t>
      </w:r>
      <w:r w:rsidR="004C2EF3" w:rsidRPr="00304227">
        <w:rPr>
          <w:rFonts w:ascii="Acumin Pro" w:hAnsi="Acumin Pro" w:cs="Times New Roman"/>
        </w:rPr>
        <w:t>PZP</w:t>
      </w:r>
      <w:r w:rsidRPr="00304227">
        <w:rPr>
          <w:rFonts w:ascii="Acumin Pro" w:hAnsi="Acumin Pro" w:cs="Times New Roman"/>
        </w:rPr>
        <w:t>.</w:t>
      </w:r>
    </w:p>
    <w:p w:rsidR="00E7246F" w:rsidRPr="00304227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304227">
        <w:rPr>
          <w:rFonts w:ascii="Acumin Pro" w:hAnsi="Acumin Pro" w:cs="Times New Roman"/>
        </w:rPr>
        <w:t xml:space="preserve">. </w:t>
      </w:r>
      <w:r w:rsidRPr="00304227">
        <w:rPr>
          <w:rFonts w:ascii="Acumin Pro" w:hAnsi="Acumin Pro" w:cs="Times New Roman"/>
        </w:rPr>
        <w:t xml:space="preserve">2 ustawy </w:t>
      </w:r>
      <w:r w:rsidR="004C2EF3" w:rsidRPr="00304227">
        <w:rPr>
          <w:rFonts w:ascii="Acumin Pro" w:hAnsi="Acumin Pro" w:cs="Times New Roman"/>
        </w:rPr>
        <w:t>PZP</w:t>
      </w:r>
      <w:r w:rsidRPr="00304227">
        <w:rPr>
          <w:rFonts w:ascii="Acumin Pro" w:hAnsi="Acumin Pro" w:cs="Times New Roman"/>
        </w:rPr>
        <w:t>.</w:t>
      </w:r>
    </w:p>
    <w:p w:rsidR="00A4196A" w:rsidRPr="00304227" w:rsidRDefault="00A4196A" w:rsidP="00C13046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:rsidR="004F6AA9" w:rsidRPr="00304227" w:rsidRDefault="004F6AA9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304227">
        <w:rPr>
          <w:rFonts w:ascii="Acumin Pro" w:hAnsi="Acumin Pro"/>
          <w:b/>
          <w:sz w:val="20"/>
          <w:szCs w:val="20"/>
          <w:lang w:val="pl-PL"/>
        </w:rPr>
        <w:t>:</w:t>
      </w:r>
    </w:p>
    <w:p w:rsidR="00467359" w:rsidRPr="00304227" w:rsidRDefault="00467359" w:rsidP="00C13046">
      <w:pPr>
        <w:pStyle w:val="Tekstpodstawowy2"/>
        <w:spacing w:after="0" w:line="276" w:lineRule="auto"/>
        <w:ind w:left="720"/>
        <w:jc w:val="both"/>
        <w:rPr>
          <w:rFonts w:ascii="Acumin Pro" w:hAnsi="Acumin Pro"/>
          <w:sz w:val="20"/>
          <w:szCs w:val="20"/>
        </w:rPr>
      </w:pPr>
    </w:p>
    <w:p w:rsidR="000970A1" w:rsidRPr="00304227" w:rsidRDefault="00200133" w:rsidP="00C13046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Dostarczenie do siedziby Zmawiającego nowej centrali SSP i </w:t>
      </w:r>
      <w:r w:rsidRPr="00304227">
        <w:rPr>
          <w:rFonts w:ascii="Acumin Pro" w:hAnsi="Acumin Pro" w:cstheme="minorHAnsi"/>
          <w:sz w:val="20"/>
          <w:szCs w:val="20"/>
          <w:lang w:eastAsia="pl-PL"/>
        </w:rPr>
        <w:t>aktualizacja (</w:t>
      </w:r>
      <w:proofErr w:type="spellStart"/>
      <w:r w:rsidRPr="00304227">
        <w:rPr>
          <w:rFonts w:ascii="Acumin Pro" w:hAnsi="Acumin Pro" w:cstheme="minorHAnsi"/>
          <w:sz w:val="20"/>
          <w:szCs w:val="20"/>
          <w:lang w:eastAsia="pl-PL"/>
        </w:rPr>
        <w:t>upgrade</w:t>
      </w:r>
      <w:proofErr w:type="spellEnd"/>
      <w:r w:rsidRPr="00304227">
        <w:rPr>
          <w:rFonts w:ascii="Acumin Pro" w:hAnsi="Acumin Pro" w:cstheme="minorHAnsi"/>
          <w:sz w:val="20"/>
          <w:szCs w:val="20"/>
          <w:lang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Pr="00304227">
        <w:rPr>
          <w:rFonts w:ascii="Acumin Pro" w:hAnsi="Acumin Pro"/>
          <w:sz w:val="20"/>
          <w:szCs w:val="20"/>
        </w:rPr>
        <w:t>nowych urządzeń do systemu oddymiania  i napowietrzenia klatki schodowej</w:t>
      </w:r>
      <w:r w:rsidR="000970A1" w:rsidRPr="00304227">
        <w:rPr>
          <w:rFonts w:ascii="Acumin Pro" w:hAnsi="Acumin Pro"/>
          <w:sz w:val="20"/>
          <w:szCs w:val="20"/>
        </w:rPr>
        <w:t>.</w:t>
      </w:r>
    </w:p>
    <w:p w:rsidR="000970A1" w:rsidRPr="00304227" w:rsidRDefault="000970A1" w:rsidP="000970A1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467359" w:rsidRPr="00304227" w:rsidRDefault="00182FE2" w:rsidP="00C13046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 w:rsidRPr="00304227">
        <w:rPr>
          <w:rFonts w:ascii="Acumin Pro" w:eastAsia="Arial Unicode MS" w:hAnsi="Acumin Pro"/>
          <w:sz w:val="20"/>
          <w:szCs w:val="20"/>
        </w:rPr>
        <w:t>Zamawiający dopuszcza składanie ofert częściowych, gdzie część (zadanie) stanowi:</w:t>
      </w:r>
    </w:p>
    <w:p w:rsidR="00182FE2" w:rsidRPr="00304227" w:rsidRDefault="00182FE2" w:rsidP="00182FE2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182FE2" w:rsidRPr="00304227" w:rsidTr="00182FE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304227" w:rsidRDefault="00182FE2">
            <w:pPr>
              <w:pStyle w:val="Tekstpodstawowy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04227">
              <w:rPr>
                <w:rFonts w:ascii="Acumin Pro" w:hAnsi="Acumin Pro"/>
                <w:b/>
                <w:sz w:val="20"/>
                <w:szCs w:val="20"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304227" w:rsidRDefault="00182FE2">
            <w:pPr>
              <w:pStyle w:val="Tekstpodstawowy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04227">
              <w:rPr>
                <w:rFonts w:ascii="Acumin Pro" w:hAnsi="Acumin Pro"/>
                <w:b/>
                <w:sz w:val="20"/>
                <w:szCs w:val="20"/>
              </w:rPr>
              <w:t>Opis:</w:t>
            </w:r>
          </w:p>
        </w:tc>
      </w:tr>
      <w:tr w:rsidR="00182FE2" w:rsidRPr="00304227" w:rsidTr="00182FE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304227" w:rsidRDefault="00182FE2">
            <w:pPr>
              <w:pStyle w:val="Tekstpodstawowy"/>
              <w:jc w:val="right"/>
              <w:rPr>
                <w:rFonts w:ascii="Acumin Pro" w:hAnsi="Acumin Pro"/>
                <w:sz w:val="20"/>
                <w:szCs w:val="20"/>
              </w:rPr>
            </w:pPr>
            <w:r w:rsidRPr="00304227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>Temat: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200133" w:rsidRPr="00283491">
              <w:rPr>
                <w:rFonts w:ascii="Acumin Pro" w:hAnsi="Acumin Pro"/>
                <w:sz w:val="20"/>
                <w:szCs w:val="20"/>
              </w:rPr>
              <w:t xml:space="preserve">Dostarczenie do siedziby Zmawiającego nowej centrali SSP oraz </w:t>
            </w:r>
            <w:r w:rsidR="00200133" w:rsidRPr="00283491">
              <w:rPr>
                <w:rFonts w:ascii="Acumin Pro" w:hAnsi="Acumin Pro" w:cstheme="minorHAnsi"/>
                <w:sz w:val="20"/>
                <w:szCs w:val="20"/>
              </w:rPr>
              <w:t>aktualizacja (</w:t>
            </w:r>
            <w:proofErr w:type="spellStart"/>
            <w:r w:rsidR="00200133" w:rsidRPr="00283491">
              <w:rPr>
                <w:rFonts w:ascii="Acumin Pro" w:hAnsi="Acumin Pro" w:cstheme="minorHAnsi"/>
                <w:sz w:val="20"/>
                <w:szCs w:val="20"/>
              </w:rPr>
              <w:t>upgrade</w:t>
            </w:r>
            <w:proofErr w:type="spellEnd"/>
            <w:r w:rsidR="00200133" w:rsidRPr="00283491">
              <w:rPr>
                <w:rFonts w:ascii="Acumin Pro" w:hAnsi="Acumin Pro" w:cstheme="minorHAnsi"/>
                <w:sz w:val="20"/>
                <w:szCs w:val="20"/>
              </w:rPr>
              <w:t>) istniejącej licencji systemu Honeywell  BMS EBI o numerze 27653 do najnowszej dostępnej wersji systemu Honeywell (system zarządzający dla systemów SSP i bezpieczeństwa).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b/>
                <w:color w:val="FF0000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 xml:space="preserve">Wspólny Słownik Zamówień: </w:t>
            </w:r>
            <w:r w:rsidR="00DF78F5" w:rsidRPr="00283491">
              <w:rPr>
                <w:rFonts w:ascii="Acumin Pro" w:hAnsi="Acumin Pro"/>
                <w:sz w:val="20"/>
                <w:szCs w:val="20"/>
              </w:rPr>
              <w:t>31625200-5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DF78F5" w:rsidRPr="00283491">
              <w:rPr>
                <w:rFonts w:ascii="Acumin Pro" w:hAnsi="Acumin Pro"/>
                <w:sz w:val="20"/>
                <w:szCs w:val="20"/>
              </w:rPr>
              <w:t>–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DF78F5" w:rsidRPr="00283491">
              <w:rPr>
                <w:rFonts w:ascii="Acumin Pro" w:hAnsi="Acumin Pro"/>
                <w:sz w:val="20"/>
                <w:szCs w:val="20"/>
              </w:rPr>
              <w:t>Systemy przeciwpożarowe.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 xml:space="preserve">Opis: </w:t>
            </w:r>
            <w:r w:rsidR="00304227" w:rsidRPr="00283491">
              <w:rPr>
                <w:rFonts w:ascii="Acumin Pro" w:hAnsi="Acumin Pro"/>
                <w:sz w:val="20"/>
                <w:szCs w:val="20"/>
              </w:rPr>
              <w:t>W ramach I części zamówienia Wykonawca zobowiązany jest do: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dostawy centrali SSP: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o parametrach: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lastRenderedPageBreak/>
              <w:t xml:space="preserve">dowolnie konfigurowalne i funkcjonalne moduły,                                                                                                                                                                                                  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centrala z możliwością wyposażenia 18 obwodów pętli (praca autonomiczna) lub 17 obwodów pętli (praca w sieci),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zintegrowana redundancja alarmowa do 48.000 m2 lub 512 detektorów,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niezawodność redundancji awaryjnego procesora,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technika Hot-</w:t>
            </w:r>
            <w:proofErr w:type="spellStart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Swap</w:t>
            </w:r>
            <w:proofErr w:type="spellEnd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oraz </w:t>
            </w:r>
            <w:proofErr w:type="spellStart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Plug&amp;Play</w:t>
            </w:r>
            <w:proofErr w:type="spellEnd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komponentów centrali,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interfejsy:  USB, Ethernet, RS485, TTY,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kaskadowy pobór mocy do 450W, zgodnie z EN 54-4,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możliwość izolacji galwanicznej pętli analogowych,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pełna współpraca z sygnalizatorami Alarmu - akustycznymi oraz czujkami,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after="160"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nowoczesna, pojemnościowa klawiatura dotykowa, 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after="160"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napięcie sieciowe 230 V AC,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częstotliwość znamionowa 50 do 60 </w:t>
            </w:r>
            <w:proofErr w:type="spellStart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Hz</w:t>
            </w:r>
            <w:proofErr w:type="spellEnd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prąd znamionowy 0.8 A,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napięcie wyjściowe 24 V DC,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prąd dla odbiorników zew. 3 A,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pojemność baterii 2 x 24 V/24 Ah,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zakres temperatury otoczenia -5 °C do +45°C,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temperatura przechowywania -10 °C do +50°C,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klasa ochrony IP30,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maksymalna długość pętli dozorowej 3 500 m,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maksymalna ilość pętli dozorowych 18 (przy pracy autonomicznej),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maksymalna ilość elementów adresowalnych na pętli dozorowej 127,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obudowa ABS plastik, 10% wzmocniony włóknem szklanym, V-0,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kolor szary, podobny do </w:t>
            </w:r>
            <w:proofErr w:type="spellStart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Pantone</w:t>
            </w:r>
            <w:proofErr w:type="spellEnd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538,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waga około 17 kg,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wymiary nie miej niż: szer. 450 mm; wys. 960 mm; gł. 185 mm.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moduł zasilacza centrali - maksymalna moc 450W przy napięciu znamionowym 24 V, umożliwiający podłączenia trzech modułów zasilania w celu monitorowania stan 2x2 baterii 12V/24Ah lub 12V/12 Ah, co pozwoli utrzymać max. Pojemność baterii które wynosi 24V/48 Ah i może zostać zwiększona do 144 Ah.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36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dostarczenia centrali systemu SSP posiadającej interfejs programowy do systemu BMS - EBI, w którym to docelowo system SSP ma zostać zintegrowany i zwizualizowany. Interfejs musi być rozwiązaniem wspieranym zarówno przez producenta systemu SSP jak i producenta systemu BMS - EBI.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zapewnienia wsparcia technicznego w zakresie przyszłej integracji dostarczonej centrali SSP w systemie BMS -EBI, funkcjonującym aktualnie w obiekcie,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 kompletnej istniejącej bazy danych do nowej licencji, bez jakiejkolwiek utraty danych, z zachowaniem wszystkich zainstalowanych interfejsów,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przeniesienia/zaktualizowania systemu grafik obsługujących wizualizację procesów,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przeniesienia struktury raportów oraz alarmów,</w:t>
            </w:r>
          </w:p>
          <w:p w:rsidR="00304227" w:rsidRPr="00283491" w:rsidRDefault="00304227" w:rsidP="00304227">
            <w:pPr>
              <w:pStyle w:val="Akapitzlist"/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</w:pP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dostarczenia i skonfigurowania nowego serwera systemu BMS, zgodnego z wymaganymi parametrami dla nowej wersji systemu Honeywell </w:t>
            </w:r>
            <w:r w:rsidRPr="00283491"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  <w:t>EBI R600</w:t>
            </w: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lub nowszej (specyfikacja minimalnych parametrów poniżej; ostateczna weryfikacja sprzętu wymaga uzgodnienia z producentem oprogramowania, który gwarantuje </w:t>
            </w: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lastRenderedPageBreak/>
              <w:t>poprawność funkcjonowania systemu sprzętowo-programowego), na którym zostanie zainstalowana zaktualizowana licencja. Serwer systemu BMS będzie pełnił jednocześnie rolę stacji operatorskiej systemu BMS,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wyposażenia serwera – obok aktualizowanej licencji Honeywell EBI - w oprogramowanie Windows, MS Office (Excel), 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zapewnienia wsparcia producenta systemu BMS, który jest modernizowany oraz aktualny certyfikat autoryzacji obejmujący wszystkie wersje systemu EBI, aż do wersji najnowszej na dzień dostarczenia włącznie.</w:t>
            </w:r>
            <w:r w:rsidRPr="00283491">
              <w:rPr>
                <w:rFonts w:ascii="Acumin Pro" w:eastAsia="Times New Roman" w:hAnsi="Acumin Pro" w:cstheme="minorHAnsi"/>
                <w:sz w:val="20"/>
                <w:szCs w:val="20"/>
                <w:highlight w:val="yellow"/>
                <w:u w:val="single"/>
                <w:lang w:val="pl-PL" w:eastAsia="pl-PL"/>
              </w:rPr>
              <w:t xml:space="preserve"> </w:t>
            </w:r>
          </w:p>
          <w:p w:rsidR="00304227" w:rsidRPr="00283491" w:rsidRDefault="00304227" w:rsidP="00304227">
            <w:pPr>
              <w:rPr>
                <w:rFonts w:ascii="Acumin Pro" w:eastAsia="Times New Roman" w:hAnsi="Acumin Pro" w:cstheme="minorHAnsi"/>
                <w:sz w:val="20"/>
                <w:szCs w:val="20"/>
                <w:u w:val="single"/>
                <w:lang w:val="pl-PL" w:eastAsia="pl-PL"/>
              </w:rPr>
            </w:pP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284"/>
              </w:tabs>
              <w:spacing w:line="276" w:lineRule="auto"/>
              <w:ind w:left="284" w:hanging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 urządzeń serwera BMS o parametrach:</w:t>
            </w:r>
          </w:p>
          <w:p w:rsidR="00304227" w:rsidRPr="00283491" w:rsidRDefault="00304227" w:rsidP="00304227">
            <w:pPr>
              <w:spacing w:line="276" w:lineRule="auto"/>
              <w:ind w:left="284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bookmarkStart w:id="1" w:name="_Hlk82526564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Komputer według konfiguracji spełniającej wymagania serwera systemu EBI </w:t>
            </w:r>
            <w:bookmarkStart w:id="2" w:name="_Hlk79701613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w dostarczanej wersji licencji</w:t>
            </w:r>
            <w:bookmarkEnd w:id="2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, o parametrach nie niższych niż: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360"/>
                <w:tab w:val="clear" w:pos="720"/>
                <w:tab w:val="clear" w:pos="1080"/>
                <w:tab w:val="clear" w:pos="1440"/>
                <w:tab w:val="clear" w:pos="1800"/>
                <w:tab w:val="clear" w:pos="2160"/>
                <w:tab w:val="clear" w:pos="2520"/>
                <w:tab w:val="clear" w:pos="2880"/>
                <w:tab w:val="clear" w:pos="3240"/>
                <w:tab w:val="clear" w:pos="3600"/>
                <w:tab w:val="clear" w:pos="3960"/>
                <w:tab w:val="clear" w:pos="4320"/>
                <w:tab w:val="clear" w:pos="4680"/>
                <w:tab w:val="clear" w:pos="5040"/>
                <w:tab w:val="clear" w:pos="5400"/>
                <w:tab w:val="clear" w:pos="5760"/>
                <w:tab w:val="clear" w:pos="6120"/>
                <w:tab w:val="clear" w:pos="6480"/>
                <w:tab w:val="clear" w:pos="6840"/>
                <w:tab w:val="clear" w:pos="7200"/>
                <w:tab w:val="clear" w:pos="7560"/>
                <w:tab w:val="clear" w:pos="7920"/>
                <w:tab w:val="clear" w:pos="8280"/>
                <w:tab w:val="clear" w:pos="8640"/>
                <w:tab w:val="clear" w:pos="9000"/>
                <w:tab w:val="clear" w:pos="9360"/>
                <w:tab w:val="clear" w:pos="9720"/>
              </w:tabs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lang w:val="pl-PL"/>
              </w:rPr>
              <w:t xml:space="preserve">Procesor wielordzeniowy osiągający minimum 14200 pkt w rankingu </w:t>
            </w:r>
            <w:proofErr w:type="spellStart"/>
            <w:r w:rsidRPr="00283491">
              <w:rPr>
                <w:lang w:val="pl-PL"/>
              </w:rPr>
              <w:t>PassMark</w:t>
            </w:r>
            <w:proofErr w:type="spellEnd"/>
            <w:r w:rsidRPr="00283491">
              <w:rPr>
                <w:lang w:val="pl-PL"/>
              </w:rPr>
              <w:t xml:space="preserve"> dostępnym na stronie: </w:t>
            </w:r>
            <w:hyperlink r:id="rId11" w:history="1">
              <w:r w:rsidRPr="00283491">
                <w:rPr>
                  <w:rStyle w:val="Hipercze"/>
                  <w:lang w:val="pl-PL"/>
                </w:rPr>
                <w:t>https://www.cpubenchmark.net/cpu_list.php</w:t>
              </w:r>
            </w:hyperlink>
            <w:r w:rsidRPr="00283491">
              <w:rPr>
                <w:lang w:val="pl-PL"/>
              </w:rPr>
              <w:t xml:space="preserve">,  minimum 10 rdzeni, liczba wątków 20, taktowanie procesora 2,20 </w:t>
            </w:r>
            <w:proofErr w:type="spellStart"/>
            <w:r w:rsidRPr="00283491">
              <w:rPr>
                <w:lang w:val="pl-PL"/>
              </w:rPr>
              <w:t>Ghz</w:t>
            </w:r>
            <w:proofErr w:type="spellEnd"/>
            <w:r w:rsidRPr="00283491">
              <w:rPr>
                <w:lang w:val="pl-PL"/>
              </w:rPr>
              <w:t>, procesor cache 13,75 MB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Pamięć RAM- min. 16 GB RDIMM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 xml:space="preserve">System RAID- </w:t>
            </w:r>
            <w:proofErr w:type="spellStart"/>
            <w:r w:rsidRPr="00283491">
              <w:rPr>
                <w:color w:val="auto"/>
                <w:lang w:val="pl-PL"/>
              </w:rPr>
              <w:t>Perc</w:t>
            </w:r>
            <w:proofErr w:type="spellEnd"/>
            <w:r w:rsidRPr="00283491">
              <w:rPr>
                <w:color w:val="auto"/>
                <w:lang w:val="pl-PL"/>
              </w:rPr>
              <w:t xml:space="preserve"> H330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Dyski twarde- min. 2x 480GB SSD w RAID-1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 xml:space="preserve">Zintegrowana karta graficzna 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Komunikacja- karta sieciowa Dual Port 1Gb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 xml:space="preserve">System operacyjny– Windows Server 2019 z opcja DOWNGRADE do Windows Server 2016 Standard, </w:t>
            </w:r>
            <w:proofErr w:type="spellStart"/>
            <w:r w:rsidRPr="00283491">
              <w:rPr>
                <w:color w:val="auto"/>
                <w:lang w:val="pl-PL"/>
              </w:rPr>
              <w:t>iDrac</w:t>
            </w:r>
            <w:proofErr w:type="spellEnd"/>
            <w:r w:rsidRPr="00283491">
              <w:rPr>
                <w:color w:val="auto"/>
                <w:lang w:val="pl-PL"/>
              </w:rPr>
              <w:t xml:space="preserve"> Enterprise,  redundantny zasilacz,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Klawiatura i mysz- QWERTY, obsługująca standardowy język programisty, numeryczna</w:t>
            </w:r>
          </w:p>
          <w:bookmarkEnd w:id="1"/>
          <w:p w:rsidR="00304227" w:rsidRPr="00283491" w:rsidRDefault="00304227" w:rsidP="008D7C08">
            <w:pPr>
              <w:pStyle w:val="MNPTre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644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Gwarancja - min. 36 miesięcy</w:t>
            </w:r>
          </w:p>
          <w:p w:rsidR="00304227" w:rsidRPr="00283491" w:rsidRDefault="00304227" w:rsidP="00304227">
            <w:pPr>
              <w:pStyle w:val="MNPTre"/>
              <w:spacing w:after="0" w:line="276" w:lineRule="auto"/>
              <w:rPr>
                <w:color w:val="auto"/>
                <w:lang w:val="pl-PL"/>
              </w:rPr>
            </w:pPr>
          </w:p>
          <w:p w:rsidR="00304227" w:rsidRPr="00283491" w:rsidRDefault="00304227" w:rsidP="008D7C08">
            <w:pPr>
              <w:pStyle w:val="MNPTre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hanging="720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dostarczenia stacji BMS (komputer 2 szt</w:t>
            </w:r>
            <w:r w:rsidR="005673C1">
              <w:rPr>
                <w:color w:val="auto"/>
                <w:lang w:val="pl-PL"/>
              </w:rPr>
              <w:t>.</w:t>
            </w:r>
            <w:r w:rsidRPr="00283491">
              <w:rPr>
                <w:color w:val="auto"/>
                <w:lang w:val="pl-PL"/>
              </w:rPr>
              <w:t>) o parametrach:</w:t>
            </w:r>
          </w:p>
          <w:p w:rsidR="00304227" w:rsidRPr="00283491" w:rsidRDefault="00304227" w:rsidP="008D7C08">
            <w:pPr>
              <w:pStyle w:val="Akapitzlist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Stacja operatorska – komputer według konfiguracji spełniającej wymagania stacji systemu EBI w dostarczanej wersji licencji – komputer typu mini </w:t>
            </w:r>
            <w:proofErr w:type="spellStart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tower</w:t>
            </w:r>
            <w:proofErr w:type="spellEnd"/>
            <w:r w:rsidRPr="00283491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   o parametrach nie niższych niż: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360"/>
                <w:tab w:val="clear" w:pos="720"/>
                <w:tab w:val="clear" w:pos="1080"/>
                <w:tab w:val="clear" w:pos="1440"/>
                <w:tab w:val="clear" w:pos="1800"/>
                <w:tab w:val="clear" w:pos="2160"/>
                <w:tab w:val="clear" w:pos="2520"/>
                <w:tab w:val="clear" w:pos="2880"/>
                <w:tab w:val="clear" w:pos="3240"/>
                <w:tab w:val="clear" w:pos="3600"/>
                <w:tab w:val="clear" w:pos="3960"/>
                <w:tab w:val="clear" w:pos="4320"/>
                <w:tab w:val="clear" w:pos="4680"/>
                <w:tab w:val="clear" w:pos="5040"/>
                <w:tab w:val="clear" w:pos="5400"/>
                <w:tab w:val="clear" w:pos="5760"/>
                <w:tab w:val="clear" w:pos="6120"/>
                <w:tab w:val="clear" w:pos="6480"/>
                <w:tab w:val="clear" w:pos="6840"/>
                <w:tab w:val="clear" w:pos="7200"/>
                <w:tab w:val="clear" w:pos="7560"/>
                <w:tab w:val="clear" w:pos="7920"/>
                <w:tab w:val="clear" w:pos="8280"/>
                <w:tab w:val="clear" w:pos="8640"/>
                <w:tab w:val="clear" w:pos="9000"/>
                <w:tab w:val="clear" w:pos="9360"/>
                <w:tab w:val="clear" w:pos="9720"/>
              </w:tabs>
              <w:spacing w:after="0" w:line="276" w:lineRule="auto"/>
              <w:ind w:left="993" w:hanging="284"/>
              <w:jc w:val="left"/>
              <w:rPr>
                <w:lang w:val="pl-PL"/>
              </w:rPr>
            </w:pPr>
            <w:r w:rsidRPr="00283491">
              <w:rPr>
                <w:lang w:val="pl-PL"/>
              </w:rPr>
              <w:t xml:space="preserve">Procesor wielordzeniowy osiągający minimum 17200 pkt w rankingu </w:t>
            </w:r>
            <w:proofErr w:type="spellStart"/>
            <w:r w:rsidRPr="00283491">
              <w:rPr>
                <w:lang w:val="pl-PL"/>
              </w:rPr>
              <w:t>PassMark</w:t>
            </w:r>
            <w:proofErr w:type="spellEnd"/>
            <w:r w:rsidRPr="00283491">
              <w:rPr>
                <w:lang w:val="pl-PL"/>
              </w:rPr>
              <w:t xml:space="preserve"> dostępnym na stronie: </w:t>
            </w:r>
            <w:hyperlink r:id="rId12" w:history="1">
              <w:r w:rsidRPr="00283491">
                <w:rPr>
                  <w:rStyle w:val="Hipercze"/>
                  <w:lang w:val="pl-PL"/>
                </w:rPr>
                <w:t>https://www.cpubenchmark.net/cpu_list.php</w:t>
              </w:r>
            </w:hyperlink>
            <w:r w:rsidRPr="00283491">
              <w:rPr>
                <w:lang w:val="pl-PL"/>
              </w:rPr>
              <w:t xml:space="preserve">, minimum 8 rdzeni, taktowanie procesora minimum 2,90 </w:t>
            </w:r>
            <w:proofErr w:type="spellStart"/>
            <w:r w:rsidRPr="00283491">
              <w:rPr>
                <w:lang w:val="pl-PL"/>
              </w:rPr>
              <w:t>Ghz</w:t>
            </w:r>
            <w:proofErr w:type="spellEnd"/>
            <w:r w:rsidRPr="00283491">
              <w:rPr>
                <w:lang w:val="pl-PL"/>
              </w:rPr>
              <w:t>, procesor cache 16M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jc w:val="left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>Pamięć RAM- min. 16 GB RDIMM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 xml:space="preserve"> Dyski twarde- min. 2x 256 GB SSD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 xml:space="preserve"> Zintegrowana karta graficzna,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 xml:space="preserve">System operacyjny – Windows 10 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>Klawiatura i mysz- QWERTY, obsługująca standardowy język programisty, numeryczna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993" w:hanging="284"/>
              <w:rPr>
                <w:color w:val="000000" w:themeColor="text1"/>
                <w:lang w:val="pl-PL"/>
              </w:rPr>
            </w:pPr>
            <w:r w:rsidRPr="00283491">
              <w:rPr>
                <w:color w:val="000000" w:themeColor="text1"/>
                <w:lang w:val="pl-PL"/>
              </w:rPr>
              <w:t>Gwarancja- min. 36 miesięcy</w:t>
            </w:r>
          </w:p>
          <w:p w:rsidR="00304227" w:rsidRPr="00283491" w:rsidRDefault="00304227" w:rsidP="00304227">
            <w:pPr>
              <w:pStyle w:val="MNPTre"/>
              <w:spacing w:after="0" w:line="276" w:lineRule="auto"/>
              <w:rPr>
                <w:color w:val="FF0000"/>
                <w:u w:val="single"/>
                <w:lang w:val="pl-PL"/>
              </w:rPr>
            </w:pPr>
          </w:p>
          <w:p w:rsidR="00304227" w:rsidRPr="00283491" w:rsidRDefault="00304227" w:rsidP="008D7C08">
            <w:pPr>
              <w:pStyle w:val="MNPTre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Dostarczenia 2 szt. Monitora o parametrach: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Przekątna ekranu- min. 23,8”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Rodzaj matrycy- LED, IPS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Typ ekranu- płaski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proofErr w:type="spellStart"/>
            <w:r w:rsidRPr="00283491">
              <w:rPr>
                <w:color w:val="auto"/>
                <w:lang w:val="pl-PL"/>
              </w:rPr>
              <w:lastRenderedPageBreak/>
              <w:t>Rozdzieloczść</w:t>
            </w:r>
            <w:proofErr w:type="spellEnd"/>
            <w:r w:rsidRPr="00283491">
              <w:rPr>
                <w:color w:val="auto"/>
                <w:lang w:val="pl-PL"/>
              </w:rPr>
              <w:t xml:space="preserve"> ekranu- min. 1920x1080 (</w:t>
            </w:r>
            <w:proofErr w:type="spellStart"/>
            <w:r w:rsidRPr="00283491">
              <w:rPr>
                <w:color w:val="auto"/>
                <w:lang w:val="pl-PL"/>
              </w:rPr>
              <w:t>FullHD</w:t>
            </w:r>
            <w:proofErr w:type="spellEnd"/>
            <w:r w:rsidRPr="00283491">
              <w:rPr>
                <w:color w:val="auto"/>
                <w:lang w:val="pl-PL"/>
              </w:rPr>
              <w:t>)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Format obrazu- 16:9</w:t>
            </w:r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 xml:space="preserve">Częstotliwość odświeżania ekranu- min. 60 </w:t>
            </w:r>
            <w:proofErr w:type="spellStart"/>
            <w:r w:rsidRPr="00283491">
              <w:rPr>
                <w:color w:val="auto"/>
                <w:lang w:val="pl-PL"/>
              </w:rPr>
              <w:t>Hz</w:t>
            </w:r>
            <w:proofErr w:type="spellEnd"/>
          </w:p>
          <w:p w:rsidR="00304227" w:rsidRPr="00283491" w:rsidRDefault="00304227" w:rsidP="008D7C08">
            <w:pPr>
              <w:pStyle w:val="MNPTre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left="106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Jasność- min. 200 cd/m</w:t>
            </w:r>
            <w:r w:rsidRPr="00283491">
              <w:rPr>
                <w:color w:val="auto"/>
                <w:vertAlign w:val="superscript"/>
                <w:lang w:val="pl-PL"/>
              </w:rPr>
              <w:t>2</w:t>
            </w:r>
          </w:p>
          <w:p w:rsidR="00182FE2" w:rsidRPr="00283491" w:rsidRDefault="00304227" w:rsidP="00304227">
            <w:pPr>
              <w:pStyle w:val="Tekstpodstawowy"/>
              <w:ind w:firstLine="457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sz w:val="20"/>
                <w:szCs w:val="20"/>
              </w:rPr>
              <w:t>Gwarancja- min.  36 miesięcy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b/>
                <w:sz w:val="20"/>
                <w:szCs w:val="20"/>
              </w:rPr>
            </w:pPr>
            <w:r w:rsidRPr="00283491">
              <w:rPr>
                <w:rFonts w:ascii="Acumin Pro" w:hAnsi="Acumin Pro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283491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283491">
              <w:rPr>
                <w:rFonts w:ascii="Acumin Pro" w:hAnsi="Acumin Pro"/>
                <w:sz w:val="20"/>
                <w:szCs w:val="20"/>
              </w:rPr>
              <w:t>: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>Zamawiający nie dopuszcza składania ofert wariantowych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. </w:t>
            </w:r>
          </w:p>
        </w:tc>
      </w:tr>
      <w:tr w:rsidR="00182FE2" w:rsidRPr="00304227" w:rsidTr="00182FE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304227" w:rsidRDefault="00182FE2">
            <w:pPr>
              <w:pStyle w:val="Tekstpodstawowy"/>
              <w:jc w:val="right"/>
              <w:rPr>
                <w:rFonts w:ascii="Acumin Pro" w:hAnsi="Acumin Pro"/>
                <w:sz w:val="20"/>
                <w:szCs w:val="20"/>
              </w:rPr>
            </w:pPr>
            <w:r w:rsidRPr="00304227">
              <w:rPr>
                <w:rFonts w:ascii="Acumin Pro" w:hAnsi="Acumin Pro"/>
                <w:sz w:val="20"/>
                <w:szCs w:val="20"/>
              </w:rPr>
              <w:lastRenderedPageBreak/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>Temat: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304227" w:rsidRPr="00283491">
              <w:rPr>
                <w:rFonts w:ascii="Acumin Pro" w:hAnsi="Acumin Pro"/>
                <w:sz w:val="20"/>
                <w:szCs w:val="20"/>
              </w:rPr>
              <w:t>Dostarczenie do siedziby Zamawiającego  nowych urządzeń do systemu oddymiania i napowietrzenia klatki schodowej.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b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 xml:space="preserve">Wspólny Słownik Zamówień: </w:t>
            </w:r>
            <w:r w:rsidR="00283491" w:rsidRPr="00283491">
              <w:rPr>
                <w:rFonts w:ascii="Acumin Pro" w:hAnsi="Acumin Pro"/>
                <w:sz w:val="20"/>
                <w:szCs w:val="20"/>
              </w:rPr>
              <w:t>31625200-5 – Systemy przeciwpożarowe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 xml:space="preserve">Opis: </w:t>
            </w:r>
            <w:r w:rsidR="00283491" w:rsidRPr="00283491">
              <w:rPr>
                <w:rFonts w:ascii="Acumin Pro" w:hAnsi="Acumin Pro"/>
                <w:sz w:val="20"/>
                <w:szCs w:val="20"/>
              </w:rPr>
              <w:t>W ramach II części zamówienia Wykonawca zobowiązany jest do</w:t>
            </w:r>
            <w:r w:rsidR="0056081A" w:rsidRPr="00283491">
              <w:rPr>
                <w:rFonts w:ascii="Acumin Pro" w:hAnsi="Acumin Pro"/>
                <w:sz w:val="20"/>
                <w:szCs w:val="20"/>
              </w:rPr>
              <w:t>:</w:t>
            </w:r>
          </w:p>
          <w:p w:rsidR="00283491" w:rsidRPr="00283491" w:rsidRDefault="00283491" w:rsidP="008D7C08">
            <w:pPr>
              <w:pStyle w:val="MNPTre"/>
              <w:numPr>
                <w:ilvl w:val="3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tabs>
                <w:tab w:val="clear" w:pos="2880"/>
                <w:tab w:val="left" w:pos="142"/>
              </w:tabs>
              <w:spacing w:after="0" w:line="276" w:lineRule="auto"/>
              <w:ind w:left="426" w:hanging="329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>dostarczenia centrali systemu oddymiania i napowietrzania o parametrach nie mniejszych niż: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Modułowa centrala sterująca systemami oddymiania i naturalnej wentylacji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Zgodna z normą EN 12101-10:2005 + AC:2007 określającą zasilanie w systemach kontroli rozprzestrzeniania się dymu i ciepła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Możliwość stosowania w sieci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AdComNet</w:t>
            </w:r>
            <w:proofErr w:type="spellEnd"/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Całkowity prąd napędów do 16 A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zastosowania w małych i średnich obiektach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Obsługa dwóch stref oddymiania, np. klatek schodowych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jedno wolne gniazdo wtykowe na dodatkowe moduły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Obsługuje dwie strefy oddymiania (2 linie, 3 grupy)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Pozwala na podłączenie do 8 przycisków oddymiania i 14 czujek pożarowych na linię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Umożliwia bezpośrednie podłączenie czujek pogodowych i chwytaków elektromagnetycznych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Możliwe zaprogramowanie różnych funkcji, np. dla alarmu i uszkodzenia,  ograniczenie wysuwu i czasu dla wentylacji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Monitorowanie przewodów pod kątem zwarcia i przerwy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230VAC/50Hz/ 500 VA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w stanie gotowości  13,6 W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Wyjście 24 V DC/16A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Tętnienie resztkowe 2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Vss</w:t>
            </w:r>
            <w:proofErr w:type="spellEnd"/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„Dozór” -  praca ciągłą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„Alarm/Wentylacja – Praca krótkotrwała, 30% ED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54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-5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 do + 40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C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Linia/Grupa 2/3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 - blacha stalowa</w:t>
            </w:r>
          </w:p>
          <w:p w:rsidR="00283491" w:rsidRPr="00283491" w:rsidRDefault="00283491" w:rsidP="008D7C08">
            <w:pPr>
              <w:numPr>
                <w:ilvl w:val="0"/>
                <w:numId w:val="3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 x W x G  - 500 x 500 x 210 mm</w:t>
            </w:r>
          </w:p>
          <w:p w:rsidR="00283491" w:rsidRPr="00283491" w:rsidRDefault="00283491" w:rsidP="008D7C08">
            <w:pPr>
              <w:pStyle w:val="MNPTre"/>
              <w:numPr>
                <w:ilvl w:val="3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 w:line="276" w:lineRule="auto"/>
              <w:ind w:hanging="2738"/>
              <w:rPr>
                <w:color w:val="auto"/>
                <w:lang w:val="pl-PL"/>
              </w:rPr>
            </w:pPr>
            <w:r w:rsidRPr="00283491">
              <w:rPr>
                <w:color w:val="auto"/>
                <w:lang w:val="pl-PL"/>
              </w:rPr>
              <w:t xml:space="preserve">dostarczenia centrali </w:t>
            </w:r>
            <w:r w:rsidRPr="00283491">
              <w:rPr>
                <w:rFonts w:eastAsia="Times New Roman" w:cs="Times New Roman"/>
                <w:color w:val="000000" w:themeColor="text1"/>
                <w:lang w:val="pl-PL"/>
              </w:rPr>
              <w:t xml:space="preserve">sterującej systemami oddymiania i naturalnej wentylacji </w:t>
            </w:r>
            <w:r w:rsidRPr="00283491">
              <w:rPr>
                <w:color w:val="auto"/>
                <w:lang w:val="pl-PL"/>
              </w:rPr>
              <w:t xml:space="preserve"> </w:t>
            </w:r>
            <w:r w:rsidR="005673C1">
              <w:rPr>
                <w:color w:val="auto"/>
                <w:lang w:val="pl-PL"/>
              </w:rPr>
              <w:t xml:space="preserve">          </w:t>
            </w:r>
            <w:r w:rsidRPr="00283491">
              <w:rPr>
                <w:color w:val="auto"/>
                <w:lang w:val="pl-PL"/>
              </w:rPr>
              <w:t>(</w:t>
            </w:r>
            <w:r w:rsidR="005673C1">
              <w:rPr>
                <w:color w:val="auto"/>
                <w:lang w:val="pl-PL"/>
              </w:rPr>
              <w:t xml:space="preserve">2 </w:t>
            </w:r>
            <w:r w:rsidRPr="00283491">
              <w:rPr>
                <w:color w:val="auto"/>
                <w:lang w:val="pl-PL"/>
              </w:rPr>
              <w:t>szt.) o parametrach: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Modułowa centrala sterująca systemami oddymiania i naturalnej wentylacji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lastRenderedPageBreak/>
              <w:t>Zgodna z normą EN 12101-10:2005 + AC:2007 określająca zasilanie w systemach kontroli rozprzestrzeniania się dymu i ciepła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Możliwość stosowania w sieci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AdComNet</w:t>
            </w:r>
            <w:proofErr w:type="spellEnd"/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Całkowity prąd napędów do 8 A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zastosowania w małych i średnich obiektach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jedno wolne gniazdo wtykowe na dodatkowe moduły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Obsługuje dwie strefy oddymiania (2 linie, 3 grupy)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Pozwala na podłączenie do 8 przycisków oddymiania i 14 czujek pożarowych na linię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Umożliwia bezpośrednie podłączenie czujek pogodowych i chwytaków elektromagnetycznych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Możliwe zaprogramowanie różnych funkcji, np. dla alarmu i uszkodzenia, ograniczenie wysuwu i czasu dla wentylacji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Monitorowanie przewodów pod kątem zwarcia i przerwy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230VAC/50Hz/ 240 VA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w stanie gotowości  5 W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Wyjście 24 V DC/8A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Tętnienie resztkowe 2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Vss</w:t>
            </w:r>
            <w:proofErr w:type="spellEnd"/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„Dozór” -  praca ciągłą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Tryb pracy „Alarm/Wentylacja – Praca krótkotrwała, 30% ED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54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-10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C do + 55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vertAlign w:val="superscript"/>
                <w:lang w:val="pl-PL" w:eastAsia="pl-PL"/>
              </w:rPr>
              <w:t>o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C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Linia/Grupa 2/3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 - Tworzywo sztuczne ze stalowymi drzwiami</w:t>
            </w:r>
          </w:p>
          <w:p w:rsidR="00283491" w:rsidRPr="00283491" w:rsidRDefault="00283491" w:rsidP="008D7C08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 x W x G  (310 x 310 x 100 mm)</w:t>
            </w:r>
          </w:p>
          <w:p w:rsidR="00283491" w:rsidRPr="00283491" w:rsidRDefault="00283491" w:rsidP="008D7C08">
            <w:pPr>
              <w:pStyle w:val="Akapitzlist"/>
              <w:numPr>
                <w:ilvl w:val="3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1 czujki deszczu na 24 V DC, kompatybilnej z centralami o parametrach: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detekcji deszczu w systemach na 24 V DC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Ogrzewana powierzchnia czujki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Sygnał deszczu zapamiętywany przez 2 minuty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Zasilanie 24 V DC / 0,2 A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Stopień ochrony IP 65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Zakres temperatur -20 °C ... +60 °C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Kolor Szary (RAL ~7035)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S x W x G  (85 x 150 x 110 mm)</w:t>
            </w:r>
          </w:p>
          <w:p w:rsidR="00283491" w:rsidRPr="00283491" w:rsidRDefault="00283491" w:rsidP="008D7C08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Waga 0,50 kg</w:t>
            </w:r>
          </w:p>
          <w:p w:rsidR="00283491" w:rsidRPr="00283491" w:rsidRDefault="00283491" w:rsidP="008D7C08">
            <w:pPr>
              <w:pStyle w:val="Akapitzlist"/>
              <w:numPr>
                <w:ilvl w:val="3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3 szt. przycisków oddymiania  o parametrach:</w:t>
            </w:r>
          </w:p>
          <w:p w:rsidR="00283491" w:rsidRPr="00283491" w:rsidRDefault="00283491" w:rsidP="008D7C08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Przyciski oddymiania przeznaczone do central systemu oddymiania 24 V DC </w:t>
            </w:r>
          </w:p>
          <w:p w:rsidR="00283491" w:rsidRPr="00283491" w:rsidRDefault="00283491" w:rsidP="008D7C08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Wyświetlają informacje o stanie pracy (dozór, alarm, uszkodzenie)</w:t>
            </w:r>
          </w:p>
          <w:p w:rsidR="00283491" w:rsidRPr="00283491" w:rsidRDefault="00283491" w:rsidP="008D7C08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Zamykana, wytrzymała natynkowa obudowa z aluminiowego odlewu ciśnieniowego</w:t>
            </w:r>
          </w:p>
          <w:p w:rsidR="00283491" w:rsidRPr="00283491" w:rsidRDefault="00283491" w:rsidP="008D7C08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Wymienne oznakowanie w 32 językach.</w:t>
            </w:r>
          </w:p>
          <w:p w:rsidR="00283491" w:rsidRPr="00283491" w:rsidRDefault="00283491" w:rsidP="008D7C08">
            <w:pPr>
              <w:pStyle w:val="Akapitzlist"/>
              <w:numPr>
                <w:ilvl w:val="3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329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Dostarczenia 3 szt. Modułów przekaźnikowych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bezpotencjałowych</w:t>
            </w:r>
            <w:proofErr w:type="spellEnd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</w:t>
            </w:r>
            <w:r w:rsidRPr="00283491">
              <w:rPr>
                <w:rFonts w:ascii="Acumin Pro" w:eastAsia="Times New Roman" w:hAnsi="Acumin Pro"/>
                <w:b/>
                <w:bCs/>
                <w:color w:val="000000" w:themeColor="text1"/>
                <w:sz w:val="20"/>
                <w:szCs w:val="20"/>
                <w:lang w:val="pl-PL" w:eastAsia="pl-PL"/>
              </w:rPr>
              <w:t>NO/NC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przeznaczonych do zdalnej sygnalizacji uszkodzenia i  alarmu o parametrach: 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4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moduł przekaźnika odłączającego 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4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lastRenderedPageBreak/>
              <w:t xml:space="preserve">2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bezpotencjałowe</w:t>
            </w:r>
            <w:proofErr w:type="spellEnd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zestyki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przełączne</w:t>
            </w:r>
            <w:proofErr w:type="spellEnd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, maks. 230V/5A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4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 zabudowy w miejscu wtykowym E1/E2 centrali </w:t>
            </w: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br/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426" w:hanging="284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dostarczenia 2 szt. Przekaźników odłączających o parametrach: </w:t>
            </w:r>
          </w:p>
          <w:p w:rsidR="00283491" w:rsidRPr="00283491" w:rsidRDefault="00283491" w:rsidP="008D7C08">
            <w:pPr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Zdublowany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bezpotencjałowy</w:t>
            </w:r>
            <w:proofErr w:type="spellEnd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 zestyk </w:t>
            </w:r>
            <w:proofErr w:type="spellStart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przełączny</w:t>
            </w:r>
            <w:proofErr w:type="spellEnd"/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, maks. 230 VAC/5 A</w:t>
            </w:r>
          </w:p>
          <w:p w:rsidR="00283491" w:rsidRPr="00283491" w:rsidRDefault="00283491" w:rsidP="008D7C08">
            <w:pPr>
              <w:numPr>
                <w:ilvl w:val="0"/>
                <w:numId w:val="3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Wersja na szynę „ typ omega” (szerokość: 16 mm)</w:t>
            </w:r>
          </w:p>
          <w:p w:rsidR="00283491" w:rsidRPr="00283491" w:rsidRDefault="00283491" w:rsidP="00283491">
            <w:pPr>
              <w:spacing w:line="276" w:lineRule="auto"/>
              <w:ind w:left="720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</w:tabs>
              <w:spacing w:line="276" w:lineRule="auto"/>
              <w:ind w:left="426" w:hanging="284"/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</w:pP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dostarczenia 2 szt. przycisków oddymiania i przewietrzania o parametrach: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Przyciski oddymiania przeznaczone do central systemu oddymiania 24 V DC 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Wyświetlają informacje o stanie pracy (dozór, alarm, uszkodzenie)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Zintegrowane przyciski do wentylacji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Zamykana, wytrzymała natynkowa obudowa z aluminiowego odlewu ciśnieniowego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Wymienne oznakowanie w 32 językach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Style w:val="Pogrubienie"/>
                <w:rFonts w:ascii="Acumin Pro" w:eastAsia="Times New Roman" w:hAnsi="Acumin Pro"/>
                <w:b w:val="0"/>
                <w:bCs w:val="0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>Napięcie pracy 18 do 28 VC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Style w:val="Pogrubienie"/>
                <w:rFonts w:ascii="Acumin Pro" w:eastAsia="Times New Roman" w:hAnsi="Acumin Pro"/>
                <w:b w:val="0"/>
                <w:bCs w:val="0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>Stopień ochrony  IP 40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 xml:space="preserve">Zakres temperatur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-5 do+40ºC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 xml:space="preserve">Materiał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Aluminium odlew ciśnieniowy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 xml:space="preserve">Kolor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Pomarańczowy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 xml:space="preserve">Wymiary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129x138x39 [mm]</w:t>
            </w:r>
          </w:p>
          <w:p w:rsidR="00283491" w:rsidRPr="00283491" w:rsidRDefault="00283491" w:rsidP="008D7C08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Style w:val="Pogrubienie"/>
                <w:rFonts w:ascii="Acumin Pro" w:hAnsi="Acumin Pro"/>
                <w:b w:val="0"/>
                <w:color w:val="000000" w:themeColor="text1"/>
                <w:sz w:val="20"/>
                <w:szCs w:val="20"/>
                <w:lang w:val="pl-PL"/>
              </w:rPr>
              <w:t xml:space="preserve">Waga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  <w:lang w:val="pl-PL"/>
              </w:rPr>
              <w:t>0.31 kg.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 w:line="276" w:lineRule="auto"/>
              <w:ind w:left="426" w:hanging="284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Dostarczenia przetwornicy napięciowej służącej do zasilania silnika wentylatora pożarowego i urządzeń elektrycznych wymagających napięcia przemiennego 230 V z akumulatorów o napięciu stałym 12 V lub 24 V lub 48 V, służąca jako awaryjne źródło energii dla urządzeń wymagających ciągłego zasilania o cechach o parametrach :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ciągła do - 1000 W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Moc impulsowa - 1500 W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Napięcie wyjściowe - 230V 50Hz/0,5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Przebieg napięcia - czysty Sinus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Wyposażona w prostownik i UPS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Automatyczny regulator napięcia sieci AVR 140 – 275 VAC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Zabezpieczenie przed zwarciem – automatyczne wyłączenie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Obudowa umożliwiająca montaż na ścianie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Możliwość całkowitego odłączenia prostownika sieciowego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 xml:space="preserve">Wyświetlacz LCD pokazujący aktualne napięcie sieci, stan naładowania akumulatorów, napięcie oraz natężenie prądu </w:t>
            </w:r>
          </w:p>
          <w:p w:rsidR="00283491" w:rsidRPr="00283491" w:rsidRDefault="00283491" w:rsidP="008D7C08">
            <w:pPr>
              <w:pStyle w:val="Akapitzlist"/>
              <w:numPr>
                <w:ilvl w:val="0"/>
                <w:numId w:val="3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00" w:afterAutospacing="1" w:line="276" w:lineRule="auto"/>
              <w:ind w:left="709" w:hanging="283"/>
              <w:jc w:val="both"/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</w:pPr>
            <w:r w:rsidRPr="00283491">
              <w:rPr>
                <w:rFonts w:ascii="Acumin Pro" w:eastAsia="Times New Roman" w:hAnsi="Acumin Pro"/>
                <w:color w:val="000000" w:themeColor="text1"/>
                <w:sz w:val="20"/>
                <w:szCs w:val="20"/>
                <w:lang w:val="pl-PL" w:eastAsia="pl-PL"/>
              </w:rPr>
              <w:t>Wyposażenie w akumulatory minimum 100 Ah</w:t>
            </w:r>
          </w:p>
          <w:p w:rsidR="00283491" w:rsidRPr="00283491" w:rsidRDefault="00283491" w:rsidP="00283491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</w:rPr>
              <w:t xml:space="preserve">Gwarancja </w:t>
            </w:r>
            <w:r w:rsidR="0016216D">
              <w:rPr>
                <w:rFonts w:ascii="Acumin Pro" w:hAnsi="Acumin Pro"/>
                <w:color w:val="000000" w:themeColor="text1"/>
                <w:sz w:val="20"/>
                <w:szCs w:val="20"/>
              </w:rPr>
              <w:t xml:space="preserve">min. </w:t>
            </w:r>
            <w:r w:rsidRPr="00283491">
              <w:rPr>
                <w:rFonts w:ascii="Acumin Pro" w:hAnsi="Acumin Pro"/>
                <w:color w:val="000000" w:themeColor="text1"/>
                <w:sz w:val="20"/>
                <w:szCs w:val="20"/>
              </w:rPr>
              <w:t>36 miesięcy.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b/>
                <w:sz w:val="20"/>
                <w:szCs w:val="20"/>
              </w:rPr>
            </w:pPr>
            <w:r w:rsidRPr="00283491">
              <w:rPr>
                <w:rFonts w:ascii="Acumin Pro" w:hAnsi="Acumin Pro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283491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283491">
              <w:rPr>
                <w:rFonts w:ascii="Acumin Pro" w:hAnsi="Acumin Pro"/>
                <w:sz w:val="20"/>
                <w:szCs w:val="20"/>
              </w:rPr>
              <w:t>:</w:t>
            </w:r>
          </w:p>
          <w:p w:rsidR="00182FE2" w:rsidRPr="00283491" w:rsidRDefault="00182FE2">
            <w:pPr>
              <w:pStyle w:val="Tekstpodstawowy"/>
              <w:rPr>
                <w:rFonts w:ascii="Acumin Pro" w:hAnsi="Acumin Pro"/>
                <w:sz w:val="20"/>
                <w:szCs w:val="20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</w:rPr>
              <w:t>Zamawiający nie dopuszcza składania ofert wariantowych</w:t>
            </w:r>
            <w:r w:rsidRPr="00283491">
              <w:rPr>
                <w:rFonts w:ascii="Acumin Pro" w:hAnsi="Acumin Pro"/>
                <w:sz w:val="20"/>
                <w:szCs w:val="20"/>
              </w:rPr>
              <w:t xml:space="preserve">. </w:t>
            </w:r>
          </w:p>
        </w:tc>
      </w:tr>
    </w:tbl>
    <w:p w:rsidR="00182FE2" w:rsidRPr="00304227" w:rsidRDefault="00182FE2" w:rsidP="00182FE2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F3589A" w:rsidRPr="00D524A9" w:rsidRDefault="009A7172" w:rsidP="00D524A9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 w:rsidRPr="00D524A9">
        <w:rPr>
          <w:rFonts w:ascii="Acumin Pro" w:hAnsi="Acumin Pro"/>
          <w:sz w:val="20"/>
          <w:szCs w:val="20"/>
        </w:rPr>
        <w:t>Części nie mogą być dzielone przez Wykonawców, oferty nie zawierające pełnego zakresu przedmiotu zamówienia określonego w zadaniu częściowym zostaną odrzucone</w:t>
      </w:r>
      <w:r w:rsidR="00D524A9" w:rsidRPr="00D524A9">
        <w:rPr>
          <w:rFonts w:ascii="Acumin Pro" w:hAnsi="Acumin Pro"/>
          <w:sz w:val="20"/>
          <w:szCs w:val="20"/>
        </w:rPr>
        <w:t>.</w:t>
      </w:r>
    </w:p>
    <w:p w:rsidR="009A7172" w:rsidRPr="00304227" w:rsidRDefault="009A7172" w:rsidP="00D524A9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 w:rsidRPr="00D524A9">
        <w:rPr>
          <w:rFonts w:ascii="Acumin Pro" w:hAnsi="Acumin Pro"/>
          <w:sz w:val="20"/>
          <w:szCs w:val="20"/>
        </w:rPr>
        <w:lastRenderedPageBreak/>
        <w:t>Wykonawca może złożyć ofertę w odniesieniu do wszystkich części zamówienia Zamawiający nie przewiduje udzielenia zaliczek na poczet wykonania zamówienia</w:t>
      </w:r>
      <w:r w:rsidR="00D524A9" w:rsidRPr="00D524A9">
        <w:rPr>
          <w:rFonts w:ascii="Acumin Pro" w:hAnsi="Acumin Pro"/>
          <w:sz w:val="20"/>
          <w:szCs w:val="20"/>
        </w:rPr>
        <w:t>.</w:t>
      </w:r>
    </w:p>
    <w:p w:rsidR="00A4196A" w:rsidRPr="00304227" w:rsidRDefault="00A4196A" w:rsidP="00C13046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Ewentualne, wskazane w opisie przedmiotu zamówienia znaki towarowe, patenty lub pochodzenie, źródła lub szczególne procesy, któr</w:t>
      </w:r>
      <w:r w:rsidR="0007697F" w:rsidRPr="00304227">
        <w:rPr>
          <w:rFonts w:ascii="Acumin Pro" w:hAnsi="Acumin Pro" w:cs="Times New Roman"/>
        </w:rPr>
        <w:t>e</w:t>
      </w:r>
      <w:r w:rsidRPr="00304227">
        <w:rPr>
          <w:rFonts w:ascii="Acumin Pro" w:hAnsi="Acumin Pro" w:cs="Times New Roman"/>
        </w:rPr>
        <w:t xml:space="preserve"> charakteryzuj</w:t>
      </w:r>
      <w:r w:rsidR="0007697F" w:rsidRPr="00304227">
        <w:rPr>
          <w:rFonts w:ascii="Acumin Pro" w:hAnsi="Acumin Pro" w:cs="Times New Roman"/>
        </w:rPr>
        <w:t>ą</w:t>
      </w:r>
      <w:r w:rsidRPr="00304227">
        <w:rPr>
          <w:rFonts w:ascii="Acumin Pro" w:hAnsi="Acumin Pro" w:cs="Times New Roman"/>
        </w:rPr>
        <w:t xml:space="preserve"> produkty dostarczane przez konkretnego </w:t>
      </w:r>
      <w:r w:rsidR="0007697F" w:rsidRPr="00304227">
        <w:rPr>
          <w:rFonts w:ascii="Acumin Pro" w:hAnsi="Acumin Pro" w:cs="Times New Roman"/>
        </w:rPr>
        <w:t>W</w:t>
      </w:r>
      <w:r w:rsidRPr="00304227">
        <w:rPr>
          <w:rFonts w:ascii="Acumin Pro" w:hAnsi="Acumin Pro" w:cs="Times New Roman"/>
        </w:rPr>
        <w:t>ykonawcę</w:t>
      </w:r>
      <w:r w:rsidR="0007697F" w:rsidRPr="00304227">
        <w:rPr>
          <w:rFonts w:ascii="Acumin Pro" w:hAnsi="Acumin Pro" w:cs="Times New Roman"/>
        </w:rPr>
        <w:t>,</w:t>
      </w:r>
      <w:r w:rsidRPr="00304227">
        <w:rPr>
          <w:rFonts w:ascii="Acumin Pro" w:hAnsi="Acumin Pro" w:cs="Times New Roman"/>
        </w:rPr>
        <w:t xml:space="preserve"> stanowią wyłącznie wzorzec jakościowy i funkcjonalny zamawianego urządzenia</w:t>
      </w:r>
      <w:r w:rsidRPr="00304227">
        <w:rPr>
          <w:rFonts w:ascii="Acumin Pro" w:hAnsi="Acumin Pro" w:cs="Times New Roman"/>
          <w:b/>
          <w:i/>
        </w:rPr>
        <w:t>.</w:t>
      </w:r>
      <w:r w:rsidRPr="00304227">
        <w:rPr>
          <w:rFonts w:ascii="Acumin Pro" w:hAnsi="Acumin Pro" w:cs="Times New Roman"/>
        </w:rPr>
        <w:t xml:space="preserve"> Wskazania te nie mają na celu naruszenia zasady uczciwej konkurencji i równego traktowania </w:t>
      </w:r>
      <w:r w:rsidR="0007697F" w:rsidRPr="00304227">
        <w:rPr>
          <w:rFonts w:ascii="Acumin Pro" w:hAnsi="Acumin Pro" w:cs="Times New Roman"/>
        </w:rPr>
        <w:t>w</w:t>
      </w:r>
      <w:r w:rsidRPr="00304227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304227">
        <w:rPr>
          <w:rFonts w:ascii="Acumin Pro" w:hAnsi="Acumin Pro" w:cs="Times New Roman"/>
          <w:i/>
          <w:iCs/>
        </w:rPr>
        <w:t>„lub równoważne".</w:t>
      </w:r>
      <w:r w:rsidRPr="00304227">
        <w:rPr>
          <w:rFonts w:ascii="Acumin Pro" w:hAnsi="Acumin Pro" w:cs="Times New Roman"/>
        </w:rPr>
        <w:t xml:space="preserve"> Przez pojęcie </w:t>
      </w:r>
      <w:r w:rsidRPr="00304227">
        <w:rPr>
          <w:rFonts w:ascii="Acumin Pro" w:hAnsi="Acumin Pro" w:cs="Times New Roman"/>
          <w:i/>
          <w:iCs/>
        </w:rPr>
        <w:t>„lub równoważne"</w:t>
      </w:r>
      <w:r w:rsidRPr="00304227">
        <w:rPr>
          <w:rFonts w:ascii="Acumin Pro" w:hAnsi="Acumin Pro" w:cs="Times New Roman"/>
        </w:rPr>
        <w:t xml:space="preserve"> Zamawiający rozumie oferowanie produktu o parametrach nie gorszych od określonych </w:t>
      </w:r>
      <w:r w:rsidR="00182FE2" w:rsidRPr="00304227">
        <w:rPr>
          <w:rFonts w:ascii="Acumin Pro" w:hAnsi="Acumin Pro" w:cs="Times New Roman"/>
        </w:rPr>
        <w:t>opisie przedmiotu zamówienia</w:t>
      </w:r>
      <w:r w:rsidRPr="00304227">
        <w:rPr>
          <w:rFonts w:ascii="Acumin Pro" w:hAnsi="Acumin Pro" w:cs="Times New Roman"/>
        </w:rPr>
        <w:t xml:space="preserve">. </w:t>
      </w:r>
    </w:p>
    <w:p w:rsidR="00EB1D47" w:rsidRPr="00304227" w:rsidRDefault="00EB1D47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F3589A" w:rsidRPr="00304227" w:rsidRDefault="00086B8C" w:rsidP="00C13046">
      <w:pPr>
        <w:pStyle w:val="Nagwek2"/>
        <w:numPr>
          <w:ilvl w:val="0"/>
          <w:numId w:val="4"/>
        </w:numPr>
        <w:suppressAutoHyphens/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304227">
        <w:rPr>
          <w:rFonts w:ascii="Acumin Pro" w:hAnsi="Acumin Pro"/>
          <w:b w:val="0"/>
          <w:sz w:val="20"/>
        </w:rPr>
        <w:t>Zamawiający wymaga</w:t>
      </w:r>
      <w:r w:rsidR="00F3589A" w:rsidRPr="00304227">
        <w:rPr>
          <w:rFonts w:ascii="Acumin Pro" w:hAnsi="Acumin Pro"/>
          <w:b w:val="0"/>
          <w:sz w:val="20"/>
        </w:rPr>
        <w:t>:</w:t>
      </w:r>
    </w:p>
    <w:p w:rsidR="00C13046" w:rsidRPr="005673C1" w:rsidRDefault="00086B8C" w:rsidP="005673C1">
      <w:pPr>
        <w:pStyle w:val="Nagwek2"/>
        <w:numPr>
          <w:ilvl w:val="0"/>
          <w:numId w:val="22"/>
        </w:numPr>
        <w:suppressAutoHyphens/>
        <w:spacing w:line="276" w:lineRule="auto"/>
        <w:jc w:val="both"/>
        <w:rPr>
          <w:rFonts w:ascii="Acumin Pro" w:hAnsi="Acumin Pro"/>
          <w:b w:val="0"/>
          <w:sz w:val="20"/>
        </w:rPr>
      </w:pPr>
      <w:r w:rsidRPr="00304227">
        <w:rPr>
          <w:rFonts w:ascii="Acumin Pro" w:hAnsi="Acumin Pro"/>
          <w:b w:val="0"/>
          <w:sz w:val="20"/>
        </w:rPr>
        <w:t>udzielenia gwarancji i rękojmi min</w:t>
      </w:r>
      <w:r w:rsidR="00AF627A" w:rsidRPr="00304227">
        <w:rPr>
          <w:rFonts w:ascii="Acumin Pro" w:hAnsi="Acumin Pro"/>
          <w:b w:val="0"/>
          <w:sz w:val="20"/>
        </w:rPr>
        <w:t>.</w:t>
      </w:r>
      <w:r w:rsidR="003D25A9" w:rsidRPr="00304227">
        <w:rPr>
          <w:rFonts w:ascii="Acumin Pro" w:hAnsi="Acumin Pro"/>
          <w:b w:val="0"/>
          <w:sz w:val="20"/>
        </w:rPr>
        <w:t xml:space="preserve"> </w:t>
      </w:r>
      <w:r w:rsidR="00F3589A" w:rsidRPr="00304227">
        <w:rPr>
          <w:rFonts w:ascii="Acumin Pro" w:hAnsi="Acumin Pro"/>
          <w:b w:val="0"/>
          <w:sz w:val="20"/>
        </w:rPr>
        <w:t>36 miesięcy na przedmiot zamówienia,</w:t>
      </w:r>
      <w:r w:rsidR="00C13046" w:rsidRPr="005673C1">
        <w:rPr>
          <w:rFonts w:ascii="Acumin Pro" w:hAnsi="Acumin Pro"/>
          <w:sz w:val="20"/>
        </w:rPr>
        <w:t xml:space="preserve"> </w:t>
      </w:r>
    </w:p>
    <w:p w:rsidR="00C75F3A" w:rsidRPr="00304227" w:rsidRDefault="00C75F3A" w:rsidP="00C13046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EB1D47" w:rsidRPr="00304227" w:rsidRDefault="00EB1D47" w:rsidP="00C13046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304227">
        <w:rPr>
          <w:rFonts w:ascii="Acumin Pro" w:hAnsi="Acumin Pro"/>
          <w:sz w:val="20"/>
          <w:szCs w:val="20"/>
          <w:lang w:val="pl-PL"/>
        </w:rPr>
        <w:t>.</w:t>
      </w:r>
      <w:r w:rsidRPr="00304227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304227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304227">
        <w:rPr>
          <w:rFonts w:ascii="Acumin Pro" w:hAnsi="Acumin Pro"/>
          <w:sz w:val="20"/>
          <w:szCs w:val="20"/>
          <w:lang w:val="pl-PL"/>
        </w:rPr>
        <w:t>P</w:t>
      </w:r>
      <w:r w:rsidR="00B70FAB" w:rsidRPr="00304227">
        <w:rPr>
          <w:rFonts w:ascii="Acumin Pro" w:hAnsi="Acumin Pro"/>
          <w:sz w:val="20"/>
          <w:szCs w:val="20"/>
          <w:lang w:val="pl-PL"/>
        </w:rPr>
        <w:t>ZP</w:t>
      </w:r>
      <w:r w:rsidR="00240BD4" w:rsidRPr="00304227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D82591" w:rsidRPr="00304227" w:rsidRDefault="00D82591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304227" w:rsidRDefault="00086B8C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:rsidR="00086B8C" w:rsidRPr="00304227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304227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 w:rsidRPr="00304227">
        <w:rPr>
          <w:rFonts w:ascii="Acumin Pro" w:hAnsi="Acumin Pro"/>
          <w:sz w:val="20"/>
          <w:szCs w:val="20"/>
          <w:lang w:val="pl-PL"/>
        </w:rPr>
        <w:t>P</w:t>
      </w:r>
      <w:r w:rsidR="00D82591" w:rsidRPr="00304227">
        <w:rPr>
          <w:rFonts w:ascii="Acumin Pro" w:hAnsi="Acumin Pro"/>
          <w:sz w:val="20"/>
          <w:szCs w:val="20"/>
          <w:lang w:val="pl-PL"/>
        </w:rPr>
        <w:t>odwykonawcy/om</w:t>
      </w:r>
      <w:r w:rsidRPr="00304227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304227" w:rsidRDefault="003D25A9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304227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304227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8291B" w:rsidRPr="00304227" w:rsidRDefault="00D8291B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 w:rsidRPr="00304227">
        <w:rPr>
          <w:rFonts w:ascii="Acumin Pro" w:hAnsi="Acumin Pro"/>
          <w:sz w:val="20"/>
          <w:szCs w:val="20"/>
          <w:lang w:val="pl-PL"/>
        </w:rPr>
        <w:t>a</w:t>
      </w:r>
      <w:r w:rsidRPr="00304227"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 w:rsidRPr="00304227">
        <w:rPr>
          <w:rFonts w:ascii="Acumin Pro" w:hAnsi="Acumin Pro"/>
          <w:sz w:val="20"/>
          <w:szCs w:val="20"/>
          <w:lang w:val="pl-PL"/>
        </w:rPr>
        <w:t xml:space="preserve"> (zgodnie z załącznikiem nr </w:t>
      </w:r>
      <w:r w:rsidR="00F10266">
        <w:rPr>
          <w:rFonts w:ascii="Acumin Pro" w:hAnsi="Acumin Pro"/>
          <w:sz w:val="20"/>
          <w:szCs w:val="20"/>
          <w:lang w:val="pl-PL"/>
        </w:rPr>
        <w:t>2</w:t>
      </w:r>
      <w:r w:rsidR="00FC2428" w:rsidRPr="00304227">
        <w:rPr>
          <w:rFonts w:ascii="Acumin Pro" w:hAnsi="Acumin Pro"/>
          <w:sz w:val="20"/>
          <w:szCs w:val="20"/>
          <w:lang w:val="pl-PL"/>
        </w:rPr>
        <w:t xml:space="preserve"> do SWZ)</w:t>
      </w:r>
      <w:r w:rsidRPr="00304227">
        <w:rPr>
          <w:rFonts w:ascii="Acumin Pro" w:hAnsi="Acumin Pro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304227">
        <w:rPr>
          <w:rFonts w:ascii="Acumin Pro" w:hAnsi="Acumin Pro"/>
          <w:sz w:val="20"/>
          <w:szCs w:val="20"/>
          <w:lang w:val="pl-PL"/>
        </w:rPr>
        <w:t xml:space="preserve">odstawy wykluczenia, o których mowa w art. 108 ust. 1 ustawy </w:t>
      </w:r>
      <w:proofErr w:type="spellStart"/>
      <w:r w:rsidR="001C09D2" w:rsidRPr="00304227">
        <w:rPr>
          <w:rFonts w:ascii="Acumin Pro" w:hAnsi="Acumin Pro"/>
          <w:sz w:val="20"/>
          <w:szCs w:val="20"/>
          <w:lang w:val="pl-PL"/>
        </w:rPr>
        <w:t>P</w:t>
      </w:r>
      <w:r w:rsidR="00C400B6" w:rsidRPr="00304227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="001C09D2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304227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86B8C" w:rsidRPr="00304227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304227">
        <w:rPr>
          <w:rFonts w:ascii="Acumin Pro" w:hAnsi="Acumin Pro"/>
          <w:sz w:val="20"/>
          <w:szCs w:val="20"/>
          <w:lang w:val="pl-PL"/>
        </w:rPr>
        <w:t>P</w:t>
      </w:r>
      <w:r w:rsidRPr="00304227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304227">
        <w:rPr>
          <w:rFonts w:ascii="Acumin Pro" w:hAnsi="Acumin Pro"/>
          <w:sz w:val="20"/>
          <w:szCs w:val="20"/>
          <w:lang w:val="pl-PL"/>
        </w:rPr>
        <w:t>P</w:t>
      </w:r>
      <w:r w:rsidRPr="00304227">
        <w:rPr>
          <w:rFonts w:ascii="Acumin Pro" w:hAnsi="Acumin Pro"/>
          <w:sz w:val="20"/>
          <w:szCs w:val="20"/>
          <w:lang w:val="pl-PL"/>
        </w:rPr>
        <w:t>odwykonawców.</w:t>
      </w:r>
    </w:p>
    <w:p w:rsidR="001B3E1C" w:rsidRPr="00304227" w:rsidRDefault="001B3E1C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1B3E1C" w:rsidRPr="00304227" w:rsidRDefault="001B3E1C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304227">
        <w:rPr>
          <w:rFonts w:ascii="Acumin Pro" w:hAnsi="Acumin Pro"/>
          <w:sz w:val="20"/>
          <w:szCs w:val="20"/>
          <w:lang w:val="pl-PL"/>
        </w:rPr>
        <w:t xml:space="preserve">: do </w:t>
      </w:r>
      <w:r w:rsidR="00283491">
        <w:rPr>
          <w:rFonts w:ascii="Acumin Pro" w:hAnsi="Acumin Pro"/>
          <w:sz w:val="20"/>
          <w:szCs w:val="20"/>
          <w:lang w:val="pl-PL"/>
        </w:rPr>
        <w:t>21</w:t>
      </w:r>
      <w:r w:rsidR="005E2FBE" w:rsidRPr="00304227">
        <w:rPr>
          <w:rFonts w:ascii="Acumin Pro" w:hAnsi="Acumin Pro"/>
          <w:sz w:val="20"/>
          <w:szCs w:val="20"/>
          <w:lang w:val="pl-PL"/>
        </w:rPr>
        <w:t xml:space="preserve"> dni </w:t>
      </w:r>
      <w:r w:rsidRPr="00304227">
        <w:rPr>
          <w:rFonts w:ascii="Acumin Pro" w:hAnsi="Acumin Pro"/>
          <w:sz w:val="20"/>
          <w:szCs w:val="20"/>
          <w:lang w:val="pl-PL"/>
        </w:rPr>
        <w:t>od daty zawarcia umowy</w:t>
      </w:r>
      <w:r w:rsidR="00283491">
        <w:rPr>
          <w:rFonts w:ascii="Acumin Pro" w:hAnsi="Acumin Pro"/>
          <w:sz w:val="20"/>
          <w:szCs w:val="20"/>
          <w:lang w:val="pl-PL"/>
        </w:rPr>
        <w:t xml:space="preserve"> (termin maksymalny, zgodnie z II kryterium oceny ofert)</w:t>
      </w:r>
      <w:r w:rsidRPr="00304227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304227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304227" w:rsidRDefault="000519CE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:rsidR="000519CE" w:rsidRPr="00304227" w:rsidRDefault="000519CE" w:rsidP="00C13046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304227">
        <w:rPr>
          <w:rFonts w:ascii="Acumin Pro" w:hAnsi="Acumin Pro" w:cs="Times New Roman"/>
        </w:rPr>
        <w:t>VII S</w:t>
      </w:r>
      <w:r w:rsidRPr="00304227">
        <w:rPr>
          <w:rFonts w:ascii="Acumin Pro" w:hAnsi="Acumin Pro" w:cs="Times New Roman"/>
        </w:rPr>
        <w:t>WZ oraz spełniają warunki dotyczące:</w:t>
      </w:r>
    </w:p>
    <w:p w:rsidR="00F81553" w:rsidRPr="00304227" w:rsidRDefault="00F81553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F61D85" w:rsidRPr="00304227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zdolności do występowania w obrocie gospodarczym:</w:t>
      </w:r>
    </w:p>
    <w:p w:rsidR="00F61D85" w:rsidRPr="00304227" w:rsidRDefault="007E51DF" w:rsidP="00C13046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     </w:t>
      </w:r>
      <w:r w:rsidR="00F61D85" w:rsidRPr="00304227">
        <w:rPr>
          <w:rFonts w:ascii="Acumin Pro" w:hAnsi="Acumin Pro" w:cs="Times New Roman"/>
        </w:rPr>
        <w:t>Zamawiający nie wyznacza szczegółowego warunku w tym zakresie</w:t>
      </w:r>
    </w:p>
    <w:p w:rsidR="00F81553" w:rsidRPr="00304227" w:rsidRDefault="00F81553" w:rsidP="00C13046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:rsidR="0007027D" w:rsidRPr="00304227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:rsidR="00F61D85" w:rsidRPr="00304227" w:rsidRDefault="00F61D85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wyznacza szczegółowego warunku w tym zakresie</w:t>
      </w:r>
    </w:p>
    <w:p w:rsidR="00F81553" w:rsidRPr="00304227" w:rsidRDefault="00F81553" w:rsidP="00C13046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AE2858" w:rsidRPr="00304227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sytuacji ekonomicznej lub finansowej</w:t>
      </w:r>
      <w:r w:rsidR="00B070DC" w:rsidRPr="00304227">
        <w:rPr>
          <w:rFonts w:ascii="Acumin Pro" w:hAnsi="Acumin Pro" w:cs="Times New Roman"/>
        </w:rPr>
        <w:t>:</w:t>
      </w:r>
    </w:p>
    <w:p w:rsidR="00AE2858" w:rsidRPr="00304227" w:rsidRDefault="00283491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Zamawiający nie wyznacza szczegółowego warunku w tym zakresie</w:t>
      </w:r>
      <w:r w:rsidR="00AE2858" w:rsidRPr="00304227">
        <w:rPr>
          <w:rFonts w:ascii="Acumin Pro" w:hAnsi="Acumin Pro"/>
          <w:iCs/>
        </w:rPr>
        <w:t xml:space="preserve"> </w:t>
      </w:r>
    </w:p>
    <w:p w:rsidR="00F81553" w:rsidRPr="00304227" w:rsidRDefault="00F81553" w:rsidP="00C13046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07027D" w:rsidRPr="00304227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zdolności technicznej lub zawodowej:</w:t>
      </w:r>
    </w:p>
    <w:p w:rsidR="002576D9" w:rsidRPr="00283491" w:rsidRDefault="00283491" w:rsidP="00283491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 w:hanging="590"/>
        <w:jc w:val="both"/>
        <w:rPr>
          <w:rFonts w:ascii="Acumin Pro" w:hAnsi="Acumin Pro" w:cs="Tahoma"/>
          <w:iCs/>
          <w:sz w:val="20"/>
          <w:szCs w:val="20"/>
          <w:lang w:val="pl-PL"/>
        </w:rPr>
      </w:pPr>
      <w:r w:rsidRPr="00283491">
        <w:rPr>
          <w:rFonts w:ascii="Acumin Pro" w:hAnsi="Acumin Pro"/>
          <w:sz w:val="20"/>
          <w:szCs w:val="20"/>
          <w:lang w:val="pl-PL"/>
        </w:rPr>
        <w:lastRenderedPageBreak/>
        <w:t>Zamawiający nie wyznacza szczegółowego warunku w tym zakresie</w:t>
      </w:r>
    </w:p>
    <w:p w:rsidR="006567B3" w:rsidRPr="00283491" w:rsidRDefault="006567B3" w:rsidP="00283491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304227" w:rsidRDefault="006567B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304227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:rsidR="006567B3" w:rsidRPr="00304227" w:rsidRDefault="006567B3" w:rsidP="00C13046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304227">
        <w:rPr>
          <w:rFonts w:ascii="Acumin Pro" w:hAnsi="Acumin Pro" w:cs="Times New Roman"/>
          <w:bCs/>
        </w:rPr>
        <w:t>(obligatoryjne przesłanki wykluczenia)</w:t>
      </w:r>
    </w:p>
    <w:p w:rsidR="006567B3" w:rsidRPr="00304227" w:rsidRDefault="006567B3" w:rsidP="00C13046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:rsidR="003E6BF5" w:rsidRPr="00304227" w:rsidRDefault="003E6BF5" w:rsidP="00C13046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:rsidR="006567B3" w:rsidRPr="00304227" w:rsidRDefault="006567B3" w:rsidP="00C13046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pracy małoletnich cudzoziemców </w:t>
      </w:r>
      <w:r w:rsidRPr="00304227">
        <w:rPr>
          <w:rFonts w:ascii="Acumin Pro" w:hAnsi="Acumin Pro"/>
          <w:bCs/>
          <w:sz w:val="20"/>
          <w:szCs w:val="20"/>
        </w:rPr>
        <w:t>powierzenia wykonywania pracy małoletniemu cudzoziemcowi,</w:t>
      </w:r>
      <w:r w:rsidR="00A36278" w:rsidRPr="00304227">
        <w:rPr>
          <w:rFonts w:ascii="Acumin Pro" w:hAnsi="Acumin Pro"/>
          <w:bCs/>
          <w:sz w:val="20"/>
          <w:szCs w:val="20"/>
        </w:rPr>
        <w:t xml:space="preserve"> </w:t>
      </w:r>
      <w:r w:rsidRPr="00304227">
        <w:rPr>
          <w:rFonts w:ascii="Acumin Pro" w:hAnsi="Acumin Pro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Pr="00304227" w:rsidRDefault="006567B3" w:rsidP="00C13046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304227" w:rsidRDefault="003E6BF5" w:rsidP="00C13046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sz w:val="20"/>
          <w:szCs w:val="20"/>
        </w:rPr>
      </w:pPr>
    </w:p>
    <w:p w:rsidR="006567B3" w:rsidRPr="00304227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</w:t>
      </w:r>
      <w:r w:rsidR="002E1A20" w:rsidRPr="00304227">
        <w:rPr>
          <w:rFonts w:ascii="Acumin Pro" w:hAnsi="Acumin Pro"/>
          <w:sz w:val="20"/>
          <w:szCs w:val="20"/>
          <w:lang w:val="pl-PL"/>
        </w:rPr>
        <w:t>.</w:t>
      </w:r>
      <w:r w:rsidRPr="00304227">
        <w:rPr>
          <w:rFonts w:ascii="Acumin Pro" w:hAnsi="Acumin Pro"/>
          <w:sz w:val="20"/>
          <w:szCs w:val="20"/>
          <w:lang w:val="pl-PL"/>
        </w:rPr>
        <w:t xml:space="preserve"> 1; </w:t>
      </w:r>
    </w:p>
    <w:p w:rsidR="003E6BF5" w:rsidRPr="00304227" w:rsidRDefault="003E6BF5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3E6BF5" w:rsidRPr="00304227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304227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304227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304227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304227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:rsidR="003E6BF5" w:rsidRPr="00304227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304227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</w:t>
      </w:r>
      <w:r w:rsidRPr="00304227">
        <w:rPr>
          <w:rFonts w:ascii="Acumin Pro" w:hAnsi="Acumin Pro"/>
          <w:sz w:val="20"/>
          <w:szCs w:val="20"/>
          <w:lang w:val="pl-PL"/>
        </w:rPr>
        <w:lastRenderedPageBreak/>
        <w:t xml:space="preserve">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304227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304227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3E6BF5" w:rsidRPr="00304227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E73AD" w:rsidRPr="00304227" w:rsidRDefault="00CE73AD" w:rsidP="00C13046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P</w:t>
      </w:r>
      <w:r w:rsidR="00283491">
        <w:rPr>
          <w:rFonts w:ascii="Acumin Pro" w:hAnsi="Acumin Pro"/>
          <w:b/>
          <w:sz w:val="20"/>
          <w:szCs w:val="20"/>
          <w:lang w:val="pl-PL"/>
        </w:rPr>
        <w:t>rzedmiotowe</w:t>
      </w:r>
      <w:r w:rsidRPr="00304227">
        <w:rPr>
          <w:rFonts w:ascii="Acumin Pro" w:hAnsi="Acumin Pro"/>
          <w:b/>
          <w:sz w:val="20"/>
          <w:szCs w:val="20"/>
          <w:lang w:val="pl-PL"/>
        </w:rPr>
        <w:t xml:space="preserve"> środki dowodowe:</w:t>
      </w:r>
    </w:p>
    <w:p w:rsidR="00CE73AD" w:rsidRPr="00304227" w:rsidRDefault="00CE73AD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304227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</w:t>
      </w:r>
      <w:r w:rsidR="00283491">
        <w:rPr>
          <w:rFonts w:ascii="Acumin Pro" w:hAnsi="Acumin Pro"/>
          <w:color w:val="000000" w:themeColor="text1"/>
          <w:sz w:val="20"/>
          <w:szCs w:val="20"/>
          <w:lang w:val="pl-PL"/>
        </w:rPr>
        <w:t>wymaga złożenia przez Wykonawcę wraz z ofertą następujących, przedmiotowych środków dowodowych</w:t>
      </w:r>
      <w:r w:rsidRPr="00304227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:rsidR="00CE73AD" w:rsidRPr="00304227" w:rsidRDefault="00CE73AD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CE73AD" w:rsidRPr="00304227" w:rsidTr="00283491">
        <w:tc>
          <w:tcPr>
            <w:tcW w:w="565" w:type="dxa"/>
          </w:tcPr>
          <w:p w:rsidR="00CE73AD" w:rsidRPr="00304227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304227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Lp.</w:t>
            </w:r>
          </w:p>
        </w:tc>
        <w:tc>
          <w:tcPr>
            <w:tcW w:w="7787" w:type="dxa"/>
          </w:tcPr>
          <w:p w:rsidR="00CE73AD" w:rsidRPr="00304227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304227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CE73AD" w:rsidRPr="00304227" w:rsidTr="00283491">
        <w:tc>
          <w:tcPr>
            <w:tcW w:w="565" w:type="dxa"/>
          </w:tcPr>
          <w:p w:rsidR="00CE73AD" w:rsidRPr="00304227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87" w:type="dxa"/>
          </w:tcPr>
          <w:p w:rsidR="00CE73AD" w:rsidRPr="00283491" w:rsidRDefault="00283491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Próbki, opisy, fotografie</w:t>
            </w:r>
          </w:p>
          <w:p w:rsidR="00283491" w:rsidRPr="00283491" w:rsidRDefault="00283491" w:rsidP="00283491">
            <w:pPr>
              <w:spacing w:after="4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83491">
              <w:rPr>
                <w:rFonts w:ascii="Acumin Pro" w:hAnsi="Acumin Pro"/>
                <w:sz w:val="20"/>
                <w:szCs w:val="20"/>
                <w:lang w:val="pl-PL"/>
              </w:rPr>
              <w:t>Próbki, opisy lub fotografie dostarczanych produktów, których autentyczność musi zostać poświadczona przez Wykonawcę na żądanie Zamawiającego.</w:t>
            </w:r>
          </w:p>
          <w:p w:rsidR="00CE73AD" w:rsidRPr="00283491" w:rsidRDefault="00283491" w:rsidP="00283491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283491">
              <w:rPr>
                <w:rFonts w:ascii="Acumin Pro" w:hAnsi="Acumin Pro"/>
                <w:b/>
                <w:sz w:val="20"/>
                <w:szCs w:val="20"/>
                <w:lang w:val="pl-PL"/>
              </w:rPr>
              <w:t>W tym zakresie Zamawiający wymaga aby przedłożyć dane katalogowe, materiały reklamowe jednoznacznie potwierdzające parametry oferowanego asortymentu.</w:t>
            </w:r>
          </w:p>
        </w:tc>
      </w:tr>
    </w:tbl>
    <w:p w:rsidR="00CE73AD" w:rsidRPr="00304227" w:rsidRDefault="00CE73AD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CE73AD" w:rsidRDefault="00283491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283491">
        <w:rPr>
          <w:rFonts w:ascii="Acumin Pro" w:hAnsi="Acumin Pro"/>
          <w:sz w:val="20"/>
          <w:szCs w:val="20"/>
          <w:lang w:val="pl-PL"/>
        </w:rPr>
        <w:t>Zamawiający zaakceptuje równoważne przedmiotowe środki dowodowe, jeśli potwierdzą, że oferowane dostawy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283491">
        <w:rPr>
          <w:rFonts w:ascii="Acumin Pro" w:hAnsi="Acumin Pro"/>
          <w:sz w:val="20"/>
          <w:szCs w:val="20"/>
          <w:lang w:val="pl-PL"/>
        </w:rPr>
        <w:t>spełniają określone przez Zamawiającego wymagania, cechy lub kryteria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283491" w:rsidRDefault="00283491" w:rsidP="00283491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283491" w:rsidRPr="00283491" w:rsidRDefault="00283491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przewiduje uzupełnienie przedmiotowych środków dowodowych.</w:t>
      </w:r>
    </w:p>
    <w:p w:rsidR="006567B3" w:rsidRPr="00304227" w:rsidRDefault="006567B3" w:rsidP="00C13046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752ABD" w:rsidRPr="00304227" w:rsidRDefault="00752ABD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304227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:rsidR="000519CE" w:rsidRPr="00304227" w:rsidRDefault="00FB112E" w:rsidP="00C13046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</w:t>
      </w:r>
      <w:r w:rsidR="00752ABD" w:rsidRPr="00304227">
        <w:rPr>
          <w:rFonts w:ascii="Acumin Pro" w:hAnsi="Acumin Pro"/>
          <w:sz w:val="20"/>
          <w:szCs w:val="20"/>
          <w:lang w:val="pl-PL"/>
        </w:rPr>
        <w:t>ykonawca</w:t>
      </w:r>
      <w:r w:rsidR="000519CE" w:rsidRPr="00304227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304227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304227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304227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304227" w:rsidRDefault="00F83610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519CE" w:rsidRPr="00304227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 odniesieniu do warunków dotyczących wykształcenia</w:t>
      </w:r>
      <w:r w:rsidR="00563740" w:rsidRPr="00304227">
        <w:rPr>
          <w:rFonts w:ascii="Acumin Pro" w:hAnsi="Acumin Pro"/>
          <w:sz w:val="20"/>
          <w:szCs w:val="20"/>
          <w:lang w:val="pl-PL"/>
        </w:rPr>
        <w:t xml:space="preserve"> lub</w:t>
      </w:r>
      <w:r w:rsidRPr="00304227">
        <w:rPr>
          <w:rFonts w:ascii="Acumin Pro" w:hAnsi="Acumin Pro"/>
          <w:sz w:val="20"/>
          <w:szCs w:val="20"/>
          <w:lang w:val="pl-PL"/>
        </w:rPr>
        <w:t xml:space="preserve"> kwalifikacji zawodowych </w:t>
      </w:r>
      <w:r w:rsidR="00F82831"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lang w:val="pl-PL"/>
        </w:rPr>
        <w:t xml:space="preserve">ykonawcy mogą polegać na zdolnościach podmiotów udostępniających zasoby, jeśli podmioty te wykonają </w:t>
      </w:r>
      <w:r w:rsidR="00C45F13" w:rsidRPr="00304227">
        <w:rPr>
          <w:rFonts w:ascii="Acumin Pro" w:hAnsi="Acumin Pro"/>
          <w:sz w:val="20"/>
          <w:szCs w:val="20"/>
          <w:lang w:val="pl-PL"/>
        </w:rPr>
        <w:t>prace</w:t>
      </w:r>
      <w:r w:rsidRPr="00304227">
        <w:rPr>
          <w:rFonts w:ascii="Acumin Pro" w:hAnsi="Acumin Pro"/>
          <w:sz w:val="20"/>
          <w:szCs w:val="20"/>
          <w:lang w:val="pl-PL"/>
        </w:rPr>
        <w:t xml:space="preserve"> do realizacji których te zdolności są wymagane</w:t>
      </w:r>
      <w:r w:rsidR="00F82831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304227" w:rsidRDefault="00F8361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304227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304227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304227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304227">
        <w:rPr>
          <w:rFonts w:ascii="Acumin Pro" w:hAnsi="Acumin Pro"/>
          <w:sz w:val="20"/>
          <w:szCs w:val="20"/>
          <w:lang w:val="pl-PL"/>
        </w:rPr>
        <w:t>niniejszego</w:t>
      </w:r>
      <w:r w:rsidRPr="00304227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304227">
        <w:rPr>
          <w:rFonts w:ascii="Acumin Pro" w:hAnsi="Acumin Pro"/>
          <w:sz w:val="20"/>
          <w:szCs w:val="20"/>
          <w:lang w:val="pl-PL"/>
        </w:rPr>
        <w:t xml:space="preserve"> – wzór zobowiązania załącznik n</w:t>
      </w:r>
      <w:r w:rsidR="00F93A84" w:rsidRPr="00304227">
        <w:rPr>
          <w:rFonts w:ascii="Acumin Pro" w:hAnsi="Acumin Pro"/>
          <w:sz w:val="20"/>
          <w:szCs w:val="20"/>
          <w:lang w:val="pl-PL"/>
        </w:rPr>
        <w:t xml:space="preserve">r </w:t>
      </w:r>
      <w:r w:rsidR="00F10266">
        <w:rPr>
          <w:rFonts w:ascii="Acumin Pro" w:hAnsi="Acumin Pro"/>
          <w:sz w:val="20"/>
          <w:szCs w:val="20"/>
          <w:lang w:val="pl-PL"/>
        </w:rPr>
        <w:t>3</w:t>
      </w:r>
      <w:r w:rsidR="00F93A84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="00FB112E" w:rsidRPr="00304227">
        <w:rPr>
          <w:rFonts w:ascii="Acumin Pro" w:hAnsi="Acumin Pro"/>
          <w:sz w:val="20"/>
          <w:szCs w:val="20"/>
          <w:lang w:val="pl-PL"/>
        </w:rPr>
        <w:t>do SWZ</w:t>
      </w:r>
      <w:r w:rsidR="006927BB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304227" w:rsidRDefault="00F8361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304227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304227" w:rsidRDefault="006927BB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304227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304227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304227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</w:t>
      </w:r>
      <w:r w:rsidRPr="00304227">
        <w:rPr>
          <w:rFonts w:ascii="Acumin Pro" w:hAnsi="Acumin Pro"/>
          <w:sz w:val="20"/>
          <w:szCs w:val="20"/>
          <w:lang w:val="pl-PL"/>
        </w:rPr>
        <w:lastRenderedPageBreak/>
        <w:t xml:space="preserve">podmiotu  podstawy wykluczenia, </w:t>
      </w:r>
      <w:r w:rsidR="00BC5C6F" w:rsidRPr="00304227">
        <w:rPr>
          <w:rFonts w:ascii="Acumin Pro" w:hAnsi="Acumin Pro"/>
          <w:sz w:val="20"/>
          <w:szCs w:val="20"/>
          <w:lang w:val="pl-PL"/>
        </w:rPr>
        <w:t>Z</w:t>
      </w:r>
      <w:r w:rsidRPr="00304227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304227">
        <w:rPr>
          <w:rFonts w:ascii="Acumin Pro" w:hAnsi="Acumin Pro"/>
          <w:sz w:val="20"/>
          <w:szCs w:val="20"/>
          <w:lang w:val="pl-PL"/>
        </w:rPr>
        <w:t>Z</w:t>
      </w:r>
      <w:r w:rsidRPr="00304227">
        <w:rPr>
          <w:rFonts w:ascii="Acumin Pro" w:hAnsi="Acumin Pro"/>
          <w:sz w:val="20"/>
          <w:szCs w:val="20"/>
          <w:lang w:val="pl-PL"/>
        </w:rPr>
        <w:t>amawiającego:</w:t>
      </w:r>
    </w:p>
    <w:p w:rsidR="000519CE" w:rsidRPr="00304227" w:rsidRDefault="000519CE" w:rsidP="00C130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:rsidR="000519CE" w:rsidRPr="00304227" w:rsidRDefault="000519CE" w:rsidP="00C130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:rsidR="00F83610" w:rsidRPr="00304227" w:rsidRDefault="00F83610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:rsidR="00A2292E" w:rsidRPr="00304227" w:rsidRDefault="00A2292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Uwaga:</w:t>
      </w:r>
      <w:r w:rsidRPr="00304227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304227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304227" w:rsidRDefault="00F83610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913DA7" w:rsidRPr="00304227" w:rsidRDefault="006567B3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304227">
        <w:rPr>
          <w:rFonts w:ascii="Acumin Pro" w:hAnsi="Acumin Pro"/>
          <w:sz w:val="20"/>
          <w:szCs w:val="20"/>
          <w:lang w:val="pl-PL"/>
        </w:rPr>
        <w:t>art.</w:t>
      </w:r>
      <w:r w:rsidR="0086400E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>125</w:t>
      </w:r>
      <w:r w:rsidR="00F93A84" w:rsidRPr="00304227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 w:rsidRPr="00304227">
        <w:rPr>
          <w:rFonts w:ascii="Acumin Pro" w:hAnsi="Acumin Pro"/>
          <w:sz w:val="20"/>
          <w:szCs w:val="20"/>
          <w:lang w:val="pl-PL"/>
        </w:rPr>
        <w:t xml:space="preserve"> ustawy </w:t>
      </w:r>
      <w:proofErr w:type="spellStart"/>
      <w:r w:rsidR="0086185F" w:rsidRPr="00304227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304227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304227">
        <w:rPr>
          <w:rFonts w:ascii="Acumin Pro" w:hAnsi="Acumin Pro"/>
          <w:sz w:val="20"/>
          <w:szCs w:val="20"/>
          <w:lang w:val="pl-PL"/>
        </w:rPr>
        <w:t>3</w:t>
      </w:r>
      <w:r w:rsidRPr="00304227">
        <w:rPr>
          <w:rFonts w:ascii="Acumin Pro" w:hAnsi="Acumin Pro"/>
          <w:sz w:val="20"/>
          <w:szCs w:val="20"/>
          <w:lang w:val="pl-PL"/>
        </w:rPr>
        <w:t xml:space="preserve"> do SWZ), w zakresie, w </w:t>
      </w:r>
      <w:r w:rsidR="00F93A84" w:rsidRPr="00304227">
        <w:rPr>
          <w:rFonts w:ascii="Acumin Pro" w:hAnsi="Acumin Pro"/>
          <w:sz w:val="20"/>
          <w:szCs w:val="20"/>
          <w:lang w:val="pl-PL"/>
        </w:rPr>
        <w:t>j</w:t>
      </w:r>
      <w:r w:rsidRPr="00304227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:rsidR="00916F35" w:rsidRPr="00304227" w:rsidRDefault="00916F3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A7DAD" w:rsidRPr="00304227" w:rsidRDefault="00AA7DAD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Pr="00304227" w:rsidRDefault="00AA7DAD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Wykonawcy wspólnie</w:t>
      </w:r>
      <w:r w:rsidR="00DE5CAD" w:rsidRPr="00304227">
        <w:rPr>
          <w:rFonts w:ascii="Acumin Pro" w:hAnsi="Acumin Pro" w:cs="Times New Roman"/>
        </w:rPr>
        <w:t xml:space="preserve"> ubiegający się</w:t>
      </w:r>
      <w:r w:rsidRPr="00304227">
        <w:rPr>
          <w:rFonts w:ascii="Acumin Pro" w:hAnsi="Acumin Pro" w:cs="Times New Roman"/>
        </w:rPr>
        <w:t xml:space="preserve"> o udzielenie zamówienia (np. spółki cywilne, konsorcja), zgodnie z art. 58 ust. 2 ustawy </w:t>
      </w:r>
      <w:proofErr w:type="spellStart"/>
      <w:r w:rsidR="00DE5CAD" w:rsidRPr="00304227">
        <w:rPr>
          <w:rFonts w:ascii="Acumin Pro" w:hAnsi="Acumin Pro" w:cs="Times New Roman"/>
        </w:rPr>
        <w:t>P</w:t>
      </w:r>
      <w:r w:rsidR="0086185F" w:rsidRPr="00304227">
        <w:rPr>
          <w:rFonts w:ascii="Acumin Pro" w:hAnsi="Acumin Pro" w:cs="Times New Roman"/>
        </w:rPr>
        <w:t>zp</w:t>
      </w:r>
      <w:proofErr w:type="spellEnd"/>
      <w:r w:rsidRPr="00304227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304227" w:rsidRDefault="00916F35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AA7DAD" w:rsidRPr="00304227" w:rsidRDefault="00AA7DAD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304227">
        <w:rPr>
          <w:rFonts w:ascii="Acumin Pro" w:hAnsi="Acumin Pro" w:cs="Times New Roman"/>
        </w:rPr>
        <w:t>PZP</w:t>
      </w:r>
      <w:r w:rsidRPr="00304227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304227">
        <w:rPr>
          <w:rFonts w:ascii="Acumin Pro" w:hAnsi="Acumin Pro" w:cs="Times New Roman"/>
        </w:rPr>
        <w:t xml:space="preserve">niu – załącznik nr </w:t>
      </w:r>
      <w:r w:rsidR="00F10266">
        <w:rPr>
          <w:rFonts w:ascii="Acumin Pro" w:hAnsi="Acumin Pro" w:cs="Times New Roman"/>
        </w:rPr>
        <w:t>2</w:t>
      </w:r>
      <w:r w:rsidR="00F93A84" w:rsidRPr="00304227">
        <w:rPr>
          <w:rFonts w:ascii="Acumin Pro" w:hAnsi="Acumin Pro" w:cs="Times New Roman"/>
        </w:rPr>
        <w:t xml:space="preserve"> do SWZ.</w:t>
      </w:r>
    </w:p>
    <w:p w:rsidR="00916F35" w:rsidRPr="00304227" w:rsidRDefault="00916F3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5572B" w:rsidRPr="00304227" w:rsidRDefault="0060597B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304227">
        <w:rPr>
          <w:rFonts w:ascii="Acumin Pro" w:hAnsi="Acumin Pro" w:cs="Times New Roman"/>
        </w:rPr>
        <w:t xml:space="preserve">nr 5 </w:t>
      </w:r>
      <w:r w:rsidRPr="00304227">
        <w:rPr>
          <w:rFonts w:ascii="Acumin Pro" w:hAnsi="Acumin Pro" w:cs="Times New Roman"/>
        </w:rPr>
        <w:t>do SWZ</w:t>
      </w:r>
      <w:r w:rsidR="0071094F" w:rsidRPr="00304227">
        <w:rPr>
          <w:rFonts w:ascii="Acumin Pro" w:hAnsi="Acumin Pro" w:cs="Times New Roman"/>
        </w:rPr>
        <w:t>.</w:t>
      </w:r>
    </w:p>
    <w:p w:rsidR="00E5572B" w:rsidRPr="00304227" w:rsidRDefault="00E5572B" w:rsidP="00C13046">
      <w:pPr>
        <w:pStyle w:val="Akapitzlist"/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E5572B" w:rsidRPr="00304227" w:rsidRDefault="001E25F5" w:rsidP="00C13046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  <w:b/>
        </w:rPr>
        <w:t>Informacje</w:t>
      </w:r>
      <w:r w:rsidR="0071094F" w:rsidRPr="00304227">
        <w:rPr>
          <w:rFonts w:ascii="Acumin Pro" w:hAnsi="Acumin Pro"/>
          <w:b/>
        </w:rPr>
        <w:t xml:space="preserve"> </w:t>
      </w:r>
      <w:r w:rsidRPr="00304227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304227">
        <w:rPr>
          <w:rFonts w:ascii="Acumin Pro" w:hAnsi="Acumin Pro"/>
          <w:b/>
        </w:rPr>
        <w:t>.</w:t>
      </w: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304227">
        <w:rPr>
          <w:rFonts w:ascii="Acumin Pro" w:hAnsi="Acumin Pro"/>
        </w:rPr>
        <w:t>miniPortalu</w:t>
      </w:r>
      <w:proofErr w:type="spellEnd"/>
      <w:r w:rsidRPr="00304227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304227">
        <w:rPr>
          <w:rFonts w:ascii="Acumin Pro" w:hAnsi="Acumin Pro"/>
        </w:rPr>
        <w:t>ePUAPu</w:t>
      </w:r>
      <w:proofErr w:type="spellEnd"/>
      <w:r w:rsidRPr="00304227">
        <w:rPr>
          <w:rFonts w:ascii="Acumin Pro" w:hAnsi="Acumin Pro"/>
        </w:rPr>
        <w:t xml:space="preserve">, dostępnego pod adresem: </w:t>
      </w:r>
      <w:r w:rsidR="00A846E7" w:rsidRPr="00304227">
        <w:rPr>
          <w:rFonts w:ascii="Acumin Pro" w:hAnsi="Acumin Pro"/>
        </w:rPr>
        <w:t xml:space="preserve">        </w:t>
      </w:r>
      <w:r w:rsidR="000C1096" w:rsidRPr="00304227">
        <w:rPr>
          <w:rFonts w:ascii="Acumin Pro" w:hAnsi="Acumin Pro"/>
        </w:rPr>
        <w:t>https://</w:t>
      </w:r>
      <w:r w:rsidR="00A846E7" w:rsidRPr="00304227">
        <w:rPr>
          <w:rFonts w:ascii="Acumin Pro" w:hAnsi="Acumin Pro"/>
        </w:rPr>
        <w:t>epuap</w:t>
      </w:r>
      <w:r w:rsidR="000C1096" w:rsidRPr="00304227">
        <w:rPr>
          <w:rFonts w:ascii="Acumin Pro" w:hAnsi="Acumin Pro"/>
        </w:rPr>
        <w:t xml:space="preserve">.gov.pl/, </w:t>
      </w:r>
      <w:r w:rsidRPr="00304227">
        <w:rPr>
          <w:rFonts w:ascii="Acumin Pro" w:hAnsi="Acumin Pro"/>
        </w:rPr>
        <w:t>oraz poczty elektronicznej</w:t>
      </w:r>
      <w:r w:rsidR="00E5572B" w:rsidRPr="00304227">
        <w:rPr>
          <w:rFonts w:ascii="Acumin Pro" w:hAnsi="Acumin Pro"/>
        </w:rPr>
        <w:t>.</w:t>
      </w:r>
      <w:r w:rsidR="0086185F" w:rsidRPr="00304227">
        <w:rPr>
          <w:rFonts w:ascii="Acumin Pro" w:hAnsi="Acumin Pro"/>
        </w:rPr>
        <w:t xml:space="preserve"> </w:t>
      </w:r>
      <w:r w:rsidRPr="00304227">
        <w:rPr>
          <w:rFonts w:ascii="Acumin Pro" w:hAnsi="Acumin Pro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304227">
        <w:rPr>
          <w:rFonts w:ascii="Acumin Pro" w:hAnsi="Acumin Pro"/>
          <w:u w:val="single"/>
        </w:rPr>
        <w:t>ePUAP</w:t>
      </w:r>
      <w:proofErr w:type="spellEnd"/>
      <w:r w:rsidRPr="00304227">
        <w:rPr>
          <w:rFonts w:ascii="Acumin Pro" w:hAnsi="Acumin Pro"/>
        </w:rPr>
        <w:t xml:space="preserve">. </w:t>
      </w:r>
    </w:p>
    <w:p w:rsidR="0086185F" w:rsidRPr="00304227" w:rsidRDefault="0086185F" w:rsidP="00C13046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  <w:b/>
        </w:rPr>
        <w:t>Ofertę</w:t>
      </w:r>
      <w:r w:rsidRPr="00304227">
        <w:rPr>
          <w:rFonts w:ascii="Acumin Pro" w:hAnsi="Acumin Pro"/>
        </w:rPr>
        <w:t xml:space="preserve"> Wykonawca składa</w:t>
      </w:r>
      <w:r w:rsidRPr="00304227">
        <w:rPr>
          <w:rFonts w:ascii="Acumin Pro" w:hAnsi="Acumin Pro"/>
          <w:b/>
        </w:rPr>
        <w:t xml:space="preserve"> </w:t>
      </w:r>
      <w:r w:rsidRPr="00304227">
        <w:rPr>
          <w:rFonts w:ascii="Acumin Pro" w:hAnsi="Acumin Pro"/>
        </w:rPr>
        <w:t>za pośrednictwem „</w:t>
      </w:r>
      <w:r w:rsidRPr="00304227">
        <w:rPr>
          <w:rFonts w:ascii="Acumin Pro" w:hAnsi="Acumin Pro"/>
          <w:i/>
        </w:rPr>
        <w:t>Formularza do złożenia, zmiany, wycofania oferty lub wniosku</w:t>
      </w:r>
      <w:r w:rsidRPr="00304227">
        <w:rPr>
          <w:rFonts w:ascii="Acumin Pro" w:hAnsi="Acumin Pro"/>
        </w:rPr>
        <w:t xml:space="preserve">" dostępnego na </w:t>
      </w:r>
      <w:proofErr w:type="spellStart"/>
      <w:r w:rsidRPr="00304227">
        <w:rPr>
          <w:rFonts w:ascii="Acumin Pro" w:hAnsi="Acumin Pro"/>
          <w:b/>
        </w:rPr>
        <w:t>ePUAP</w:t>
      </w:r>
      <w:proofErr w:type="spellEnd"/>
      <w:r w:rsidRPr="00304227">
        <w:rPr>
          <w:rFonts w:ascii="Acumin Pro" w:hAnsi="Acumin Pro"/>
        </w:rPr>
        <w:t xml:space="preserve"> i udostępnionego również na </w:t>
      </w:r>
      <w:proofErr w:type="spellStart"/>
      <w:r w:rsidRPr="00304227">
        <w:rPr>
          <w:rFonts w:ascii="Acumin Pro" w:hAnsi="Acumin Pro"/>
          <w:b/>
        </w:rPr>
        <w:t>miniPortalu</w:t>
      </w:r>
      <w:proofErr w:type="spellEnd"/>
      <w:r w:rsidRPr="00304227">
        <w:rPr>
          <w:rFonts w:ascii="Acumin Pro" w:hAnsi="Acumin Pro"/>
          <w:b/>
        </w:rPr>
        <w:t>.</w:t>
      </w:r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304227">
        <w:rPr>
          <w:rFonts w:ascii="Acumin Pro" w:hAnsi="Acumin Pro"/>
          <w:b/>
        </w:rPr>
        <w:lastRenderedPageBreak/>
        <w:t>Oświadczenia, wnioski, zawiadomienia oraz inne informacje</w:t>
      </w:r>
      <w:r w:rsidRPr="00304227">
        <w:rPr>
          <w:rFonts w:ascii="Acumin Pro" w:hAnsi="Acumin Pro"/>
        </w:rPr>
        <w:t xml:space="preserve"> Wykonawca składa za pośrednictwem poczty elektronicznej – email: </w:t>
      </w:r>
      <w:hyperlink r:id="rId13" w:history="1">
        <w:r w:rsidR="00E5572B" w:rsidRPr="00304227">
          <w:rPr>
            <w:rStyle w:val="Hipercze"/>
            <w:rFonts w:ascii="Acumin Pro" w:hAnsi="Acumin Pro"/>
            <w:b/>
          </w:rPr>
          <w:t>zp@mnp.art.pl</w:t>
        </w:r>
      </w:hyperlink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304227">
        <w:rPr>
          <w:rFonts w:ascii="Acumin Pro" w:hAnsi="Acumin Pro"/>
        </w:rPr>
        <w:t>miniPortal</w:t>
      </w:r>
      <w:proofErr w:type="spellEnd"/>
      <w:r w:rsidRPr="00304227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304227">
        <w:rPr>
          <w:rFonts w:ascii="Acumin Pro" w:hAnsi="Acumin Pro"/>
        </w:rPr>
        <w:t>ePUAP</w:t>
      </w:r>
      <w:proofErr w:type="spellEnd"/>
      <w:r w:rsidRPr="00304227">
        <w:rPr>
          <w:rFonts w:ascii="Acumin Pro" w:hAnsi="Acumin Pro"/>
        </w:rPr>
        <w:t>).</w:t>
      </w:r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304227">
        <w:rPr>
          <w:rFonts w:ascii="Acumin Pro" w:hAnsi="Acumin Pro"/>
        </w:rPr>
        <w:t>Maksymalny rozmiar plików przesyłanych za pośrednictwem dedykowanych formularzy do złożenia, zmiany i wycofania oferty oraz do komunikacji  wynosi 150 MB.</w:t>
      </w:r>
      <w:r w:rsidR="0086185F" w:rsidRPr="00304227">
        <w:rPr>
          <w:rFonts w:ascii="Acumin Pro" w:hAnsi="Acumin Pro"/>
        </w:rPr>
        <w:t xml:space="preserve"> </w:t>
      </w:r>
      <w:r w:rsidRPr="00304227">
        <w:rPr>
          <w:rFonts w:ascii="Acumin Pro" w:hAnsi="Acumin Pro"/>
        </w:rPr>
        <w:t xml:space="preserve">Za datę przekazania oferty, wniosków, zawiadomień, oświadczeń oraz innych informacji przyjmuje się datę ich przekazania na </w:t>
      </w:r>
      <w:proofErr w:type="spellStart"/>
      <w:r w:rsidRPr="00304227">
        <w:rPr>
          <w:rFonts w:ascii="Acumin Pro" w:hAnsi="Acumin Pro"/>
        </w:rPr>
        <w:t>ePUAP</w:t>
      </w:r>
      <w:proofErr w:type="spellEnd"/>
      <w:r w:rsidRPr="00304227">
        <w:rPr>
          <w:rFonts w:ascii="Acumin Pro" w:hAnsi="Acumin Pro"/>
        </w:rPr>
        <w:t xml:space="preserve"> lub odpowiednio na adres email: </w:t>
      </w:r>
      <w:hyperlink r:id="rId14" w:history="1">
        <w:r w:rsidR="00E5572B" w:rsidRPr="00304227">
          <w:rPr>
            <w:rStyle w:val="Hipercze"/>
            <w:rFonts w:ascii="Acumin Pro" w:hAnsi="Acumin Pro"/>
          </w:rPr>
          <w:t>zp@mnp.art.pl</w:t>
        </w:r>
      </w:hyperlink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304227">
        <w:rPr>
          <w:rFonts w:ascii="Acumin Pro" w:hAnsi="Acumin Pro"/>
        </w:rPr>
        <w:t>miniPortalu</w:t>
      </w:r>
      <w:proofErr w:type="spellEnd"/>
      <w:r w:rsidRPr="00304227">
        <w:rPr>
          <w:rFonts w:ascii="Acumin Pro" w:hAnsi="Acumin Pro"/>
        </w:rPr>
        <w:t xml:space="preserve"> klikając wcześniej opcję „Dla Wykonawców” lub ze strony głównej z zakładki Postępowania.</w:t>
      </w:r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5" w:history="1">
        <w:r w:rsidR="001C7E6D" w:rsidRPr="00304227">
          <w:rPr>
            <w:rStyle w:val="Hipercze"/>
            <w:rFonts w:ascii="Acumin Pro" w:hAnsi="Acumin Pro"/>
          </w:rPr>
          <w:t>zp@mnp.art.pl</w:t>
        </w:r>
      </w:hyperlink>
      <w:r w:rsidRPr="00304227">
        <w:rPr>
          <w:rFonts w:ascii="Acumin Pro" w:hAnsi="Acumin Pro"/>
        </w:rPr>
        <w:t xml:space="preserve">. </w:t>
      </w:r>
    </w:p>
    <w:p w:rsidR="000C1096" w:rsidRPr="00304227" w:rsidRDefault="000C1096" w:rsidP="00C13046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:rsidR="000C1096" w:rsidRPr="00304227" w:rsidRDefault="00C57A22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:rsidR="0086185F" w:rsidRPr="00304227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6B64" w:rsidRPr="00304227" w:rsidRDefault="00EC6B64" w:rsidP="008D7C08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304227">
        <w:rPr>
          <w:rFonts w:ascii="Acumin Pro" w:hAnsi="Acumin Pro"/>
        </w:rPr>
        <w:t xml:space="preserve">Zamawiający wyznacza osobę do kontaktu z Wykonawcami: </w:t>
      </w:r>
      <w:r w:rsidR="0016216D">
        <w:rPr>
          <w:rFonts w:ascii="Acumin Pro" w:hAnsi="Acumin Pro"/>
        </w:rPr>
        <w:t>Wojciech Ślusarski</w:t>
      </w:r>
      <w:r w:rsidRPr="00304227">
        <w:rPr>
          <w:rFonts w:ascii="Acumin Pro" w:hAnsi="Acumin Pro"/>
        </w:rPr>
        <w:t xml:space="preserve">, </w:t>
      </w:r>
      <w:r w:rsidR="0016216D">
        <w:rPr>
          <w:rFonts w:ascii="Acumin Pro" w:hAnsi="Acumin Pro"/>
        </w:rPr>
        <w:t>Specjalista ds.</w:t>
      </w:r>
      <w:r w:rsidR="00086999" w:rsidRPr="00304227">
        <w:rPr>
          <w:rFonts w:ascii="Acumin Pro" w:hAnsi="Acumin Pro"/>
        </w:rPr>
        <w:t xml:space="preserve"> Zamówień Publicznych</w:t>
      </w:r>
      <w:r w:rsidRPr="00304227">
        <w:rPr>
          <w:rFonts w:ascii="Acumin Pro" w:hAnsi="Acumin Pro"/>
        </w:rPr>
        <w:t>, tel. 61 85 68 048,  email: zp@mnp.art.pl.</w:t>
      </w:r>
    </w:p>
    <w:p w:rsidR="001C7E6D" w:rsidRPr="00304227" w:rsidRDefault="001C7E6D" w:rsidP="00C13046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D29C9" w:rsidRPr="00304227" w:rsidRDefault="001D29C9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:rsidR="001D29C9" w:rsidRPr="00304227" w:rsidRDefault="001D29C9" w:rsidP="00C13046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Wykonawca jest związany ofertą od dnia upływu</w:t>
      </w:r>
      <w:r w:rsidR="00784283" w:rsidRPr="00304227">
        <w:rPr>
          <w:rFonts w:ascii="Acumin Pro" w:hAnsi="Acumin Pro"/>
          <w:sz w:val="20"/>
          <w:szCs w:val="20"/>
        </w:rPr>
        <w:t xml:space="preserve"> terminu składania ofert do dnia </w:t>
      </w:r>
      <w:r w:rsidR="003144A9">
        <w:rPr>
          <w:rFonts w:ascii="Acumin Pro" w:hAnsi="Acumin Pro"/>
          <w:sz w:val="20"/>
          <w:szCs w:val="20"/>
        </w:rPr>
        <w:t>1</w:t>
      </w:r>
      <w:r w:rsidR="00C84D2C">
        <w:rPr>
          <w:rFonts w:ascii="Acumin Pro" w:hAnsi="Acumin Pro"/>
          <w:sz w:val="20"/>
          <w:szCs w:val="20"/>
        </w:rPr>
        <w:t>1</w:t>
      </w:r>
      <w:r w:rsidR="005947AE" w:rsidRPr="00304227">
        <w:rPr>
          <w:rFonts w:ascii="Acumin Pro" w:hAnsi="Acumin Pro"/>
          <w:sz w:val="20"/>
          <w:szCs w:val="20"/>
        </w:rPr>
        <w:t>.</w:t>
      </w:r>
      <w:r w:rsidR="003144A9">
        <w:rPr>
          <w:rFonts w:ascii="Acumin Pro" w:hAnsi="Acumin Pro"/>
          <w:sz w:val="20"/>
          <w:szCs w:val="20"/>
        </w:rPr>
        <w:t>11</w:t>
      </w:r>
      <w:r w:rsidR="00784283" w:rsidRPr="00304227">
        <w:rPr>
          <w:rFonts w:ascii="Acumin Pro" w:hAnsi="Acumin Pro"/>
          <w:sz w:val="20"/>
          <w:szCs w:val="20"/>
        </w:rPr>
        <w:t xml:space="preserve">.2021 r. </w:t>
      </w:r>
    </w:p>
    <w:p w:rsidR="001D29C9" w:rsidRPr="00304227" w:rsidRDefault="001D29C9" w:rsidP="00C13046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304227">
        <w:rPr>
          <w:rFonts w:ascii="Acumin Pro" w:hAnsi="Acumin Pro"/>
          <w:sz w:val="20"/>
          <w:szCs w:val="20"/>
        </w:rPr>
        <w:t>ą</w:t>
      </w:r>
      <w:r w:rsidRPr="00304227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Pr="00304227" w:rsidRDefault="001D29C9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 w:rsidRPr="00304227">
        <w:rPr>
          <w:rFonts w:ascii="Acumin Pro" w:hAnsi="Acumin Pro"/>
          <w:sz w:val="20"/>
          <w:szCs w:val="20"/>
        </w:rPr>
        <w:t xml:space="preserve"> </w:t>
      </w:r>
      <w:r w:rsidRPr="00304227">
        <w:rPr>
          <w:rFonts w:ascii="Acumin Pro" w:hAnsi="Acumin Pro"/>
          <w:sz w:val="20"/>
          <w:szCs w:val="20"/>
        </w:rPr>
        <w:t>2, wymaga złoże</w:t>
      </w:r>
      <w:r w:rsidR="00644431" w:rsidRPr="00304227">
        <w:rPr>
          <w:rFonts w:ascii="Acumin Pro" w:hAnsi="Acumin Pro"/>
          <w:sz w:val="20"/>
          <w:szCs w:val="20"/>
        </w:rPr>
        <w:t xml:space="preserve">nia przez Wykonawcę pisemnego </w:t>
      </w:r>
      <w:r w:rsidRPr="00304227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304227">
        <w:rPr>
          <w:rFonts w:ascii="Acumin Pro" w:hAnsi="Acumin Pro"/>
          <w:sz w:val="20"/>
          <w:szCs w:val="20"/>
        </w:rPr>
        <w:t xml:space="preserve">enie terminu związania ofertą. </w:t>
      </w:r>
    </w:p>
    <w:p w:rsidR="00784283" w:rsidRPr="00304227" w:rsidRDefault="00784283" w:rsidP="00C13046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EC1CD2" w:rsidRPr="00304227" w:rsidRDefault="00EC1CD2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304227">
        <w:rPr>
          <w:rFonts w:ascii="Acumin Pro" w:hAnsi="Acumin Pro"/>
          <w:b/>
          <w:sz w:val="20"/>
          <w:szCs w:val="20"/>
          <w:lang w:val="pl-PL"/>
        </w:rPr>
        <w:t>i</w:t>
      </w:r>
      <w:r w:rsidR="00784283" w:rsidRPr="0030422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304227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304227">
        <w:rPr>
          <w:rFonts w:ascii="Acumin Pro" w:hAnsi="Acumin Pro"/>
          <w:b/>
          <w:sz w:val="20"/>
          <w:szCs w:val="20"/>
          <w:lang w:val="pl-PL"/>
        </w:rPr>
        <w:t>oferty</w:t>
      </w:r>
    </w:p>
    <w:p w:rsidR="00EC1CD2" w:rsidRPr="00304227" w:rsidRDefault="00195092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lastRenderedPageBreak/>
        <w:t>Ofertę</w:t>
      </w:r>
      <w:r w:rsidR="00EC1CD2" w:rsidRPr="00304227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304227" w:rsidTr="003144A9">
        <w:tc>
          <w:tcPr>
            <w:tcW w:w="561" w:type="dxa"/>
            <w:shd w:val="clear" w:color="auto" w:fill="auto"/>
          </w:tcPr>
          <w:p w:rsidR="007C5DDB" w:rsidRPr="00304227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7791" w:type="dxa"/>
          </w:tcPr>
          <w:p w:rsidR="007C5DDB" w:rsidRPr="00304227" w:rsidRDefault="00BA6BDF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16216D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16216D" w:rsidTr="003144A9">
        <w:tc>
          <w:tcPr>
            <w:tcW w:w="561" w:type="dxa"/>
            <w:shd w:val="clear" w:color="auto" w:fill="auto"/>
          </w:tcPr>
          <w:p w:rsidR="007C5DDB" w:rsidRPr="0016216D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791" w:type="dxa"/>
          </w:tcPr>
          <w:p w:rsidR="007C5DDB" w:rsidRPr="0016216D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16216D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16216D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16216D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="0016216D" w:rsidRPr="0016216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</w:tr>
      <w:tr w:rsidR="000A03DB" w:rsidRPr="0016216D" w:rsidTr="003144A9">
        <w:tc>
          <w:tcPr>
            <w:tcW w:w="561" w:type="dxa"/>
          </w:tcPr>
          <w:p w:rsidR="000A03DB" w:rsidRPr="0016216D" w:rsidRDefault="0019509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791" w:type="dxa"/>
          </w:tcPr>
          <w:p w:rsidR="000A03DB" w:rsidRPr="0016216D" w:rsidRDefault="000A03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16216D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16216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16216D" w:rsidRPr="0016216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16216D" w:rsidRPr="0016216D" w:rsidTr="003144A9">
        <w:tc>
          <w:tcPr>
            <w:tcW w:w="561" w:type="dxa"/>
          </w:tcPr>
          <w:p w:rsidR="0016216D" w:rsidRPr="0016216D" w:rsidRDefault="0016216D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791" w:type="dxa"/>
          </w:tcPr>
          <w:p w:rsidR="0016216D" w:rsidRPr="0016216D" w:rsidRDefault="0016216D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 w:cs="Arial"/>
                <w:bCs/>
                <w:sz w:val="20"/>
                <w:lang w:val="pl-PL"/>
              </w:rPr>
              <w:t>Oświadczenie podmiotów wspólnie ubiegających się o udzielenie zamówienia – załącznik nr 5</w:t>
            </w:r>
          </w:p>
        </w:tc>
      </w:tr>
      <w:tr w:rsidR="007C5DDB" w:rsidRPr="0016216D" w:rsidTr="003144A9">
        <w:tc>
          <w:tcPr>
            <w:tcW w:w="561" w:type="dxa"/>
            <w:shd w:val="clear" w:color="auto" w:fill="auto"/>
          </w:tcPr>
          <w:p w:rsidR="007C5DDB" w:rsidRPr="0016216D" w:rsidRDefault="0016216D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791" w:type="dxa"/>
          </w:tcPr>
          <w:p w:rsidR="007C5DDB" w:rsidRPr="0016216D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16216D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16216D" w:rsidTr="003144A9">
        <w:tc>
          <w:tcPr>
            <w:tcW w:w="561" w:type="dxa"/>
          </w:tcPr>
          <w:p w:rsidR="000A03DB" w:rsidRPr="0016216D" w:rsidRDefault="0016216D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791" w:type="dxa"/>
          </w:tcPr>
          <w:p w:rsidR="000A03DB" w:rsidRPr="0016216D" w:rsidRDefault="000A03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</w:tbl>
    <w:p w:rsidR="00EC1CD2" w:rsidRPr="0016216D" w:rsidRDefault="00EC1CD2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7AD4" w:rsidRPr="00304227" w:rsidRDefault="001D00C8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16216D">
        <w:rPr>
          <w:rFonts w:ascii="Acumin Pro" w:hAnsi="Acumin Pro" w:cs="Times New Roman"/>
          <w:bCs/>
        </w:rPr>
        <w:t>F</w:t>
      </w:r>
      <w:r w:rsidR="00127CB0" w:rsidRPr="0016216D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 w:rsidRPr="0016216D">
        <w:rPr>
          <w:rFonts w:ascii="Acumin Pro" w:hAnsi="Acumin Pro" w:cs="Times New Roman"/>
          <w:bCs/>
        </w:rPr>
        <w:t xml:space="preserve">ustawy </w:t>
      </w:r>
      <w:r w:rsidR="00127CB0" w:rsidRPr="0016216D">
        <w:rPr>
          <w:rFonts w:ascii="Acumin Pro" w:hAnsi="Acumin Pro" w:cs="Times New Roman"/>
          <w:bCs/>
        </w:rPr>
        <w:t>P</w:t>
      </w:r>
      <w:r w:rsidR="00BA6BDF" w:rsidRPr="0016216D">
        <w:rPr>
          <w:rFonts w:ascii="Acumin Pro" w:hAnsi="Acumin Pro" w:cs="Times New Roman"/>
          <w:bCs/>
        </w:rPr>
        <w:t>ZP</w:t>
      </w:r>
      <w:r w:rsidR="00127CB0" w:rsidRPr="0016216D">
        <w:rPr>
          <w:rFonts w:ascii="Acumin Pro" w:hAnsi="Acumin Pro" w:cs="Times New Roman"/>
          <w:bCs/>
        </w:rPr>
        <w:t>, pełnomocnictwo uprawniające do podpisania oferty</w:t>
      </w:r>
      <w:r w:rsidR="00207AD4" w:rsidRPr="0016216D">
        <w:rPr>
          <w:rFonts w:ascii="Acumin Pro" w:hAnsi="Acumin Pro" w:cs="Times New Roman"/>
          <w:bCs/>
        </w:rPr>
        <w:t xml:space="preserve"> składa się, </w:t>
      </w:r>
      <w:r w:rsidR="00207AD4" w:rsidRPr="0016216D">
        <w:rPr>
          <w:rFonts w:ascii="Acumin Pro" w:hAnsi="Acumin Pro" w:cs="Times New Roman"/>
          <w:b/>
          <w:bCs/>
        </w:rPr>
        <w:t>pod rygorem nieważności</w:t>
      </w:r>
      <w:r w:rsidR="00207AD4" w:rsidRPr="0016216D">
        <w:rPr>
          <w:rFonts w:ascii="Acumin Pro" w:hAnsi="Acumin Pro" w:cs="Times New Roman"/>
          <w:bCs/>
        </w:rPr>
        <w:t xml:space="preserve">, </w:t>
      </w:r>
      <w:r w:rsidR="00207AD4" w:rsidRPr="0016216D">
        <w:rPr>
          <w:rFonts w:ascii="Acumin Pro" w:hAnsi="Acumin Pro" w:cs="Times New Roman"/>
          <w:b/>
          <w:bCs/>
        </w:rPr>
        <w:t>w formie elektronicznej</w:t>
      </w:r>
      <w:r w:rsidR="00784283" w:rsidRPr="0016216D">
        <w:rPr>
          <w:rFonts w:ascii="Acumin Pro" w:hAnsi="Acumin Pro" w:cs="Times New Roman"/>
          <w:b/>
          <w:bCs/>
        </w:rPr>
        <w:t xml:space="preserve"> </w:t>
      </w:r>
      <w:r w:rsidR="00207AD4" w:rsidRPr="0016216D">
        <w:rPr>
          <w:rFonts w:ascii="Acumin Pro" w:hAnsi="Acumin Pro" w:cs="Times New Roman"/>
          <w:b/>
        </w:rPr>
        <w:t>(opatrzonej kwalifikowanym podpisem elektronicznym)</w:t>
      </w:r>
      <w:r w:rsidR="00207AD4" w:rsidRPr="0016216D">
        <w:rPr>
          <w:rFonts w:ascii="Acumin Pro" w:hAnsi="Acumin Pro" w:cs="Times New Roman"/>
        </w:rPr>
        <w:t xml:space="preserve"> lub </w:t>
      </w:r>
      <w:r w:rsidR="00207AD4" w:rsidRPr="0016216D">
        <w:rPr>
          <w:rFonts w:ascii="Acumin Pro" w:hAnsi="Acumin Pro" w:cs="Times New Roman"/>
          <w:b/>
        </w:rPr>
        <w:t xml:space="preserve">w postaci elektronicznej opatrzonej podpisem zaufanym lub </w:t>
      </w:r>
      <w:r w:rsidR="009D12F7" w:rsidRPr="0016216D">
        <w:rPr>
          <w:rFonts w:ascii="Acumin Pro" w:hAnsi="Acumin Pro" w:cs="Times New Roman"/>
          <w:b/>
        </w:rPr>
        <w:t xml:space="preserve">elektronicznym </w:t>
      </w:r>
      <w:r w:rsidR="00207AD4" w:rsidRPr="0016216D">
        <w:rPr>
          <w:rFonts w:ascii="Acumin Pro" w:hAnsi="Acumin Pro" w:cs="Times New Roman"/>
          <w:b/>
        </w:rPr>
        <w:t>podpisem</w:t>
      </w:r>
      <w:r w:rsidR="00207AD4" w:rsidRPr="00304227">
        <w:rPr>
          <w:rFonts w:ascii="Acumin Pro" w:hAnsi="Acumin Pro" w:cs="Times New Roman"/>
          <w:b/>
        </w:rPr>
        <w:t xml:space="preserve"> osobistym</w:t>
      </w:r>
      <w:r w:rsidR="00F46CEB" w:rsidRPr="00304227">
        <w:rPr>
          <w:rFonts w:ascii="Acumin Pro" w:hAnsi="Acumin Pro" w:cs="Times New Roman"/>
          <w:b/>
        </w:rPr>
        <w:t xml:space="preserve">, </w:t>
      </w:r>
      <w:r w:rsidR="00F46CEB" w:rsidRPr="00304227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304227" w:rsidRDefault="00784283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304227" w:rsidRDefault="00207AD4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  <w:bCs/>
        </w:rPr>
        <w:t xml:space="preserve">Oferta </w:t>
      </w:r>
      <w:r w:rsidR="00EC1CD2" w:rsidRPr="00304227">
        <w:rPr>
          <w:rFonts w:ascii="Acumin Pro" w:hAnsi="Acumin Pro" w:cs="Times New Roman"/>
          <w:bCs/>
        </w:rPr>
        <w:t xml:space="preserve"> musi być</w:t>
      </w:r>
      <w:r w:rsidR="00784283" w:rsidRPr="00304227">
        <w:rPr>
          <w:rFonts w:ascii="Acumin Pro" w:hAnsi="Acumin Pro" w:cs="Times New Roman"/>
          <w:bCs/>
        </w:rPr>
        <w:t xml:space="preserve"> </w:t>
      </w:r>
      <w:r w:rsidR="00EC1CD2" w:rsidRPr="00304227">
        <w:rPr>
          <w:rFonts w:ascii="Acumin Pro" w:hAnsi="Acumin Pro" w:cs="Times New Roman"/>
        </w:rPr>
        <w:t xml:space="preserve">sporządzona w języku polskim, w formacie danych: </w:t>
      </w:r>
      <w:r w:rsidR="00EC1CD2" w:rsidRPr="00304227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304227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304227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304227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304227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304227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304227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304227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304227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304227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304227">
        <w:rPr>
          <w:rFonts w:ascii="Acumin Pro" w:hAnsi="Acumin Pro" w:cs="Times New Roman"/>
          <w:lang w:eastAsia="en-US" w:bidi="en-US"/>
        </w:rPr>
        <w:t xml:space="preserve">, </w:t>
      </w:r>
      <w:r w:rsidR="00EC1CD2" w:rsidRPr="00304227">
        <w:rPr>
          <w:rFonts w:ascii="Acumin Pro" w:hAnsi="Acumin Pro" w:cs="Times New Roman"/>
        </w:rPr>
        <w:t>.</w:t>
      </w:r>
      <w:proofErr w:type="spellStart"/>
      <w:r w:rsidR="00EC1CD2" w:rsidRPr="00304227">
        <w:rPr>
          <w:rFonts w:ascii="Acumin Pro" w:hAnsi="Acumin Pro" w:cs="Times New Roman"/>
        </w:rPr>
        <w:t>odt</w:t>
      </w:r>
      <w:proofErr w:type="spellEnd"/>
    </w:p>
    <w:p w:rsidR="00784283" w:rsidRPr="00304227" w:rsidRDefault="00784283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304227" w:rsidRDefault="00EC1CD2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Zalecenia odnośnie kwalifikowanego podpisu elektronicznego: </w:t>
      </w:r>
    </w:p>
    <w:p w:rsidR="001E25F5" w:rsidRPr="00304227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304227">
        <w:rPr>
          <w:rFonts w:ascii="Acumin Pro" w:hAnsi="Acumin Pro" w:cs="Times New Roman"/>
        </w:rPr>
        <w:t>PAdES</w:t>
      </w:r>
      <w:proofErr w:type="spellEnd"/>
      <w:r w:rsidRPr="00304227">
        <w:rPr>
          <w:rFonts w:ascii="Acumin Pro" w:hAnsi="Acumin Pro" w:cs="Times New Roman"/>
        </w:rPr>
        <w:t>,</w:t>
      </w:r>
    </w:p>
    <w:p w:rsidR="001E25F5" w:rsidRPr="00304227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304227">
        <w:rPr>
          <w:rFonts w:ascii="Acumin Pro" w:hAnsi="Acumin Pro" w:cs="Times New Roman"/>
        </w:rPr>
        <w:t>doc</w:t>
      </w:r>
      <w:proofErr w:type="spellEnd"/>
      <w:r w:rsidRPr="00304227">
        <w:rPr>
          <w:rFonts w:ascii="Acumin Pro" w:hAnsi="Acumin Pro" w:cs="Times New Roman"/>
        </w:rPr>
        <w:t>, .</w:t>
      </w:r>
      <w:proofErr w:type="spellStart"/>
      <w:r w:rsidRPr="00304227">
        <w:rPr>
          <w:rFonts w:ascii="Acumin Pro" w:hAnsi="Acumin Pro" w:cs="Times New Roman"/>
        </w:rPr>
        <w:t>docx</w:t>
      </w:r>
      <w:proofErr w:type="spellEnd"/>
      <w:r w:rsidRPr="00304227">
        <w:rPr>
          <w:rFonts w:ascii="Acumin Pro" w:hAnsi="Acumin Pro" w:cs="Times New Roman"/>
        </w:rPr>
        <w:t>, .</w:t>
      </w:r>
      <w:proofErr w:type="spellStart"/>
      <w:r w:rsidRPr="00304227">
        <w:rPr>
          <w:rFonts w:ascii="Acumin Pro" w:hAnsi="Acumin Pro" w:cs="Times New Roman"/>
        </w:rPr>
        <w:t>xlsx</w:t>
      </w:r>
      <w:proofErr w:type="spellEnd"/>
      <w:r w:rsidRPr="00304227">
        <w:rPr>
          <w:rFonts w:ascii="Acumin Pro" w:hAnsi="Acumin Pro" w:cs="Times New Roman"/>
        </w:rPr>
        <w:t>, .</w:t>
      </w:r>
      <w:proofErr w:type="spellStart"/>
      <w:r w:rsidRPr="00304227">
        <w:rPr>
          <w:rFonts w:ascii="Acumin Pro" w:hAnsi="Acumin Pro" w:cs="Times New Roman"/>
        </w:rPr>
        <w:t>xml</w:t>
      </w:r>
      <w:proofErr w:type="spellEnd"/>
      <w:r w:rsidRPr="00304227">
        <w:rPr>
          <w:rFonts w:ascii="Acumin Pro" w:hAnsi="Acumin Pro" w:cs="Times New Roman"/>
        </w:rPr>
        <w:t>, .rtf, .</w:t>
      </w:r>
      <w:proofErr w:type="spellStart"/>
      <w:r w:rsidRPr="00304227">
        <w:rPr>
          <w:rFonts w:ascii="Acumin Pro" w:hAnsi="Acumin Pro" w:cs="Times New Roman"/>
        </w:rPr>
        <w:t>xps</w:t>
      </w:r>
      <w:proofErr w:type="spellEnd"/>
      <w:r w:rsidRPr="00304227">
        <w:rPr>
          <w:rFonts w:ascii="Acumin Pro" w:hAnsi="Acumin Pro" w:cs="Times New Roman"/>
        </w:rPr>
        <w:t>, .</w:t>
      </w:r>
      <w:proofErr w:type="spellStart"/>
      <w:r w:rsidRPr="00304227">
        <w:rPr>
          <w:rFonts w:ascii="Acumin Pro" w:hAnsi="Acumin Pro" w:cs="Times New Roman"/>
        </w:rPr>
        <w:t>odt</w:t>
      </w:r>
      <w:proofErr w:type="spellEnd"/>
      <w:r w:rsidRPr="00304227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304227">
        <w:rPr>
          <w:rFonts w:ascii="Acumin Pro" w:hAnsi="Acumin Pro" w:cs="Times New Roman"/>
        </w:rPr>
        <w:t>XAdES</w:t>
      </w:r>
      <w:proofErr w:type="spellEnd"/>
      <w:r w:rsidRPr="00304227">
        <w:rPr>
          <w:rFonts w:ascii="Acumin Pro" w:hAnsi="Acumin Pro" w:cs="Times New Roman"/>
        </w:rPr>
        <w:t>,</w:t>
      </w:r>
    </w:p>
    <w:p w:rsidR="00EC1CD2" w:rsidRPr="00304227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:rsidR="000B198F" w:rsidRPr="00304227" w:rsidRDefault="000B198F" w:rsidP="00C13046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:rsidR="000B198F" w:rsidRPr="00304227" w:rsidRDefault="00B565E4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304227">
        <w:rPr>
          <w:rFonts w:ascii="Acumin Pro" w:hAnsi="Acumin Pro" w:cs="Times New Roman"/>
        </w:rPr>
        <w:t>ePUAP</w:t>
      </w:r>
      <w:proofErr w:type="spellEnd"/>
      <w:r w:rsidRPr="00304227">
        <w:rPr>
          <w:rFonts w:ascii="Acumin Pro" w:hAnsi="Acumin Pro" w:cs="Times New Roman"/>
        </w:rPr>
        <w:t xml:space="preserve"> i udostępnionego również na </w:t>
      </w:r>
      <w:proofErr w:type="spellStart"/>
      <w:r w:rsidRPr="00304227">
        <w:rPr>
          <w:rFonts w:ascii="Acumin Pro" w:hAnsi="Acumin Pro" w:cs="Times New Roman"/>
        </w:rPr>
        <w:t>miniPortalu</w:t>
      </w:r>
      <w:proofErr w:type="spellEnd"/>
      <w:r w:rsidRPr="00304227">
        <w:rPr>
          <w:rFonts w:ascii="Acumin Pro" w:hAnsi="Acumin Pro" w:cs="Times New Roman"/>
        </w:rPr>
        <w:t>.</w:t>
      </w:r>
    </w:p>
    <w:p w:rsidR="000B198F" w:rsidRPr="00304227" w:rsidRDefault="000B198F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23055F" w:rsidRPr="00304227" w:rsidRDefault="0023055F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304227">
        <w:rPr>
          <w:rFonts w:ascii="Acumin Pro" w:hAnsi="Acumin Pro" w:cs="Times New Roman"/>
        </w:rPr>
        <w:t>20</w:t>
      </w:r>
      <w:r w:rsidRPr="00304227">
        <w:rPr>
          <w:rFonts w:ascii="Acumin Pro" w:hAnsi="Acumin Pro" w:cs="Times New Roman"/>
        </w:rPr>
        <w:t xml:space="preserve"> r. poz. 1</w:t>
      </w:r>
      <w:r w:rsidR="0017371C" w:rsidRPr="00304227">
        <w:rPr>
          <w:rFonts w:ascii="Acumin Pro" w:hAnsi="Acumin Pro" w:cs="Times New Roman"/>
        </w:rPr>
        <w:t>913 ze zm.</w:t>
      </w:r>
      <w:r w:rsidRPr="00304227">
        <w:rPr>
          <w:rFonts w:ascii="Acumin Pro" w:hAnsi="Acumin Pro" w:cs="Times New Roman"/>
        </w:rPr>
        <w:t xml:space="preserve">), </w:t>
      </w:r>
      <w:r w:rsidR="0017371C" w:rsidRPr="00304227">
        <w:rPr>
          <w:rFonts w:ascii="Acumin Pro" w:hAnsi="Acumin Pro" w:cs="Times New Roman"/>
        </w:rPr>
        <w:t xml:space="preserve">które </w:t>
      </w:r>
      <w:r w:rsidRPr="00304227">
        <w:rPr>
          <w:rFonts w:ascii="Acumin Pro" w:hAnsi="Acumin Pro" w:cs="Times New Roman"/>
        </w:rPr>
        <w:t>Wykonawca</w:t>
      </w:r>
      <w:r w:rsidR="0017371C" w:rsidRPr="00304227">
        <w:rPr>
          <w:rFonts w:ascii="Acumin Pro" w:hAnsi="Acumin Pro" w:cs="Times New Roman"/>
        </w:rPr>
        <w:t xml:space="preserve"> zastrzeże jako tajemnicę przedsiębiorstwa, powinny zostać złożone </w:t>
      </w:r>
      <w:r w:rsidRPr="00304227">
        <w:rPr>
          <w:rFonts w:ascii="Acumin Pro" w:hAnsi="Acumin Pro" w:cs="Times New Roman"/>
        </w:rPr>
        <w:t xml:space="preserve">w </w:t>
      </w:r>
      <w:r w:rsidR="0017371C" w:rsidRPr="00304227">
        <w:rPr>
          <w:rFonts w:ascii="Acumin Pro" w:hAnsi="Acumin Pro" w:cs="Times New Roman"/>
        </w:rPr>
        <w:t>osobnym</w:t>
      </w:r>
      <w:r w:rsidRPr="00304227">
        <w:rPr>
          <w:rFonts w:ascii="Acumin Pro" w:hAnsi="Acumin Pro" w:cs="Times New Roman"/>
        </w:rPr>
        <w:t xml:space="preserve"> pliku</w:t>
      </w:r>
      <w:r w:rsidR="00784283" w:rsidRPr="00304227">
        <w:rPr>
          <w:rFonts w:ascii="Acumin Pro" w:hAnsi="Acumin Pro" w:cs="Times New Roman"/>
        </w:rPr>
        <w:t xml:space="preserve"> </w:t>
      </w:r>
      <w:r w:rsidRPr="00304227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304227">
        <w:rPr>
          <w:rFonts w:ascii="Acumin Pro" w:hAnsi="Acumin Pro" w:cs="Times New Roman"/>
        </w:rPr>
        <w:t xml:space="preserve"> skompresowane do jednego pliku archiwum (ZIP)</w:t>
      </w:r>
      <w:r w:rsidRPr="00304227">
        <w:rPr>
          <w:rFonts w:ascii="Acumin Pro" w:hAnsi="Acumin Pro" w:cs="Times New Roman"/>
        </w:rPr>
        <w:t>.</w:t>
      </w:r>
      <w:r w:rsidR="00FE1B98" w:rsidRPr="00304227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304227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:rsidR="00864C3A" w:rsidRPr="00304227" w:rsidRDefault="00864C3A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584727" w:rsidRPr="00304227" w:rsidRDefault="00584727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Przed upływem terminu składania ofert, Wykonawca może wprowadzić zmiany do złożonej oferty </w:t>
      </w:r>
      <w:r w:rsidRPr="00304227">
        <w:rPr>
          <w:rFonts w:ascii="Acumin Pro" w:hAnsi="Acumin Pro" w:cs="Times New Roman"/>
        </w:rPr>
        <w:lastRenderedPageBreak/>
        <w:t>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304227">
        <w:rPr>
          <w:rFonts w:ascii="Acumin Pro" w:hAnsi="Acumin Pro" w:cs="Times New Roman"/>
        </w:rPr>
        <w:t>ePUAP</w:t>
      </w:r>
      <w:proofErr w:type="spellEnd"/>
      <w:r w:rsidRPr="00304227">
        <w:rPr>
          <w:rFonts w:ascii="Acumin Pro" w:hAnsi="Acumin Pro" w:cs="Times New Roman"/>
        </w:rPr>
        <w:t>”</w:t>
      </w:r>
    </w:p>
    <w:p w:rsidR="004334C0" w:rsidRPr="00304227" w:rsidRDefault="004334C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334C0" w:rsidRPr="00304227" w:rsidRDefault="004334C0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Wykonawca po upływie terminu do składania ofert nie może wycofać złożonej oferty.</w:t>
      </w:r>
    </w:p>
    <w:p w:rsidR="00974A82" w:rsidRPr="00304227" w:rsidRDefault="00974A82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304227" w:rsidRDefault="00EC1CD2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:rsidR="00BA6BDF" w:rsidRPr="00304227" w:rsidRDefault="00BA6BD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304227" w:rsidRDefault="00EC1CD2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304227" w:rsidRDefault="00EC1CD2" w:rsidP="00C13046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:rsidR="00EC1CD2" w:rsidRPr="00304227" w:rsidRDefault="00995EB8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304227">
        <w:rPr>
          <w:rFonts w:ascii="Acumin Pro" w:hAnsi="Acumin Pro"/>
          <w:sz w:val="20"/>
          <w:szCs w:val="20"/>
          <w:lang w:val="pl-PL"/>
        </w:rPr>
        <w:t>,</w:t>
      </w:r>
      <w:r w:rsidRPr="00304227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304227">
        <w:rPr>
          <w:rFonts w:ascii="Acumin Pro" w:hAnsi="Acumin Pro"/>
          <w:sz w:val="20"/>
          <w:szCs w:val="20"/>
          <w:lang w:val="pl-PL"/>
        </w:rPr>
        <w:t>złożone w</w:t>
      </w:r>
      <w:r w:rsidR="006148E8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304227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304227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304227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304227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304227">
        <w:rPr>
          <w:rFonts w:ascii="Acumin Pro" w:hAnsi="Acumin Pro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0F4356" w:rsidRPr="00304227" w:rsidRDefault="000F4356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964D71" w:rsidRPr="00304227" w:rsidRDefault="004334C0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304227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304227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304227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304227">
        <w:rPr>
          <w:rFonts w:ascii="Acumin Pro" w:hAnsi="Acumin Pro"/>
          <w:b/>
          <w:sz w:val="20"/>
          <w:szCs w:val="20"/>
          <w:lang w:val="pl-PL"/>
        </w:rPr>
        <w:t>:</w:t>
      </w:r>
    </w:p>
    <w:p w:rsidR="00BC70AD" w:rsidRPr="00304227" w:rsidRDefault="00BC70AD" w:rsidP="00C13046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Ofertę należy złożyć w terminie do dnia </w:t>
      </w:r>
      <w:r w:rsidR="003144A9">
        <w:rPr>
          <w:rFonts w:ascii="Acumin Pro" w:hAnsi="Acumin Pro" w:cs="Times New Roman"/>
          <w:b/>
        </w:rPr>
        <w:t>1</w:t>
      </w:r>
      <w:r w:rsidR="00C84D2C">
        <w:rPr>
          <w:rFonts w:ascii="Acumin Pro" w:hAnsi="Acumin Pro" w:cs="Times New Roman"/>
          <w:b/>
        </w:rPr>
        <w:t>3</w:t>
      </w:r>
      <w:r w:rsidRPr="00304227">
        <w:rPr>
          <w:rFonts w:ascii="Acumin Pro" w:hAnsi="Acumin Pro" w:cs="Times New Roman"/>
          <w:b/>
        </w:rPr>
        <w:t>.</w:t>
      </w:r>
      <w:r w:rsidR="003144A9">
        <w:rPr>
          <w:rFonts w:ascii="Acumin Pro" w:hAnsi="Acumin Pro" w:cs="Times New Roman"/>
          <w:b/>
        </w:rPr>
        <w:t>10</w:t>
      </w:r>
      <w:r w:rsidRPr="00304227">
        <w:rPr>
          <w:rFonts w:ascii="Acumin Pro" w:hAnsi="Acumin Pro" w:cs="Times New Roman"/>
          <w:b/>
        </w:rPr>
        <w:t>.</w:t>
      </w:r>
      <w:r w:rsidRPr="00304227">
        <w:rPr>
          <w:rFonts w:ascii="Acumin Pro" w:hAnsi="Acumin Pro" w:cs="Times New Roman"/>
          <w:b/>
          <w:bCs/>
        </w:rPr>
        <w:t>2021 roku do godz. 11:00.</w:t>
      </w:r>
    </w:p>
    <w:p w:rsidR="00E000EF" w:rsidRPr="00304227" w:rsidRDefault="00E000EF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BC70AD" w:rsidRPr="00304227" w:rsidRDefault="00BC70AD" w:rsidP="00C13046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>Otwarcie ofert odbędzie się w dniu</w:t>
      </w:r>
      <w:r w:rsidR="001D7C23" w:rsidRPr="00304227">
        <w:rPr>
          <w:rFonts w:ascii="Acumin Pro" w:hAnsi="Acumin Pro" w:cs="Times New Roman"/>
        </w:rPr>
        <w:t xml:space="preserve"> </w:t>
      </w:r>
      <w:r w:rsidR="003144A9">
        <w:rPr>
          <w:rFonts w:ascii="Acumin Pro" w:hAnsi="Acumin Pro" w:cs="Times New Roman"/>
          <w:b/>
        </w:rPr>
        <w:t>1</w:t>
      </w:r>
      <w:r w:rsidR="00C84D2C">
        <w:rPr>
          <w:rFonts w:ascii="Acumin Pro" w:hAnsi="Acumin Pro" w:cs="Times New Roman"/>
          <w:b/>
        </w:rPr>
        <w:t>3</w:t>
      </w:r>
      <w:r w:rsidRPr="00304227">
        <w:rPr>
          <w:rFonts w:ascii="Acumin Pro" w:hAnsi="Acumin Pro" w:cs="Times New Roman"/>
          <w:b/>
        </w:rPr>
        <w:t>.</w:t>
      </w:r>
      <w:r w:rsidR="003144A9">
        <w:rPr>
          <w:rFonts w:ascii="Acumin Pro" w:hAnsi="Acumin Pro" w:cs="Times New Roman"/>
          <w:b/>
        </w:rPr>
        <w:t>10</w:t>
      </w:r>
      <w:r w:rsidRPr="00304227">
        <w:rPr>
          <w:rFonts w:ascii="Acumin Pro" w:hAnsi="Acumin Pro" w:cs="Times New Roman"/>
          <w:b/>
        </w:rPr>
        <w:t>.</w:t>
      </w:r>
      <w:r w:rsidRPr="00304227">
        <w:rPr>
          <w:rFonts w:ascii="Acumin Pro" w:hAnsi="Acumin Pro" w:cs="Times New Roman"/>
          <w:b/>
          <w:bCs/>
        </w:rPr>
        <w:t>2021 roku o godz. 12:00.</w:t>
      </w:r>
    </w:p>
    <w:p w:rsidR="00E000EF" w:rsidRPr="00304227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BC70AD" w:rsidRPr="00304227" w:rsidRDefault="00BC70AD" w:rsidP="00C13046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304227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304227">
        <w:rPr>
          <w:rFonts w:ascii="Acumin Pro" w:hAnsi="Acumin Pro" w:cs="Times New Roman"/>
        </w:rPr>
        <w:t>miniPortalu</w:t>
      </w:r>
      <w:proofErr w:type="spellEnd"/>
      <w:r w:rsidRPr="00304227">
        <w:rPr>
          <w:rFonts w:ascii="Acumin Pro" w:hAnsi="Acumin Pro" w:cs="Times New Roman"/>
        </w:rPr>
        <w:t xml:space="preserve"> i następuje poprzez wskazanie pliku do odszyfrowania.</w:t>
      </w:r>
    </w:p>
    <w:p w:rsidR="00E000EF" w:rsidRPr="00304227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BC70AD" w:rsidRPr="00304227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BC70AD" w:rsidRPr="00304227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BC70AD" w:rsidRPr="00304227" w:rsidRDefault="00BC70AD" w:rsidP="00C13046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Pr="00304227" w:rsidRDefault="00BC70AD" w:rsidP="00C13046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cenach zawartych w ofertach. </w:t>
      </w:r>
    </w:p>
    <w:p w:rsidR="00E000EF" w:rsidRPr="00304227" w:rsidRDefault="00E000EF" w:rsidP="00C13046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:rsidR="00BC70AD" w:rsidRPr="00304227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E000EF" w:rsidRPr="00304227" w:rsidRDefault="00E000EF" w:rsidP="00C13046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1D7EB4" w:rsidRPr="003144A9" w:rsidRDefault="00BC70AD" w:rsidP="003144A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Style w:val="markedcontent"/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lastRenderedPageBreak/>
        <w:t xml:space="preserve">Zamawiający poinformuje o zmianie terminu otwarcia ofert na stronie internetowej prowadzonego postępowania. </w:t>
      </w:r>
    </w:p>
    <w:p w:rsidR="007F275F" w:rsidRPr="00304227" w:rsidRDefault="007F275F" w:rsidP="00C13046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304227" w:rsidRDefault="007F275F" w:rsidP="00C13046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304227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:rsidR="00855ADD" w:rsidRPr="00304227" w:rsidRDefault="00855ADD" w:rsidP="00C130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16216D">
        <w:rPr>
          <w:rFonts w:ascii="Acumin Pro" w:hAnsi="Acumin Pro"/>
          <w:sz w:val="20"/>
          <w:szCs w:val="20"/>
          <w:lang w:val="pl-PL"/>
        </w:rPr>
        <w:t>1</w:t>
      </w:r>
      <w:r w:rsidRPr="00304227">
        <w:rPr>
          <w:rFonts w:ascii="Acumin Pro" w:hAnsi="Acumin Pro"/>
          <w:sz w:val="20"/>
          <w:szCs w:val="20"/>
          <w:lang w:val="pl-PL"/>
        </w:rPr>
        <w:t xml:space="preserve"> do SWZ.</w:t>
      </w:r>
    </w:p>
    <w:p w:rsidR="00E000EF" w:rsidRPr="00304227" w:rsidRDefault="00E000EF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55ADD" w:rsidRPr="00304227" w:rsidRDefault="00855ADD" w:rsidP="00C130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Pr="00304227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855ADD" w:rsidRPr="00304227" w:rsidRDefault="00855ADD" w:rsidP="00C13046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304227" w:rsidRDefault="00855ADD" w:rsidP="00C13046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:rsidR="00062293" w:rsidRPr="00304227" w:rsidRDefault="00062293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A14768" w:rsidRPr="00304227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:rsidR="00A14768" w:rsidRPr="00304227" w:rsidRDefault="00A14768" w:rsidP="00C13046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304227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Ocenione zostaną tylko te oferty, które nie podlegają odrzuceniu.</w:t>
      </w:r>
    </w:p>
    <w:p w:rsidR="00A14768" w:rsidRPr="00304227" w:rsidRDefault="00A14768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14768" w:rsidRPr="00304227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:rsidR="00A14768" w:rsidRPr="00304227" w:rsidRDefault="00A14768" w:rsidP="008D7C08">
      <w:pPr>
        <w:numPr>
          <w:ilvl w:val="2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cena - </w:t>
      </w:r>
      <w:r w:rsidR="003144A9">
        <w:rPr>
          <w:rFonts w:ascii="Acumin Pro" w:hAnsi="Acumin Pro"/>
          <w:sz w:val="20"/>
          <w:szCs w:val="20"/>
          <w:lang w:val="pl-PL"/>
        </w:rPr>
        <w:t>6</w:t>
      </w:r>
      <w:r w:rsidRPr="00304227">
        <w:rPr>
          <w:rFonts w:ascii="Acumin Pro" w:hAnsi="Acumin Pro"/>
          <w:sz w:val="20"/>
          <w:szCs w:val="20"/>
          <w:lang w:val="pl-PL"/>
        </w:rPr>
        <w:t>0%</w:t>
      </w:r>
    </w:p>
    <w:p w:rsidR="00A14768" w:rsidRPr="00304227" w:rsidRDefault="006730A9" w:rsidP="008D7C08">
      <w:pPr>
        <w:numPr>
          <w:ilvl w:val="2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wykonania</w:t>
      </w:r>
      <w:r w:rsidR="00A14768" w:rsidRPr="00304227">
        <w:rPr>
          <w:rFonts w:ascii="Acumin Pro" w:hAnsi="Acumin Pro"/>
          <w:sz w:val="20"/>
          <w:szCs w:val="20"/>
          <w:lang w:val="pl-PL"/>
        </w:rPr>
        <w:t xml:space="preserve"> - </w:t>
      </w:r>
      <w:r w:rsidR="003144A9">
        <w:rPr>
          <w:rFonts w:ascii="Acumin Pro" w:hAnsi="Acumin Pro"/>
          <w:sz w:val="20"/>
          <w:szCs w:val="20"/>
          <w:lang w:val="pl-PL"/>
        </w:rPr>
        <w:t>2</w:t>
      </w:r>
      <w:r w:rsidR="00A14768" w:rsidRPr="00304227">
        <w:rPr>
          <w:rFonts w:ascii="Acumin Pro" w:hAnsi="Acumin Pro"/>
          <w:sz w:val="20"/>
          <w:szCs w:val="20"/>
          <w:lang w:val="pl-PL"/>
        </w:rPr>
        <w:t>0%</w:t>
      </w:r>
    </w:p>
    <w:p w:rsidR="00A14768" w:rsidRPr="00304227" w:rsidRDefault="003144A9" w:rsidP="008D7C08">
      <w:pPr>
        <w:numPr>
          <w:ilvl w:val="2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</w:t>
      </w:r>
      <w:r w:rsidR="00A14768" w:rsidRPr="00304227">
        <w:rPr>
          <w:rFonts w:ascii="Acumin Pro" w:hAnsi="Acumin Pro"/>
          <w:sz w:val="20"/>
          <w:szCs w:val="20"/>
          <w:lang w:val="pl-PL"/>
        </w:rPr>
        <w:t xml:space="preserve"> - </w:t>
      </w:r>
      <w:r>
        <w:rPr>
          <w:rFonts w:ascii="Acumin Pro" w:hAnsi="Acumin Pro"/>
          <w:sz w:val="20"/>
          <w:szCs w:val="20"/>
          <w:lang w:val="pl-PL"/>
        </w:rPr>
        <w:t>20</w:t>
      </w:r>
      <w:r w:rsidR="00A14768" w:rsidRPr="00304227">
        <w:rPr>
          <w:rFonts w:ascii="Acumin Pro" w:hAnsi="Acumin Pro"/>
          <w:sz w:val="20"/>
          <w:szCs w:val="20"/>
          <w:lang w:val="pl-PL"/>
        </w:rPr>
        <w:t>%</w:t>
      </w:r>
    </w:p>
    <w:p w:rsidR="00A14768" w:rsidRPr="00304227" w:rsidRDefault="00A14768" w:rsidP="00C13046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Oferta która uzyska najwięcej punktów (suma punktów wg powyższych kryteriów </w:t>
      </w:r>
      <w:r w:rsidR="00912DFC">
        <w:rPr>
          <w:rFonts w:ascii="Acumin Pro" w:hAnsi="Acumin Pro"/>
          <w:sz w:val="20"/>
          <w:szCs w:val="20"/>
          <w:lang w:val="pl-PL"/>
        </w:rPr>
        <w:t>(</w:t>
      </w:r>
      <w:r w:rsidRPr="00304227">
        <w:rPr>
          <w:rFonts w:ascii="Acumin Pro" w:hAnsi="Acumin Pro"/>
          <w:sz w:val="20"/>
          <w:szCs w:val="20"/>
          <w:lang w:val="pl-PL"/>
        </w:rPr>
        <w:t>P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sz w:val="20"/>
          <w:szCs w:val="20"/>
          <w:lang w:val="pl-PL"/>
        </w:rPr>
        <w:t>+P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304227">
        <w:rPr>
          <w:rFonts w:ascii="Acumin Pro" w:hAnsi="Acumin Pro"/>
          <w:sz w:val="20"/>
          <w:szCs w:val="20"/>
          <w:lang w:val="pl-PL"/>
        </w:rPr>
        <w:t>+P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3</w:t>
      </w:r>
      <w:r w:rsidRPr="00304227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:rsidR="00A14768" w:rsidRPr="00304227" w:rsidRDefault="00A14768" w:rsidP="00C13046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304227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sz w:val="20"/>
          <w:szCs w:val="20"/>
          <w:lang w:val="pl-PL"/>
        </w:rPr>
        <w:t>) przyznana zostanie w oparciu o poniższą formułę:</w:t>
      </w:r>
    </w:p>
    <w:p w:rsidR="00A14768" w:rsidRPr="00304227" w:rsidRDefault="00A14768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P</w:t>
      </w:r>
      <w:r w:rsidRPr="00304227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304227">
        <w:rPr>
          <w:rFonts w:ascii="Acumin Pro" w:hAnsi="Acumin Pro"/>
          <w:b/>
          <w:sz w:val="20"/>
          <w:szCs w:val="20"/>
          <w:lang w:val="pl-PL"/>
        </w:rPr>
        <w:t>c</w:t>
      </w:r>
      <w:r w:rsidRPr="00304227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304227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304227">
        <w:rPr>
          <w:rFonts w:ascii="Acumin Pro" w:hAnsi="Acumin Pro"/>
          <w:b/>
          <w:sz w:val="20"/>
          <w:szCs w:val="20"/>
          <w:lang w:val="pl-PL"/>
        </w:rPr>
        <w:t>c</w:t>
      </w:r>
      <w:r w:rsidRPr="00304227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304227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304227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b/>
          <w:sz w:val="20"/>
          <w:szCs w:val="20"/>
          <w:lang w:val="pl-PL"/>
        </w:rPr>
        <w:t>x 100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gdzie: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sz w:val="20"/>
          <w:szCs w:val="20"/>
          <w:lang w:val="pl-PL"/>
        </w:rPr>
        <w:t xml:space="preserve">  –  liczba punktów jaką otrzyma oferta w kryterium „cena”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c 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304227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c 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304227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304227">
        <w:rPr>
          <w:rFonts w:ascii="Acumin Pro" w:hAnsi="Acumin Pro"/>
          <w:sz w:val="20"/>
          <w:szCs w:val="20"/>
          <w:lang w:val="pl-PL"/>
        </w:rPr>
        <w:t>–  waga kryterium (W</w:t>
      </w:r>
      <w:r w:rsidRPr="00304227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304227">
        <w:rPr>
          <w:rFonts w:ascii="Acumin Pro" w:hAnsi="Acumin Pro"/>
          <w:sz w:val="20"/>
          <w:szCs w:val="20"/>
          <w:lang w:val="pl-PL"/>
        </w:rPr>
        <w:t>=</w:t>
      </w:r>
      <w:r w:rsidR="006730A9">
        <w:rPr>
          <w:rFonts w:ascii="Acumin Pro" w:hAnsi="Acumin Pro"/>
          <w:sz w:val="20"/>
          <w:szCs w:val="20"/>
          <w:lang w:val="pl-PL"/>
        </w:rPr>
        <w:t>6</w:t>
      </w:r>
      <w:r w:rsidRPr="00304227">
        <w:rPr>
          <w:rFonts w:ascii="Acumin Pro" w:hAnsi="Acumin Pro"/>
          <w:sz w:val="20"/>
          <w:szCs w:val="20"/>
          <w:lang w:val="pl-PL"/>
        </w:rPr>
        <w:t>0%)</w:t>
      </w:r>
    </w:p>
    <w:p w:rsidR="00A14768" w:rsidRPr="00304227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Oferta najtańsza spośród ofert nieodrzuconych otrzyma maksymalnie </w:t>
      </w:r>
      <w:r w:rsidR="006730A9">
        <w:rPr>
          <w:rFonts w:ascii="Acumin Pro" w:hAnsi="Acumin Pro"/>
          <w:sz w:val="20"/>
          <w:szCs w:val="20"/>
          <w:lang w:val="pl-PL"/>
        </w:rPr>
        <w:t>6</w:t>
      </w:r>
      <w:r w:rsidRPr="00304227">
        <w:rPr>
          <w:rFonts w:ascii="Acumin Pro" w:hAnsi="Acumin Pro"/>
          <w:sz w:val="20"/>
          <w:szCs w:val="20"/>
          <w:lang w:val="pl-PL"/>
        </w:rPr>
        <w:t>0 punktów, pozostałe – proporcjonalnie mniej, zgodnie z powyższym wzorem.</w:t>
      </w:r>
    </w:p>
    <w:p w:rsidR="00A14768" w:rsidRPr="00304227" w:rsidRDefault="00A14768" w:rsidP="00C13046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:rsidR="00A14768" w:rsidRDefault="00A14768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3144A9" w:rsidRDefault="003144A9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3144A9" w:rsidRPr="00304227" w:rsidRDefault="003144A9" w:rsidP="00C05AD7">
      <w:pPr>
        <w:pStyle w:val="Akapitzlist"/>
        <w:numPr>
          <w:ilvl w:val="3"/>
          <w:numId w:val="11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Punktacja w kryterium skrócenia terminu wykonania </w:t>
      </w:r>
      <w:r w:rsidRPr="00C05AD7">
        <w:rPr>
          <w:rFonts w:ascii="Acumin Pro" w:hAnsi="Acumin Pro"/>
          <w:sz w:val="20"/>
          <w:szCs w:val="20"/>
          <w:lang w:val="pl-PL"/>
        </w:rPr>
        <w:t>(P</w:t>
      </w:r>
      <w:r w:rsidRPr="00C05AD7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05AD7">
        <w:rPr>
          <w:rFonts w:ascii="Acumin Pro" w:hAnsi="Acumin Pro"/>
          <w:sz w:val="20"/>
          <w:szCs w:val="20"/>
          <w:lang w:val="pl-PL"/>
        </w:rPr>
        <w:t xml:space="preserve">) </w:t>
      </w:r>
      <w:r>
        <w:rPr>
          <w:rFonts w:ascii="Acumin Pro" w:hAnsi="Acumin Pro"/>
          <w:sz w:val="20"/>
          <w:szCs w:val="20"/>
          <w:lang w:val="pl-PL"/>
        </w:rPr>
        <w:t>przyznana zostanie n</w:t>
      </w:r>
      <w:r w:rsidR="00C05AD7">
        <w:rPr>
          <w:rFonts w:ascii="Acumin Pro" w:hAnsi="Acumin Pro"/>
          <w:sz w:val="20"/>
          <w:szCs w:val="20"/>
          <w:lang w:val="pl-PL"/>
        </w:rPr>
        <w:t>a podstawie ilości dni wskazanych przez Wykonawcę na realizację przedmiotu zamówienia i przeliczona wg poniższego wzoru:</w:t>
      </w:r>
    </w:p>
    <w:tbl>
      <w:tblPr>
        <w:tblW w:w="857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3900"/>
      </w:tblGrid>
      <w:tr w:rsidR="00C05AD7" w:rsidRPr="00304227" w:rsidTr="004B6284">
        <w:tc>
          <w:tcPr>
            <w:tcW w:w="4678" w:type="dxa"/>
          </w:tcPr>
          <w:p w:rsidR="00C05AD7" w:rsidRPr="00304227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Zadeklarowan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a ilość dni na wykonanie przedmiotu zamówienia</w:t>
            </w:r>
          </w:p>
          <w:p w:rsidR="00C05AD7" w:rsidRPr="00304227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900" w:type="dxa"/>
          </w:tcPr>
          <w:p w:rsidR="00C05AD7" w:rsidRPr="00F977FF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Liczba przyznanych punktów – P</w:t>
            </w:r>
            <w:r w:rsidR="004B6284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  <w:r w:rsidR="00F977FF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br/>
            </w:r>
            <w:r w:rsidR="00F977F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1% = 1</w:t>
            </w:r>
            <w:r w:rsidR="00F977F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 xml:space="preserve"> </w:t>
            </w:r>
            <w:r w:rsidR="00F977F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pkt.</w:t>
            </w:r>
          </w:p>
        </w:tc>
      </w:tr>
      <w:tr w:rsidR="00C05AD7" w:rsidRPr="00304227" w:rsidTr="004B6284">
        <w:tc>
          <w:tcPr>
            <w:tcW w:w="4678" w:type="dxa"/>
          </w:tcPr>
          <w:p w:rsidR="00C05AD7" w:rsidRPr="00304227" w:rsidRDefault="004B6284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Powyżej 21 dni </w:t>
            </w:r>
          </w:p>
        </w:tc>
        <w:tc>
          <w:tcPr>
            <w:tcW w:w="3900" w:type="dxa"/>
          </w:tcPr>
          <w:p w:rsidR="00C05AD7" w:rsidRPr="00304227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oferta niezgodna z SWZ,</w:t>
            </w:r>
          </w:p>
          <w:p w:rsidR="00C05AD7" w:rsidRPr="00304227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podlega odrzuceniu</w:t>
            </w:r>
          </w:p>
        </w:tc>
      </w:tr>
      <w:tr w:rsidR="00C05AD7" w:rsidRPr="00304227" w:rsidTr="004B6284">
        <w:tc>
          <w:tcPr>
            <w:tcW w:w="4678" w:type="dxa"/>
          </w:tcPr>
          <w:p w:rsidR="00C05AD7" w:rsidRPr="00304227" w:rsidRDefault="004B6284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lastRenderedPageBreak/>
              <w:t xml:space="preserve">21 dni </w:t>
            </w:r>
          </w:p>
        </w:tc>
        <w:tc>
          <w:tcPr>
            <w:tcW w:w="3900" w:type="dxa"/>
          </w:tcPr>
          <w:p w:rsidR="00C05AD7" w:rsidRPr="00304227" w:rsidRDefault="00C05AD7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05AD7" w:rsidRPr="00304227" w:rsidTr="004B6284">
        <w:tc>
          <w:tcPr>
            <w:tcW w:w="4678" w:type="dxa"/>
          </w:tcPr>
          <w:p w:rsidR="00C05AD7" w:rsidRPr="00304227" w:rsidRDefault="004B6284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14 dni</w:t>
            </w:r>
            <w:r w:rsidR="00BE43D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i </w:t>
            </w:r>
            <w:r w:rsidR="0016216D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poniżej</w:t>
            </w:r>
          </w:p>
        </w:tc>
        <w:tc>
          <w:tcPr>
            <w:tcW w:w="3900" w:type="dxa"/>
          </w:tcPr>
          <w:p w:rsidR="00C05AD7" w:rsidRPr="00304227" w:rsidRDefault="004B6284" w:rsidP="005673C1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</w:t>
            </w:r>
            <w:r w:rsidR="006730A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pkt.</w:t>
            </w:r>
          </w:p>
        </w:tc>
      </w:tr>
    </w:tbl>
    <w:p w:rsidR="00A14768" w:rsidRPr="00304227" w:rsidRDefault="00A14768" w:rsidP="00C13046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p w:rsidR="00A14768" w:rsidRPr="00304227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="003144A9">
        <w:rPr>
          <w:rFonts w:ascii="Acumin Pro" w:hAnsi="Acumin Pro"/>
          <w:sz w:val="20"/>
          <w:szCs w:val="20"/>
          <w:vertAlign w:val="subscript"/>
          <w:lang w:val="pl-PL"/>
        </w:rPr>
        <w:t>3</w:t>
      </w:r>
      <w:r w:rsidRPr="00304227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304227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wzoru: </w:t>
      </w:r>
    </w:p>
    <w:p w:rsidR="00A14768" w:rsidRPr="00304227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p w:rsidR="00A14768" w:rsidRPr="00304227" w:rsidRDefault="00A14768" w:rsidP="00C13046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857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3900"/>
      </w:tblGrid>
      <w:tr w:rsidR="00A14768" w:rsidRPr="00304227" w:rsidTr="006730A9">
        <w:tc>
          <w:tcPr>
            <w:tcW w:w="4678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Zadeklarowany okres gwarancji i rękojmi na przedmiot zamówienia</w:t>
            </w:r>
          </w:p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900" w:type="dxa"/>
          </w:tcPr>
          <w:p w:rsidR="00A14768" w:rsidRPr="00F977FF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Liczba przyznanych punktów – P</w:t>
            </w:r>
            <w:r w:rsidR="003144A9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3</w:t>
            </w:r>
            <w:r w:rsidR="00F977F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br/>
              <w:t xml:space="preserve">1% = 1 </w:t>
            </w:r>
            <w:bookmarkStart w:id="3" w:name="_GoBack"/>
            <w:bookmarkEnd w:id="3"/>
            <w:r w:rsidR="00F977F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pkt.</w:t>
            </w:r>
          </w:p>
        </w:tc>
      </w:tr>
      <w:tr w:rsidR="00A14768" w:rsidRPr="00304227" w:rsidTr="006730A9">
        <w:tc>
          <w:tcPr>
            <w:tcW w:w="4678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mniej od 36 miesięcy</w:t>
            </w:r>
          </w:p>
        </w:tc>
        <w:tc>
          <w:tcPr>
            <w:tcW w:w="3900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oferta niezgodna z SWZ,</w:t>
            </w:r>
          </w:p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podlega odrzuceniu</w:t>
            </w:r>
          </w:p>
        </w:tc>
      </w:tr>
      <w:tr w:rsidR="00A14768" w:rsidRPr="00304227" w:rsidTr="006730A9">
        <w:tc>
          <w:tcPr>
            <w:tcW w:w="4678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36 miesięcy</w:t>
            </w:r>
          </w:p>
        </w:tc>
        <w:tc>
          <w:tcPr>
            <w:tcW w:w="3900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A14768" w:rsidRPr="00304227" w:rsidTr="006730A9">
        <w:tc>
          <w:tcPr>
            <w:tcW w:w="4678" w:type="dxa"/>
          </w:tcPr>
          <w:p w:rsidR="00A14768" w:rsidRPr="00304227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 w:rsidR="006730A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37 do 48</w:t>
            </w:r>
            <w:r w:rsidRPr="0030422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900" w:type="dxa"/>
          </w:tcPr>
          <w:p w:rsidR="00A14768" w:rsidRPr="00304227" w:rsidRDefault="006730A9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 pkt.</w:t>
            </w:r>
          </w:p>
        </w:tc>
      </w:tr>
      <w:tr w:rsidR="00A14768" w:rsidRPr="00304227" w:rsidTr="006730A9">
        <w:tc>
          <w:tcPr>
            <w:tcW w:w="4678" w:type="dxa"/>
          </w:tcPr>
          <w:p w:rsidR="00A14768" w:rsidRPr="00304227" w:rsidRDefault="006730A9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od 49 do 60 miesięcy</w:t>
            </w:r>
          </w:p>
        </w:tc>
        <w:tc>
          <w:tcPr>
            <w:tcW w:w="3900" w:type="dxa"/>
          </w:tcPr>
          <w:p w:rsidR="00A14768" w:rsidRPr="00304227" w:rsidRDefault="006730A9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 pkt.</w:t>
            </w:r>
          </w:p>
        </w:tc>
      </w:tr>
    </w:tbl>
    <w:p w:rsidR="00A14768" w:rsidRPr="008D7C08" w:rsidRDefault="00A14768" w:rsidP="008D7C08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304227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A14768" w:rsidRPr="00304227" w:rsidRDefault="00A14768" w:rsidP="00C13046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A14768" w:rsidRPr="00304227" w:rsidRDefault="00A14768" w:rsidP="00C13046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wykonawcach, których oferty zostały odrzucone</w:t>
      </w:r>
    </w:p>
    <w:p w:rsidR="00A14768" w:rsidRPr="00304227" w:rsidRDefault="00A14768" w:rsidP="00C13046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:rsidR="00A14768" w:rsidRPr="00304227" w:rsidRDefault="00A14768" w:rsidP="00C13046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304227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Zamawiający udostępni niezwłocznie informacje, o których mowa w ust. 6 pkt 1) na stronie internetowej prowadzonego postępowania</w:t>
      </w:r>
    </w:p>
    <w:p w:rsidR="00A14768" w:rsidRPr="00304227" w:rsidRDefault="00A14768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B60348" w:rsidRPr="00304227" w:rsidRDefault="00B60348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304227" w:rsidRDefault="00B60348" w:rsidP="00C13046">
      <w:pPr>
        <w:spacing w:line="276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16216D">
        <w:rPr>
          <w:rFonts w:ascii="Acumin Pro" w:hAnsi="Acumin Pro"/>
          <w:sz w:val="20"/>
          <w:szCs w:val="20"/>
          <w:lang w:val="pl-PL"/>
        </w:rPr>
        <w:t>4</w:t>
      </w:r>
      <w:r w:rsidRPr="00304227">
        <w:rPr>
          <w:rFonts w:ascii="Acumin Pro" w:hAnsi="Acumin Pro"/>
          <w:sz w:val="20"/>
          <w:szCs w:val="20"/>
          <w:lang w:val="pl-PL"/>
        </w:rPr>
        <w:t xml:space="preserve"> do</w:t>
      </w:r>
      <w:r w:rsidR="004C372E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>SWZ</w:t>
      </w:r>
      <w:r w:rsidR="002D4AC6" w:rsidRPr="00304227">
        <w:rPr>
          <w:rFonts w:ascii="Acumin Pro" w:hAnsi="Acumin Pro"/>
          <w:sz w:val="20"/>
          <w:szCs w:val="20"/>
          <w:lang w:val="pl-PL"/>
        </w:rPr>
        <w:t>.</w:t>
      </w:r>
    </w:p>
    <w:p w:rsidR="00B60348" w:rsidRPr="00304227" w:rsidRDefault="00B60348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062293" w:rsidRPr="00304227" w:rsidRDefault="0006229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304227" w:rsidRDefault="00C15185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Zamawiający zawrze umowę w sprawie zamówienia publicznego, w terminie i na zasadach określonych w art. 308 ust. 2 i 3 ustawy </w:t>
      </w:r>
      <w:proofErr w:type="spellStart"/>
      <w:r w:rsidRPr="00304227">
        <w:rPr>
          <w:rFonts w:ascii="Acumin Pro" w:hAnsi="Acumin Pro"/>
          <w:sz w:val="20"/>
          <w:szCs w:val="20"/>
          <w:lang w:val="pl-PL"/>
        </w:rPr>
        <w:t>P</w:t>
      </w:r>
      <w:r w:rsidR="00A14768" w:rsidRPr="00304227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Pr="00304227">
        <w:rPr>
          <w:rFonts w:ascii="Acumin Pro" w:hAnsi="Acumin Pro"/>
          <w:sz w:val="20"/>
          <w:szCs w:val="20"/>
          <w:lang w:val="pl-PL"/>
        </w:rPr>
        <w:t>.</w:t>
      </w:r>
    </w:p>
    <w:p w:rsidR="00C15185" w:rsidRPr="00304227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proofErr w:type="spellStart"/>
      <w:r w:rsidRPr="00304227">
        <w:rPr>
          <w:rFonts w:ascii="Acumin Pro" w:hAnsi="Acumin Pro"/>
          <w:sz w:val="20"/>
          <w:szCs w:val="20"/>
        </w:rPr>
        <w:t>P</w:t>
      </w:r>
      <w:r w:rsidR="00A14768" w:rsidRPr="00304227">
        <w:rPr>
          <w:rFonts w:ascii="Acumin Pro" w:hAnsi="Acumin Pro"/>
          <w:sz w:val="20"/>
          <w:szCs w:val="20"/>
        </w:rPr>
        <w:t>zp</w:t>
      </w:r>
      <w:proofErr w:type="spellEnd"/>
      <w:r w:rsidRPr="00304227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:rsidR="00C15185" w:rsidRPr="00304227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F13388" w:rsidRPr="00304227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Przed podpisaniem umowy</w:t>
      </w:r>
      <w:r w:rsidR="008420D2" w:rsidRPr="00304227">
        <w:rPr>
          <w:rFonts w:ascii="Acumin Pro" w:hAnsi="Acumin Pro"/>
          <w:sz w:val="20"/>
          <w:szCs w:val="20"/>
        </w:rPr>
        <w:t xml:space="preserve"> Wykonawca zobowiązany jest do</w:t>
      </w:r>
      <w:r w:rsidR="00F13388" w:rsidRPr="00304227">
        <w:rPr>
          <w:rFonts w:ascii="Acumin Pro" w:hAnsi="Acumin Pro"/>
          <w:sz w:val="20"/>
          <w:szCs w:val="20"/>
        </w:rPr>
        <w:t>:</w:t>
      </w:r>
    </w:p>
    <w:p w:rsidR="008420D2" w:rsidRPr="00304227" w:rsidRDefault="008420D2" w:rsidP="008D7C08">
      <w:pPr>
        <w:pStyle w:val="Defaul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Pr="00304227" w:rsidRDefault="00F13388" w:rsidP="008D7C08">
      <w:pPr>
        <w:pStyle w:val="Defaul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t>wniesienia zabezpieczenia należytego wykonania umowy</w:t>
      </w:r>
      <w:r w:rsidR="008420D2" w:rsidRPr="00304227">
        <w:rPr>
          <w:rFonts w:ascii="Acumin Pro" w:hAnsi="Acumin Pro"/>
          <w:sz w:val="20"/>
          <w:szCs w:val="20"/>
        </w:rPr>
        <w:t>.</w:t>
      </w:r>
      <w:r w:rsidRPr="00304227">
        <w:rPr>
          <w:rFonts w:ascii="Acumin Pro" w:hAnsi="Acumin Pro"/>
          <w:sz w:val="20"/>
          <w:szCs w:val="20"/>
        </w:rPr>
        <w:t xml:space="preserve"> </w:t>
      </w:r>
    </w:p>
    <w:p w:rsidR="00C15185" w:rsidRPr="00304227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04227">
        <w:rPr>
          <w:rFonts w:ascii="Acumin Pro" w:hAnsi="Acumin Pro"/>
          <w:sz w:val="20"/>
          <w:szCs w:val="20"/>
        </w:rPr>
        <w:lastRenderedPageBreak/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304227" w:rsidRDefault="008420D2" w:rsidP="00C13046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:rsidR="00062293" w:rsidRPr="00304227" w:rsidRDefault="0006229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Odwołanie przysługuje na:</w:t>
      </w:r>
    </w:p>
    <w:p w:rsidR="00066191" w:rsidRPr="00304227" w:rsidRDefault="00066191" w:rsidP="008D7C08">
      <w:pPr>
        <w:pStyle w:val="Akapitzlist"/>
        <w:numPr>
          <w:ilvl w:val="1"/>
          <w:numId w:val="18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304227" w:rsidRDefault="00066191" w:rsidP="008D7C08">
      <w:pPr>
        <w:pStyle w:val="Akapitzlist"/>
        <w:numPr>
          <w:ilvl w:val="1"/>
          <w:numId w:val="18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Pr="00304227" w:rsidRDefault="00066191" w:rsidP="008D7C08">
      <w:pPr>
        <w:pStyle w:val="Akapitzlist"/>
        <w:numPr>
          <w:ilvl w:val="1"/>
          <w:numId w:val="18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:rsidR="00066191" w:rsidRPr="00304227" w:rsidRDefault="00066191" w:rsidP="008D7C0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304227" w:rsidRDefault="00066191" w:rsidP="008D7C0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lastRenderedPageBreak/>
        <w:t>Skargę wnosi się do Sądu Okręgowego w Warszawie – sądu zamówień publicznych.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066191" w:rsidRPr="00304227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Szczegółowe informacje dotyczące środków ochrony prawnej określone są w Dziale IX ustawy PZP.</w:t>
      </w:r>
    </w:p>
    <w:p w:rsidR="00F96993" w:rsidRPr="00304227" w:rsidRDefault="00F9699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304227" w:rsidRDefault="007A38C3" w:rsidP="00C130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7A38C3" w:rsidRPr="00304227" w:rsidRDefault="007A38C3" w:rsidP="00C13046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Administrator danych osobowych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 w:rsidRPr="00304227">
        <w:rPr>
          <w:rFonts w:ascii="Acumin Pro" w:hAnsi="Acumin Pro"/>
          <w:sz w:val="20"/>
          <w:szCs w:val="20"/>
          <w:lang w:val="pl-PL"/>
        </w:rPr>
        <w:t xml:space="preserve"> </w:t>
      </w:r>
      <w:r w:rsidRPr="00304227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:rsidR="007A38C3" w:rsidRPr="00304227" w:rsidRDefault="007A38C3" w:rsidP="00C13046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:rsidR="00533FC1" w:rsidRPr="00304227" w:rsidRDefault="007A38C3" w:rsidP="00080F85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i/>
          <w:sz w:val="20"/>
          <w:szCs w:val="20"/>
          <w:lang w:val="pl-PL"/>
        </w:rPr>
        <w:t>AZ</w:t>
      </w:r>
      <w:r w:rsidR="00812080" w:rsidRPr="00304227">
        <w:rPr>
          <w:rFonts w:ascii="Acumin Pro" w:hAnsi="Acumin Pro"/>
          <w:b/>
          <w:i/>
          <w:sz w:val="20"/>
          <w:szCs w:val="20"/>
          <w:lang w:val="pl-PL"/>
        </w:rPr>
        <w:t>. 281.</w:t>
      </w:r>
      <w:r w:rsidR="00A14768" w:rsidRPr="00304227">
        <w:rPr>
          <w:rFonts w:ascii="Acumin Pro" w:hAnsi="Acumin Pro"/>
          <w:b/>
          <w:i/>
          <w:sz w:val="20"/>
          <w:szCs w:val="20"/>
          <w:lang w:val="pl-PL"/>
        </w:rPr>
        <w:t>1</w:t>
      </w:r>
      <w:r w:rsidR="00080F85">
        <w:rPr>
          <w:rFonts w:ascii="Acumin Pro" w:hAnsi="Acumin Pro"/>
          <w:b/>
          <w:i/>
          <w:sz w:val="20"/>
          <w:szCs w:val="20"/>
          <w:lang w:val="pl-PL"/>
        </w:rPr>
        <w:t>3</w:t>
      </w:r>
      <w:r w:rsidR="00812080" w:rsidRPr="00304227">
        <w:rPr>
          <w:rFonts w:ascii="Acumin Pro" w:hAnsi="Acumin Pro"/>
          <w:b/>
          <w:i/>
          <w:sz w:val="20"/>
          <w:szCs w:val="20"/>
          <w:lang w:val="pl-PL"/>
        </w:rPr>
        <w:t>.2021</w:t>
      </w:r>
      <w:r w:rsidR="00C06108" w:rsidRPr="00304227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A14768" w:rsidRPr="00304227">
        <w:rPr>
          <w:rFonts w:ascii="Acumin Pro" w:hAnsi="Acumin Pro"/>
          <w:b/>
          <w:i/>
          <w:sz w:val="20"/>
          <w:szCs w:val="20"/>
          <w:lang w:val="pl-PL"/>
        </w:rPr>
        <w:t>–</w:t>
      </w:r>
      <w:r w:rsidR="00C06108" w:rsidRPr="00304227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080F85" w:rsidRPr="00304227">
        <w:rPr>
          <w:rFonts w:ascii="Acumin Pro" w:hAnsi="Acumin Pro"/>
          <w:b/>
          <w:sz w:val="20"/>
          <w:szCs w:val="20"/>
          <w:lang w:val="pl-PL"/>
        </w:rPr>
        <w:t xml:space="preserve">Dostarczenie do siedziby Zmawiającego nowej centrali SSP i </w:t>
      </w:r>
      <w:r w:rsidR="00080F85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aktualizacja (</w:t>
      </w:r>
      <w:proofErr w:type="spellStart"/>
      <w:r w:rsidR="00080F85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upgrade</w:t>
      </w:r>
      <w:proofErr w:type="spellEnd"/>
      <w:r w:rsidR="00080F85"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) istniejącej licencji systemu Honeywell  BMS EBI o numerze 27653 do najnowszej dostępnej wersji systemu Honeywell (system zarządzający dla systemów SSP i bezpieczeństwa) oraz </w:t>
      </w:r>
      <w:r w:rsidR="00080F85" w:rsidRPr="00304227">
        <w:rPr>
          <w:rFonts w:ascii="Acumin Pro" w:hAnsi="Acumin Pro"/>
          <w:b/>
          <w:sz w:val="20"/>
          <w:szCs w:val="20"/>
          <w:lang w:val="pl-PL"/>
        </w:rPr>
        <w:t>nowych urządzeń do systemu oddymiania  i napowietrzenia klatki schodowej</w:t>
      </w:r>
      <w:r w:rsidR="00080F85">
        <w:rPr>
          <w:rFonts w:ascii="Acumin Pro" w:hAnsi="Acumin Pro"/>
          <w:b/>
          <w:sz w:val="20"/>
          <w:szCs w:val="20"/>
          <w:lang w:val="pl-PL"/>
        </w:rPr>
        <w:t>.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Odbiorcy danych osobowych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lastRenderedPageBreak/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:rsidR="007A38C3" w:rsidRPr="00304227" w:rsidRDefault="007A38C3" w:rsidP="00C13046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7A38C3" w:rsidRPr="00304227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:rsidR="007A38C3" w:rsidRPr="00304227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:rsidR="007A38C3" w:rsidRPr="00304227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:rsidR="007A38C3" w:rsidRPr="00304227" w:rsidRDefault="007A38C3" w:rsidP="00C13046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:rsidR="007A38C3" w:rsidRPr="00304227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7A38C3" w:rsidRPr="00304227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7A38C3" w:rsidRPr="00304227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7A38C3" w:rsidRPr="00304227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:rsidR="007A38C3" w:rsidRPr="00304227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7A38C3" w:rsidRPr="00304227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304227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:rsidR="007A38C3" w:rsidRPr="00304227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304227" w:rsidRDefault="007A38C3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304227" w:rsidRDefault="004E631D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lastRenderedPageBreak/>
        <w:t xml:space="preserve">  </w:t>
      </w:r>
      <w:r w:rsidR="00B168AA" w:rsidRPr="00304227">
        <w:rPr>
          <w:rFonts w:ascii="Acumin Pro" w:hAnsi="Acumin Pro"/>
          <w:sz w:val="20"/>
          <w:szCs w:val="20"/>
          <w:lang w:val="pl-PL"/>
        </w:rPr>
        <w:t>Załączniki do niniejszej specyfikacji: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304227" w:rsidTr="004E631D">
        <w:tc>
          <w:tcPr>
            <w:tcW w:w="701" w:type="dxa"/>
          </w:tcPr>
          <w:p w:rsidR="00B168AA" w:rsidRPr="00304227" w:rsidRDefault="00337578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304227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304227" w:rsidTr="004E631D">
        <w:tc>
          <w:tcPr>
            <w:tcW w:w="701" w:type="dxa"/>
          </w:tcPr>
          <w:p w:rsidR="00B168AA" w:rsidRPr="00304227" w:rsidRDefault="00337578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B168AA" w:rsidRPr="00304227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304227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304227" w:rsidTr="004E631D">
        <w:tc>
          <w:tcPr>
            <w:tcW w:w="701" w:type="dxa"/>
          </w:tcPr>
          <w:p w:rsidR="00974A82" w:rsidRPr="00304227" w:rsidRDefault="00337578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974A82" w:rsidRPr="00304227" w:rsidRDefault="00D45629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304227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B168AA" w:rsidRPr="00304227" w:rsidTr="004E631D">
        <w:tc>
          <w:tcPr>
            <w:tcW w:w="701" w:type="dxa"/>
          </w:tcPr>
          <w:p w:rsidR="00B168AA" w:rsidRPr="00304227" w:rsidRDefault="00337578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B168AA" w:rsidRPr="00304227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304227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  <w:tr w:rsidR="00080F85" w:rsidRPr="00304227" w:rsidTr="004E631D">
        <w:tc>
          <w:tcPr>
            <w:tcW w:w="701" w:type="dxa"/>
          </w:tcPr>
          <w:p w:rsidR="00080F85" w:rsidRDefault="00080F85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080F85" w:rsidRPr="00304227" w:rsidRDefault="00080F85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6216D">
              <w:rPr>
                <w:rFonts w:ascii="Acumin Pro" w:hAnsi="Acumin Pro" w:cs="Arial"/>
                <w:bCs/>
                <w:sz w:val="20"/>
                <w:lang w:val="pl-PL"/>
              </w:rPr>
              <w:t>Oświadczenie podmiotów wspólnie ubiegających się o udzielenie zamówienia</w:t>
            </w:r>
          </w:p>
        </w:tc>
      </w:tr>
    </w:tbl>
    <w:p w:rsidR="004E631D" w:rsidRPr="00304227" w:rsidRDefault="00E000EF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304227">
        <w:rPr>
          <w:rFonts w:ascii="Acumin Pro" w:hAnsi="Acumin Pro"/>
          <w:sz w:val="20"/>
          <w:szCs w:val="20"/>
          <w:lang w:val="pl-PL"/>
        </w:rPr>
        <w:t xml:space="preserve">              </w:t>
      </w:r>
    </w:p>
    <w:sectPr w:rsidR="004E631D" w:rsidRPr="00304227" w:rsidSect="004438DC">
      <w:footerReference w:type="default" r:id="rId16"/>
      <w:headerReference w:type="first" r:id="rId17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172" w:rsidRDefault="009A7172">
      <w:r>
        <w:separator/>
      </w:r>
    </w:p>
  </w:endnote>
  <w:endnote w:type="continuationSeparator" w:id="0">
    <w:p w:rsidR="009A7172" w:rsidRDefault="009A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9A7172" w:rsidRPr="004438DC" w:rsidRDefault="009A7172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Pr="00F54090">
          <w:rPr>
            <w:rFonts w:ascii="Acumin Pro" w:hAnsi="Acumin Pro"/>
            <w:noProof/>
            <w:sz w:val="16"/>
            <w:szCs w:val="16"/>
            <w:lang w:val="pl-PL"/>
          </w:rPr>
          <w:t>20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9A7172" w:rsidRPr="003A6470" w:rsidRDefault="009A7172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172" w:rsidRDefault="009A7172">
      <w:r>
        <w:separator/>
      </w:r>
    </w:p>
  </w:footnote>
  <w:footnote w:type="continuationSeparator" w:id="0">
    <w:p w:rsidR="009A7172" w:rsidRDefault="009A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172" w:rsidRDefault="009A7172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7172" w:rsidRDefault="009A7172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570BDA"/>
    <w:multiLevelType w:val="multilevel"/>
    <w:tmpl w:val="4F96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AA7BE1"/>
    <w:multiLevelType w:val="hybridMultilevel"/>
    <w:tmpl w:val="71C4F06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051F2067"/>
    <w:multiLevelType w:val="hybridMultilevel"/>
    <w:tmpl w:val="8EF272D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88F7D1F"/>
    <w:multiLevelType w:val="hybridMultilevel"/>
    <w:tmpl w:val="78B8D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66102"/>
    <w:multiLevelType w:val="hybridMultilevel"/>
    <w:tmpl w:val="CFA8DE5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108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E1A2B33"/>
    <w:multiLevelType w:val="hybridMultilevel"/>
    <w:tmpl w:val="EBC816FC"/>
    <w:lvl w:ilvl="0" w:tplc="D07CE530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7DA3C5A"/>
    <w:multiLevelType w:val="hybridMultilevel"/>
    <w:tmpl w:val="08A28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1A627DD"/>
    <w:multiLevelType w:val="hybridMultilevel"/>
    <w:tmpl w:val="EB18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506FD"/>
    <w:multiLevelType w:val="multilevel"/>
    <w:tmpl w:val="FC363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E77C3E"/>
    <w:multiLevelType w:val="hybridMultilevel"/>
    <w:tmpl w:val="4F62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9C2ABA">
      <w:numFmt w:val="bullet"/>
      <w:lvlText w:val="•"/>
      <w:lvlJc w:val="left"/>
      <w:pPr>
        <w:ind w:left="1440" w:hanging="360"/>
      </w:pPr>
      <w:rPr>
        <w:rFonts w:ascii="Acumin Pro" w:eastAsia="Times New Roman" w:hAnsi="Acumin Pro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21" w15:restartNumberingAfterBreak="0">
    <w:nsid w:val="37C01163"/>
    <w:multiLevelType w:val="hybridMultilevel"/>
    <w:tmpl w:val="EFC05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643A96"/>
    <w:multiLevelType w:val="hybridMultilevel"/>
    <w:tmpl w:val="8D80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A30002"/>
    <w:multiLevelType w:val="hybridMultilevel"/>
    <w:tmpl w:val="15105998"/>
    <w:lvl w:ilvl="0" w:tplc="65888152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C522C0"/>
    <w:multiLevelType w:val="hybridMultilevel"/>
    <w:tmpl w:val="238C02D2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A0F2DCA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  <w:color w:val="000000" w:themeColor="text1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261AEC"/>
    <w:multiLevelType w:val="multilevel"/>
    <w:tmpl w:val="17244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6F399B"/>
    <w:multiLevelType w:val="hybridMultilevel"/>
    <w:tmpl w:val="521C821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0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EC564B"/>
    <w:multiLevelType w:val="multilevel"/>
    <w:tmpl w:val="58EC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9493B"/>
    <w:multiLevelType w:val="hybridMultilevel"/>
    <w:tmpl w:val="58A65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7" w15:restartNumberingAfterBreak="0">
    <w:nsid w:val="6FBE14BB"/>
    <w:multiLevelType w:val="multilevel"/>
    <w:tmpl w:val="95DA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E729C"/>
    <w:multiLevelType w:val="multilevel"/>
    <w:tmpl w:val="97E2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2"/>
  </w:num>
  <w:num w:numId="3">
    <w:abstractNumId w:val="22"/>
  </w:num>
  <w:num w:numId="4">
    <w:abstractNumId w:val="8"/>
  </w:num>
  <w:num w:numId="5">
    <w:abstractNumId w:val="5"/>
  </w:num>
  <w:num w:numId="6">
    <w:abstractNumId w:val="20"/>
  </w:num>
  <w:num w:numId="7">
    <w:abstractNumId w:val="18"/>
  </w:num>
  <w:num w:numId="8">
    <w:abstractNumId w:val="14"/>
  </w:num>
  <w:num w:numId="9">
    <w:abstractNumId w:val="25"/>
  </w:num>
  <w:num w:numId="10">
    <w:abstractNumId w:val="11"/>
  </w:num>
  <w:num w:numId="11">
    <w:abstractNumId w:val="34"/>
  </w:num>
  <w:num w:numId="12">
    <w:abstractNumId w:val="36"/>
  </w:num>
  <w:num w:numId="13">
    <w:abstractNumId w:val="23"/>
  </w:num>
  <w:num w:numId="14">
    <w:abstractNumId w:val="30"/>
  </w:num>
  <w:num w:numId="15">
    <w:abstractNumId w:val="12"/>
  </w:num>
  <w:num w:numId="16">
    <w:abstractNumId w:val="29"/>
  </w:num>
  <w:num w:numId="17">
    <w:abstractNumId w:val="1"/>
  </w:num>
  <w:num w:numId="18">
    <w:abstractNumId w:val="33"/>
  </w:num>
  <w:num w:numId="19">
    <w:abstractNumId w:val="19"/>
  </w:num>
  <w:num w:numId="20">
    <w:abstractNumId w:val="10"/>
  </w:num>
  <w:num w:numId="21">
    <w:abstractNumId w:val="38"/>
  </w:num>
  <w:num w:numId="22">
    <w:abstractNumId w:val="3"/>
  </w:num>
  <w:num w:numId="23">
    <w:abstractNumId w:val="27"/>
  </w:num>
  <w:num w:numId="24">
    <w:abstractNumId w:val="15"/>
  </w:num>
  <w:num w:numId="25">
    <w:abstractNumId w:val="17"/>
  </w:num>
  <w:num w:numId="26">
    <w:abstractNumId w:val="6"/>
  </w:num>
  <w:num w:numId="27">
    <w:abstractNumId w:val="4"/>
  </w:num>
  <w:num w:numId="28">
    <w:abstractNumId w:val="35"/>
  </w:num>
  <w:num w:numId="29">
    <w:abstractNumId w:val="24"/>
  </w:num>
  <w:num w:numId="30">
    <w:abstractNumId w:val="21"/>
  </w:num>
  <w:num w:numId="31">
    <w:abstractNumId w:val="16"/>
  </w:num>
  <w:num w:numId="32">
    <w:abstractNumId w:val="31"/>
  </w:num>
  <w:num w:numId="33">
    <w:abstractNumId w:val="39"/>
  </w:num>
  <w:num w:numId="34">
    <w:abstractNumId w:val="37"/>
  </w:num>
  <w:num w:numId="35">
    <w:abstractNumId w:val="2"/>
  </w:num>
  <w:num w:numId="36">
    <w:abstractNumId w:val="28"/>
  </w:num>
  <w:num w:numId="37">
    <w:abstractNumId w:val="9"/>
  </w:num>
  <w:num w:numId="38">
    <w:abstractNumId w:val="26"/>
  </w:num>
  <w:num w:numId="39">
    <w:abstractNumId w:val="7"/>
  </w:num>
  <w:num w:numId="40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6203"/>
    <w:rsid w:val="00017D61"/>
    <w:rsid w:val="00020E7E"/>
    <w:rsid w:val="00023BC3"/>
    <w:rsid w:val="00027771"/>
    <w:rsid w:val="00034959"/>
    <w:rsid w:val="000351B2"/>
    <w:rsid w:val="00036B9C"/>
    <w:rsid w:val="00040A9C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0F85"/>
    <w:rsid w:val="000813A8"/>
    <w:rsid w:val="00082B4C"/>
    <w:rsid w:val="00086999"/>
    <w:rsid w:val="00086B8C"/>
    <w:rsid w:val="000906E1"/>
    <w:rsid w:val="000970A1"/>
    <w:rsid w:val="000A03DB"/>
    <w:rsid w:val="000A596F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0F7726"/>
    <w:rsid w:val="00100BE5"/>
    <w:rsid w:val="00103E4D"/>
    <w:rsid w:val="00105760"/>
    <w:rsid w:val="0010707F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564D"/>
    <w:rsid w:val="0015054D"/>
    <w:rsid w:val="00154242"/>
    <w:rsid w:val="00157108"/>
    <w:rsid w:val="00160041"/>
    <w:rsid w:val="0016216D"/>
    <w:rsid w:val="001704E2"/>
    <w:rsid w:val="00172601"/>
    <w:rsid w:val="0017371C"/>
    <w:rsid w:val="00181580"/>
    <w:rsid w:val="0018252E"/>
    <w:rsid w:val="00182996"/>
    <w:rsid w:val="00182FE2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55F1"/>
    <w:rsid w:val="001E6788"/>
    <w:rsid w:val="001F113D"/>
    <w:rsid w:val="001F1A20"/>
    <w:rsid w:val="001F2ABE"/>
    <w:rsid w:val="001F3F04"/>
    <w:rsid w:val="001F4598"/>
    <w:rsid w:val="001F4811"/>
    <w:rsid w:val="00200133"/>
    <w:rsid w:val="00204117"/>
    <w:rsid w:val="00207808"/>
    <w:rsid w:val="00207AD4"/>
    <w:rsid w:val="002107C0"/>
    <w:rsid w:val="00210DEC"/>
    <w:rsid w:val="00210E53"/>
    <w:rsid w:val="00213AED"/>
    <w:rsid w:val="00216B3F"/>
    <w:rsid w:val="00216C82"/>
    <w:rsid w:val="00217B7C"/>
    <w:rsid w:val="00226F04"/>
    <w:rsid w:val="0023055F"/>
    <w:rsid w:val="0023172B"/>
    <w:rsid w:val="00235A22"/>
    <w:rsid w:val="00240BD4"/>
    <w:rsid w:val="00241924"/>
    <w:rsid w:val="00242D82"/>
    <w:rsid w:val="00251888"/>
    <w:rsid w:val="00252BE5"/>
    <w:rsid w:val="0025359C"/>
    <w:rsid w:val="002576D9"/>
    <w:rsid w:val="0027006F"/>
    <w:rsid w:val="00276395"/>
    <w:rsid w:val="00280C53"/>
    <w:rsid w:val="00281DAC"/>
    <w:rsid w:val="00283491"/>
    <w:rsid w:val="00284C40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D4AC6"/>
    <w:rsid w:val="002D5917"/>
    <w:rsid w:val="002D764D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4227"/>
    <w:rsid w:val="00306B46"/>
    <w:rsid w:val="003144A9"/>
    <w:rsid w:val="00316D52"/>
    <w:rsid w:val="00320379"/>
    <w:rsid w:val="00322D31"/>
    <w:rsid w:val="0032538C"/>
    <w:rsid w:val="00325C37"/>
    <w:rsid w:val="00327CF9"/>
    <w:rsid w:val="00330C14"/>
    <w:rsid w:val="00330F04"/>
    <w:rsid w:val="00333594"/>
    <w:rsid w:val="00337578"/>
    <w:rsid w:val="003400E1"/>
    <w:rsid w:val="0034198A"/>
    <w:rsid w:val="00343604"/>
    <w:rsid w:val="0034573D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2D15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3F5336"/>
    <w:rsid w:val="00402A72"/>
    <w:rsid w:val="004041E8"/>
    <w:rsid w:val="00407626"/>
    <w:rsid w:val="00416FC5"/>
    <w:rsid w:val="00420B94"/>
    <w:rsid w:val="00420DC7"/>
    <w:rsid w:val="00423BAD"/>
    <w:rsid w:val="00426658"/>
    <w:rsid w:val="00431821"/>
    <w:rsid w:val="0043293F"/>
    <w:rsid w:val="004334C0"/>
    <w:rsid w:val="00434FA5"/>
    <w:rsid w:val="00436F01"/>
    <w:rsid w:val="0043706F"/>
    <w:rsid w:val="0044193A"/>
    <w:rsid w:val="004438DC"/>
    <w:rsid w:val="00450559"/>
    <w:rsid w:val="004559FB"/>
    <w:rsid w:val="00464488"/>
    <w:rsid w:val="00464F76"/>
    <w:rsid w:val="00466C89"/>
    <w:rsid w:val="00467120"/>
    <w:rsid w:val="00467359"/>
    <w:rsid w:val="00467AC4"/>
    <w:rsid w:val="00477B54"/>
    <w:rsid w:val="00477F93"/>
    <w:rsid w:val="004806AE"/>
    <w:rsid w:val="00482FC5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491"/>
    <w:rsid w:val="004B6284"/>
    <w:rsid w:val="004C1D81"/>
    <w:rsid w:val="004C2EF3"/>
    <w:rsid w:val="004C372E"/>
    <w:rsid w:val="004C7BF9"/>
    <w:rsid w:val="004D26CE"/>
    <w:rsid w:val="004D5A2D"/>
    <w:rsid w:val="004E631D"/>
    <w:rsid w:val="004F269F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4881"/>
    <w:rsid w:val="00515BF2"/>
    <w:rsid w:val="00521E6B"/>
    <w:rsid w:val="0052315C"/>
    <w:rsid w:val="0052388E"/>
    <w:rsid w:val="00523F6A"/>
    <w:rsid w:val="00525442"/>
    <w:rsid w:val="00533FC1"/>
    <w:rsid w:val="005406EE"/>
    <w:rsid w:val="00544263"/>
    <w:rsid w:val="0054514D"/>
    <w:rsid w:val="00545297"/>
    <w:rsid w:val="005469EC"/>
    <w:rsid w:val="00550A9C"/>
    <w:rsid w:val="0055112C"/>
    <w:rsid w:val="0056081A"/>
    <w:rsid w:val="00561722"/>
    <w:rsid w:val="0056181B"/>
    <w:rsid w:val="00563740"/>
    <w:rsid w:val="005644C4"/>
    <w:rsid w:val="00564D2C"/>
    <w:rsid w:val="005673C1"/>
    <w:rsid w:val="0057622D"/>
    <w:rsid w:val="00576E9E"/>
    <w:rsid w:val="00577ADE"/>
    <w:rsid w:val="00584727"/>
    <w:rsid w:val="00590E1D"/>
    <w:rsid w:val="00592475"/>
    <w:rsid w:val="005947AE"/>
    <w:rsid w:val="00594B8C"/>
    <w:rsid w:val="00596FEF"/>
    <w:rsid w:val="005A3F39"/>
    <w:rsid w:val="005B3C1F"/>
    <w:rsid w:val="005B6226"/>
    <w:rsid w:val="005C2837"/>
    <w:rsid w:val="005C49C9"/>
    <w:rsid w:val="005C4DA9"/>
    <w:rsid w:val="005D5258"/>
    <w:rsid w:val="005D7800"/>
    <w:rsid w:val="005E2FBE"/>
    <w:rsid w:val="005E3F62"/>
    <w:rsid w:val="005F3BD1"/>
    <w:rsid w:val="005F3E46"/>
    <w:rsid w:val="00604852"/>
    <w:rsid w:val="00604E5A"/>
    <w:rsid w:val="00605214"/>
    <w:rsid w:val="0060597B"/>
    <w:rsid w:val="00607F9D"/>
    <w:rsid w:val="006122F5"/>
    <w:rsid w:val="00613957"/>
    <w:rsid w:val="006148E8"/>
    <w:rsid w:val="00621B5F"/>
    <w:rsid w:val="0062289A"/>
    <w:rsid w:val="00624FEC"/>
    <w:rsid w:val="00627397"/>
    <w:rsid w:val="00634163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0A9"/>
    <w:rsid w:val="0067394A"/>
    <w:rsid w:val="00677A03"/>
    <w:rsid w:val="00681CCB"/>
    <w:rsid w:val="0068391F"/>
    <w:rsid w:val="006850B2"/>
    <w:rsid w:val="006927BB"/>
    <w:rsid w:val="0069347F"/>
    <w:rsid w:val="006A03F3"/>
    <w:rsid w:val="006A06F1"/>
    <w:rsid w:val="006B238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2287C"/>
    <w:rsid w:val="00726CC7"/>
    <w:rsid w:val="00730494"/>
    <w:rsid w:val="00731AD9"/>
    <w:rsid w:val="007336EB"/>
    <w:rsid w:val="00733BF7"/>
    <w:rsid w:val="007340CC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0E13"/>
    <w:rsid w:val="00762E14"/>
    <w:rsid w:val="0076661A"/>
    <w:rsid w:val="00766915"/>
    <w:rsid w:val="007739E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2EE"/>
    <w:rsid w:val="007A38C3"/>
    <w:rsid w:val="007A4DE8"/>
    <w:rsid w:val="007B53E4"/>
    <w:rsid w:val="007B7D36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5632"/>
    <w:rsid w:val="007F5AC4"/>
    <w:rsid w:val="00800E33"/>
    <w:rsid w:val="00803EAF"/>
    <w:rsid w:val="008047AD"/>
    <w:rsid w:val="00812080"/>
    <w:rsid w:val="00813D0D"/>
    <w:rsid w:val="00815F6D"/>
    <w:rsid w:val="0081605F"/>
    <w:rsid w:val="00817F41"/>
    <w:rsid w:val="00820818"/>
    <w:rsid w:val="00822300"/>
    <w:rsid w:val="00822BCB"/>
    <w:rsid w:val="0082326C"/>
    <w:rsid w:val="008310EC"/>
    <w:rsid w:val="00832706"/>
    <w:rsid w:val="0084016F"/>
    <w:rsid w:val="00840A36"/>
    <w:rsid w:val="008420D2"/>
    <w:rsid w:val="0084355B"/>
    <w:rsid w:val="00845927"/>
    <w:rsid w:val="00847472"/>
    <w:rsid w:val="00854233"/>
    <w:rsid w:val="008551BD"/>
    <w:rsid w:val="008552E8"/>
    <w:rsid w:val="00855ADD"/>
    <w:rsid w:val="008560D7"/>
    <w:rsid w:val="00861330"/>
    <w:rsid w:val="0086185F"/>
    <w:rsid w:val="00863560"/>
    <w:rsid w:val="0086400E"/>
    <w:rsid w:val="00864C3A"/>
    <w:rsid w:val="00866ECB"/>
    <w:rsid w:val="00870674"/>
    <w:rsid w:val="00893204"/>
    <w:rsid w:val="00897310"/>
    <w:rsid w:val="008978DF"/>
    <w:rsid w:val="008A42B8"/>
    <w:rsid w:val="008A4D87"/>
    <w:rsid w:val="008B48F0"/>
    <w:rsid w:val="008C22E5"/>
    <w:rsid w:val="008C3242"/>
    <w:rsid w:val="008C745C"/>
    <w:rsid w:val="008D128A"/>
    <w:rsid w:val="008D3A5E"/>
    <w:rsid w:val="008D71B7"/>
    <w:rsid w:val="008D7C08"/>
    <w:rsid w:val="008E1B02"/>
    <w:rsid w:val="008E601C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02DF"/>
    <w:rsid w:val="0090383D"/>
    <w:rsid w:val="0090651D"/>
    <w:rsid w:val="00907C22"/>
    <w:rsid w:val="00910638"/>
    <w:rsid w:val="00911FCE"/>
    <w:rsid w:val="00912DFC"/>
    <w:rsid w:val="00913DA7"/>
    <w:rsid w:val="00914389"/>
    <w:rsid w:val="00914A6D"/>
    <w:rsid w:val="009151B4"/>
    <w:rsid w:val="00916E21"/>
    <w:rsid w:val="00916F35"/>
    <w:rsid w:val="00917411"/>
    <w:rsid w:val="00917E2D"/>
    <w:rsid w:val="00940F29"/>
    <w:rsid w:val="00952696"/>
    <w:rsid w:val="00952B6E"/>
    <w:rsid w:val="00954429"/>
    <w:rsid w:val="009561C3"/>
    <w:rsid w:val="0095626B"/>
    <w:rsid w:val="00956782"/>
    <w:rsid w:val="0096325E"/>
    <w:rsid w:val="00964D71"/>
    <w:rsid w:val="0096594C"/>
    <w:rsid w:val="0096754B"/>
    <w:rsid w:val="00967D1F"/>
    <w:rsid w:val="00974A82"/>
    <w:rsid w:val="0098322B"/>
    <w:rsid w:val="00983CD5"/>
    <w:rsid w:val="00991098"/>
    <w:rsid w:val="00995EB8"/>
    <w:rsid w:val="009A4D2B"/>
    <w:rsid w:val="009A4F36"/>
    <w:rsid w:val="009A5190"/>
    <w:rsid w:val="009A7172"/>
    <w:rsid w:val="009B493B"/>
    <w:rsid w:val="009B548A"/>
    <w:rsid w:val="009C194F"/>
    <w:rsid w:val="009C1B28"/>
    <w:rsid w:val="009C4324"/>
    <w:rsid w:val="009C48A5"/>
    <w:rsid w:val="009C724A"/>
    <w:rsid w:val="009C7FC7"/>
    <w:rsid w:val="009D12F7"/>
    <w:rsid w:val="009D2456"/>
    <w:rsid w:val="009D387A"/>
    <w:rsid w:val="009D39D8"/>
    <w:rsid w:val="009D3F7B"/>
    <w:rsid w:val="009E1E16"/>
    <w:rsid w:val="009E3F27"/>
    <w:rsid w:val="009E4D73"/>
    <w:rsid w:val="009E68FF"/>
    <w:rsid w:val="009E71F5"/>
    <w:rsid w:val="009F0BFF"/>
    <w:rsid w:val="009F0C7C"/>
    <w:rsid w:val="009F6904"/>
    <w:rsid w:val="00A02E5F"/>
    <w:rsid w:val="00A0738D"/>
    <w:rsid w:val="00A117BF"/>
    <w:rsid w:val="00A14768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3EEA"/>
    <w:rsid w:val="00A54E22"/>
    <w:rsid w:val="00A60D93"/>
    <w:rsid w:val="00A63958"/>
    <w:rsid w:val="00A701C2"/>
    <w:rsid w:val="00A72597"/>
    <w:rsid w:val="00A846E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20FB"/>
    <w:rsid w:val="00AC3D63"/>
    <w:rsid w:val="00AC3FA6"/>
    <w:rsid w:val="00AC4601"/>
    <w:rsid w:val="00AC762B"/>
    <w:rsid w:val="00AD380F"/>
    <w:rsid w:val="00AE2858"/>
    <w:rsid w:val="00AF255C"/>
    <w:rsid w:val="00AF314A"/>
    <w:rsid w:val="00AF42A0"/>
    <w:rsid w:val="00AF52F1"/>
    <w:rsid w:val="00AF627A"/>
    <w:rsid w:val="00AF7596"/>
    <w:rsid w:val="00B03664"/>
    <w:rsid w:val="00B057B4"/>
    <w:rsid w:val="00B06A4D"/>
    <w:rsid w:val="00B070DC"/>
    <w:rsid w:val="00B1180F"/>
    <w:rsid w:val="00B1394F"/>
    <w:rsid w:val="00B168AA"/>
    <w:rsid w:val="00B24F28"/>
    <w:rsid w:val="00B347CC"/>
    <w:rsid w:val="00B35D38"/>
    <w:rsid w:val="00B37564"/>
    <w:rsid w:val="00B421EF"/>
    <w:rsid w:val="00B50D87"/>
    <w:rsid w:val="00B565E4"/>
    <w:rsid w:val="00B60348"/>
    <w:rsid w:val="00B62BC1"/>
    <w:rsid w:val="00B64EC9"/>
    <w:rsid w:val="00B66E8B"/>
    <w:rsid w:val="00B67482"/>
    <w:rsid w:val="00B6775F"/>
    <w:rsid w:val="00B67ACE"/>
    <w:rsid w:val="00B67E31"/>
    <w:rsid w:val="00B70769"/>
    <w:rsid w:val="00B70C0A"/>
    <w:rsid w:val="00B70FAB"/>
    <w:rsid w:val="00B72718"/>
    <w:rsid w:val="00B72EB1"/>
    <w:rsid w:val="00B77EB4"/>
    <w:rsid w:val="00B808FC"/>
    <w:rsid w:val="00B833B7"/>
    <w:rsid w:val="00B90643"/>
    <w:rsid w:val="00B945DF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6BEF"/>
    <w:rsid w:val="00BE43DB"/>
    <w:rsid w:val="00BE7733"/>
    <w:rsid w:val="00BF2B77"/>
    <w:rsid w:val="00C01189"/>
    <w:rsid w:val="00C05AD7"/>
    <w:rsid w:val="00C06108"/>
    <w:rsid w:val="00C13046"/>
    <w:rsid w:val="00C14881"/>
    <w:rsid w:val="00C15185"/>
    <w:rsid w:val="00C16BF4"/>
    <w:rsid w:val="00C24790"/>
    <w:rsid w:val="00C25748"/>
    <w:rsid w:val="00C261E4"/>
    <w:rsid w:val="00C271B0"/>
    <w:rsid w:val="00C33468"/>
    <w:rsid w:val="00C37FD1"/>
    <w:rsid w:val="00C400B6"/>
    <w:rsid w:val="00C45F13"/>
    <w:rsid w:val="00C472A4"/>
    <w:rsid w:val="00C50687"/>
    <w:rsid w:val="00C51523"/>
    <w:rsid w:val="00C54C1F"/>
    <w:rsid w:val="00C57A22"/>
    <w:rsid w:val="00C6094A"/>
    <w:rsid w:val="00C64C07"/>
    <w:rsid w:val="00C727EF"/>
    <w:rsid w:val="00C72E33"/>
    <w:rsid w:val="00C75F3A"/>
    <w:rsid w:val="00C80831"/>
    <w:rsid w:val="00C834A7"/>
    <w:rsid w:val="00C84D2C"/>
    <w:rsid w:val="00C86866"/>
    <w:rsid w:val="00C86DE5"/>
    <w:rsid w:val="00C87A09"/>
    <w:rsid w:val="00C93546"/>
    <w:rsid w:val="00C962F6"/>
    <w:rsid w:val="00CA0CD9"/>
    <w:rsid w:val="00CB4515"/>
    <w:rsid w:val="00CB4E39"/>
    <w:rsid w:val="00CB69D6"/>
    <w:rsid w:val="00CB6F86"/>
    <w:rsid w:val="00CB7F99"/>
    <w:rsid w:val="00CC431C"/>
    <w:rsid w:val="00CC4A7D"/>
    <w:rsid w:val="00CC7B98"/>
    <w:rsid w:val="00CD36E3"/>
    <w:rsid w:val="00CD395C"/>
    <w:rsid w:val="00CD4CBD"/>
    <w:rsid w:val="00CD6CE8"/>
    <w:rsid w:val="00CE07AD"/>
    <w:rsid w:val="00CE0A7D"/>
    <w:rsid w:val="00CE1242"/>
    <w:rsid w:val="00CE24B3"/>
    <w:rsid w:val="00CE5302"/>
    <w:rsid w:val="00CE6DCC"/>
    <w:rsid w:val="00CE73AD"/>
    <w:rsid w:val="00CF0C5B"/>
    <w:rsid w:val="00CF1D99"/>
    <w:rsid w:val="00CF6669"/>
    <w:rsid w:val="00CF711D"/>
    <w:rsid w:val="00D0088A"/>
    <w:rsid w:val="00D0121E"/>
    <w:rsid w:val="00D05305"/>
    <w:rsid w:val="00D068BA"/>
    <w:rsid w:val="00D1068D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24A9"/>
    <w:rsid w:val="00D52F65"/>
    <w:rsid w:val="00D54E1A"/>
    <w:rsid w:val="00D623CE"/>
    <w:rsid w:val="00D66D8B"/>
    <w:rsid w:val="00D7538E"/>
    <w:rsid w:val="00D82591"/>
    <w:rsid w:val="00D8291B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13E0"/>
    <w:rsid w:val="00DF21C0"/>
    <w:rsid w:val="00DF3EA0"/>
    <w:rsid w:val="00DF57A3"/>
    <w:rsid w:val="00DF6F42"/>
    <w:rsid w:val="00DF78F5"/>
    <w:rsid w:val="00E000EF"/>
    <w:rsid w:val="00E06B47"/>
    <w:rsid w:val="00E1219C"/>
    <w:rsid w:val="00E1780E"/>
    <w:rsid w:val="00E20163"/>
    <w:rsid w:val="00E21527"/>
    <w:rsid w:val="00E22CE1"/>
    <w:rsid w:val="00E240CF"/>
    <w:rsid w:val="00E263CE"/>
    <w:rsid w:val="00E31538"/>
    <w:rsid w:val="00E34494"/>
    <w:rsid w:val="00E41E75"/>
    <w:rsid w:val="00E43330"/>
    <w:rsid w:val="00E45140"/>
    <w:rsid w:val="00E46DC7"/>
    <w:rsid w:val="00E504F1"/>
    <w:rsid w:val="00E5130E"/>
    <w:rsid w:val="00E515B6"/>
    <w:rsid w:val="00E519D4"/>
    <w:rsid w:val="00E5572B"/>
    <w:rsid w:val="00E605DA"/>
    <w:rsid w:val="00E6071B"/>
    <w:rsid w:val="00E61A12"/>
    <w:rsid w:val="00E63896"/>
    <w:rsid w:val="00E66075"/>
    <w:rsid w:val="00E720B5"/>
    <w:rsid w:val="00E7246F"/>
    <w:rsid w:val="00E771F0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5880"/>
    <w:rsid w:val="00EC1406"/>
    <w:rsid w:val="00EC1CD2"/>
    <w:rsid w:val="00EC227D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4838"/>
    <w:rsid w:val="00F10266"/>
    <w:rsid w:val="00F10993"/>
    <w:rsid w:val="00F13388"/>
    <w:rsid w:val="00F20E0D"/>
    <w:rsid w:val="00F21620"/>
    <w:rsid w:val="00F219B2"/>
    <w:rsid w:val="00F23E70"/>
    <w:rsid w:val="00F30A81"/>
    <w:rsid w:val="00F3249B"/>
    <w:rsid w:val="00F3589A"/>
    <w:rsid w:val="00F3596D"/>
    <w:rsid w:val="00F36D5D"/>
    <w:rsid w:val="00F37B34"/>
    <w:rsid w:val="00F46611"/>
    <w:rsid w:val="00F46CEB"/>
    <w:rsid w:val="00F478A0"/>
    <w:rsid w:val="00F52ADF"/>
    <w:rsid w:val="00F54090"/>
    <w:rsid w:val="00F542D3"/>
    <w:rsid w:val="00F61C00"/>
    <w:rsid w:val="00F61D85"/>
    <w:rsid w:val="00F66805"/>
    <w:rsid w:val="00F706E2"/>
    <w:rsid w:val="00F70B62"/>
    <w:rsid w:val="00F726E1"/>
    <w:rsid w:val="00F74D0A"/>
    <w:rsid w:val="00F77BD1"/>
    <w:rsid w:val="00F8104E"/>
    <w:rsid w:val="00F81553"/>
    <w:rsid w:val="00F81BF5"/>
    <w:rsid w:val="00F82831"/>
    <w:rsid w:val="00F83610"/>
    <w:rsid w:val="00F93A84"/>
    <w:rsid w:val="00F96993"/>
    <w:rsid w:val="00F977FF"/>
    <w:rsid w:val="00FA181E"/>
    <w:rsid w:val="00FA6733"/>
    <w:rsid w:val="00FB112E"/>
    <w:rsid w:val="00FB2B27"/>
    <w:rsid w:val="00FB3D76"/>
    <w:rsid w:val="00FB63EF"/>
    <w:rsid w:val="00FC2428"/>
    <w:rsid w:val="00FC3383"/>
    <w:rsid w:val="00FC33F0"/>
    <w:rsid w:val="00FC4571"/>
    <w:rsid w:val="00FC73F6"/>
    <w:rsid w:val="00FD036D"/>
    <w:rsid w:val="00FD2C30"/>
    <w:rsid w:val="00FD5006"/>
    <w:rsid w:val="00FD52C2"/>
    <w:rsid w:val="00FD58AE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853EB47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7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am12.safelinks.protection.outlook.com/?url=https%3A%2F%2Fwww.cpubenchmark.net%2Fcpu_list.php&amp;data=04%7C01%7CMariusz.Dudek%40Honeywell.com%7C2bf834ddafbe49bb4c0a08d977888e33%7C96ece5269c7d48b08daf8b93c90a5d18%7C0%7C0%7C637672250645187841%7CUnknown%7CTWFpbGZsb3d8eyJWIjoiMC4wLjAwMDAiLCJQIjoiV2luMzIiLCJBTiI6Ik1haWwiLCJXVCI6Mn0%3D%7C1000&amp;sdata=mcTmdgFA34CBGRk9Ptxugf6vcWhD8NuQPQX%2BJzpQNEc%3D&amp;reserved=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m12.safelinks.protection.outlook.com/?url=https%3A%2F%2Fwww.cpubenchmark.net%2Fcpu_list.php&amp;data=04%7C01%7CMariusz.Dudek%40Honeywell.com%7C2bf834ddafbe49bb4c0a08d977888e33%7C96ece5269c7d48b08daf8b93c90a5d18%7C0%7C0%7C637672250645187841%7CUnknown%7CTWFpbGZsb3d8eyJWIjoiMC4wLjAwMDAiLCJQIjoiV2luMzIiLCJBTiI6Ik1haWwiLCJXVCI6Mn0%3D%7C1000&amp;sdata=mcTmdgFA34CBGRk9Ptxugf6vcWhD8NuQPQX%2BJzpQNEc%3D&amp;reserved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p@mnp.art.pl" TargetMode="External"/><Relationship Id="rId10" Type="http://schemas.openxmlformats.org/officeDocument/2006/relationships/hyperlink" Target="https://bip.mnp.art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hyperlink" Target="mailto:zp@mnp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C4E7D-A8DE-4B9D-86A8-C2B4F2E9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20</Pages>
  <Words>7179</Words>
  <Characters>43077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50156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75</cp:revision>
  <cp:lastPrinted>2021-10-04T12:58:00Z</cp:lastPrinted>
  <dcterms:created xsi:type="dcterms:W3CDTF">2021-07-07T07:49:00Z</dcterms:created>
  <dcterms:modified xsi:type="dcterms:W3CDTF">2021-10-05T11:36:00Z</dcterms:modified>
</cp:coreProperties>
</file>