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DD9E91" w14:textId="77777777" w:rsidR="008B2C55" w:rsidRPr="00954CDD" w:rsidRDefault="00E74BF3" w:rsidP="00954CDD">
      <w:pPr>
        <w:pStyle w:val="Tytu"/>
        <w:spacing w:line="276" w:lineRule="auto"/>
        <w:jc w:val="right"/>
        <w:rPr>
          <w:rFonts w:ascii="Acumin Pro" w:eastAsia="Arial Unicode MS" w:hAnsi="Acumin Pro"/>
          <w:color w:val="000000" w:themeColor="text1"/>
          <w:sz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</w:rPr>
        <w:t xml:space="preserve">Załącznik nr </w:t>
      </w:r>
      <w:r w:rsidR="00EA480F" w:rsidRPr="00954CDD">
        <w:rPr>
          <w:rFonts w:ascii="Acumin Pro" w:eastAsia="Arial Unicode MS" w:hAnsi="Acumin Pro"/>
          <w:color w:val="000000" w:themeColor="text1"/>
          <w:sz w:val="20"/>
        </w:rPr>
        <w:t xml:space="preserve">6 </w:t>
      </w:r>
      <w:r w:rsidRPr="00954CDD">
        <w:rPr>
          <w:rFonts w:ascii="Acumin Pro" w:eastAsia="Arial Unicode MS" w:hAnsi="Acumin Pro"/>
          <w:color w:val="000000" w:themeColor="text1"/>
          <w:sz w:val="20"/>
        </w:rPr>
        <w:t>do SWZ</w:t>
      </w:r>
    </w:p>
    <w:p w14:paraId="4A190DB2" w14:textId="0299F0E8" w:rsidR="00EB3641" w:rsidRPr="00954CDD" w:rsidRDefault="00E72864" w:rsidP="00954CDD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</w:rPr>
        <w:t>Umowa  nr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 xml:space="preserve"> AZ.281.</w:t>
      </w:r>
      <w:r w:rsidR="00BC2366" w:rsidRPr="00954CDD">
        <w:rPr>
          <w:rFonts w:ascii="Acumin Pro" w:eastAsia="Arial Unicode MS" w:hAnsi="Acumin Pro"/>
          <w:color w:val="000000" w:themeColor="text1"/>
          <w:sz w:val="20"/>
        </w:rPr>
        <w:t>2.2.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>202</w:t>
      </w:r>
      <w:r w:rsidR="009D30D2" w:rsidRPr="00954CDD">
        <w:rPr>
          <w:rFonts w:ascii="Acumin Pro" w:eastAsia="Arial Unicode MS" w:hAnsi="Acumin Pro"/>
          <w:color w:val="000000" w:themeColor="text1"/>
          <w:sz w:val="20"/>
        </w:rPr>
        <w:t>2</w:t>
      </w:r>
      <w:r w:rsidR="00E74BF3" w:rsidRPr="00954CDD">
        <w:rPr>
          <w:rFonts w:ascii="Acumin Pro" w:eastAsia="Arial Unicode MS" w:hAnsi="Acumin Pro"/>
          <w:color w:val="000000" w:themeColor="text1"/>
          <w:sz w:val="20"/>
        </w:rPr>
        <w:t xml:space="preserve"> (wzór)</w:t>
      </w:r>
    </w:p>
    <w:p w14:paraId="3E2F4A85" w14:textId="77777777" w:rsidR="008B2C55" w:rsidRPr="00954CDD" w:rsidRDefault="008B2C55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14:paraId="374A9686" w14:textId="77777777" w:rsidR="00EB3641" w:rsidRPr="00954CDD" w:rsidRDefault="00EB3641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dniu …………….</w:t>
      </w:r>
      <w:r w:rsidR="00943DA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14:paraId="437D7416" w14:textId="77777777" w:rsidR="00EB3641" w:rsidRPr="00954CDD" w:rsidRDefault="00EB3641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="00165D1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165D1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23466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Dziedzictwa Narodowego</w:t>
      </w:r>
      <w:r w:rsidR="00AB12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RIK 26/92, będącym płatnikiem VAT i posiadającym numer NIP 777-00-06-321 oraz posiadającym REGON 000275978,   </w:t>
      </w:r>
    </w:p>
    <w:p w14:paraId="3EDB4EED" w14:textId="77777777"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14:paraId="7E6FB941" w14:textId="77777777"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- </w:t>
      </w: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>Dyrektora Muzeum Narodowego w Poznaniu</w:t>
      </w:r>
    </w:p>
    <w:p w14:paraId="1F22E6AE" w14:textId="77777777" w:rsidR="00EB18C1" w:rsidRPr="00954CDD" w:rsidRDefault="00EB18C1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954CDD">
        <w:rPr>
          <w:rFonts w:ascii="Acumin Pro" w:hAnsi="Acumin Pro" w:cstheme="minorHAnsi"/>
          <w:color w:val="000000" w:themeColor="text1"/>
          <w:sz w:val="20"/>
          <w:szCs w:val="20"/>
        </w:rPr>
        <w:t>Główne</w:t>
      </w:r>
      <w:r w:rsidR="002757F2" w:rsidRPr="00954CDD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="00CD48F0"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 Księgowe</w:t>
      </w:r>
      <w:r w:rsidR="002757F2" w:rsidRPr="00954CDD">
        <w:rPr>
          <w:rFonts w:ascii="Acumin Pro" w:hAnsi="Acumin Pro" w:cstheme="minorHAnsi"/>
          <w:color w:val="000000" w:themeColor="text1"/>
          <w:sz w:val="20"/>
          <w:szCs w:val="20"/>
        </w:rPr>
        <w:t>go</w:t>
      </w: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14:paraId="18F862A0" w14:textId="77777777"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954CDD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14:paraId="0BEC5D8F" w14:textId="77777777" w:rsidR="00EB18C1" w:rsidRPr="00954CDD" w:rsidRDefault="00EB18C1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14:paraId="05CDEABB" w14:textId="77777777" w:rsidR="00E72864" w:rsidRPr="00954CDD" w:rsidRDefault="00173BEE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 </w:t>
      </w:r>
      <w:r w:rsidR="00E72864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</w:t>
      </w:r>
      <w:r w:rsidR="00BC2366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…………………………………………………………………………………………………………...</w:t>
      </w:r>
      <w:r w:rsidR="00E72864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…………..</w:t>
      </w:r>
    </w:p>
    <w:p w14:paraId="47B2A8C1" w14:textId="77777777" w:rsidR="00173BEE" w:rsidRPr="00954CDD" w:rsidRDefault="00173BEE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14:paraId="2C00BD05" w14:textId="77777777" w:rsidR="00EB3641" w:rsidRPr="00954CDD" w:rsidRDefault="00EB3641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14:paraId="3360388B" w14:textId="77777777" w:rsidR="00B73575" w:rsidRPr="00954CDD" w:rsidRDefault="00CB3B45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14:paraId="0D65EA2A" w14:textId="22C04E29" w:rsidR="00EA480F" w:rsidRPr="00954CDD" w:rsidRDefault="00EA480F">
      <w:pPr>
        <w:pStyle w:val="Tekstpodstawowy2"/>
        <w:numPr>
          <w:ilvl w:val="0"/>
          <w:numId w:val="30"/>
        </w:numPr>
        <w:suppressAutoHyphens/>
        <w:spacing w:after="0" w:line="276" w:lineRule="auto"/>
        <w:ind w:left="567" w:hanging="425"/>
        <w:jc w:val="both"/>
        <w:rPr>
          <w:rFonts w:ascii="Acumin Pro" w:eastAsia="Arial Unicode MS" w:hAnsi="Acumin Pro"/>
          <w:sz w:val="20"/>
          <w:szCs w:val="20"/>
        </w:rPr>
      </w:pPr>
      <w:r w:rsidRPr="00954CDD">
        <w:rPr>
          <w:rFonts w:ascii="Acumin Pro" w:eastAsia="Arial Unicode MS" w:hAnsi="Acumin Pro"/>
          <w:sz w:val="20"/>
          <w:szCs w:val="20"/>
        </w:rPr>
        <w:t xml:space="preserve">Zamawiający zleca, a Wykonawca zobowiązuje się do wykonania robót budowlanych polegających na </w:t>
      </w:r>
      <w:bookmarkStart w:id="0" w:name="_Hlk92014674"/>
      <w:r w:rsidR="00776F70" w:rsidRPr="00954CDD">
        <w:rPr>
          <w:rFonts w:ascii="Acumin Pro" w:eastAsia="Arial Unicode MS" w:hAnsi="Acumin Pro"/>
          <w:sz w:val="20"/>
          <w:szCs w:val="20"/>
        </w:rPr>
        <w:t>przebudowie</w:t>
      </w:r>
      <w:r w:rsidR="00E30FE6">
        <w:rPr>
          <w:rFonts w:ascii="Acumin Pro" w:eastAsia="Arial Unicode MS" w:hAnsi="Acumin Pro"/>
          <w:sz w:val="20"/>
          <w:szCs w:val="20"/>
        </w:rPr>
        <w:t>,</w:t>
      </w:r>
      <w:r w:rsidR="00776F70" w:rsidRPr="00954CDD">
        <w:rPr>
          <w:rFonts w:ascii="Acumin Pro" w:eastAsia="Arial Unicode MS" w:hAnsi="Acumin Pro"/>
          <w:sz w:val="20"/>
          <w:szCs w:val="20"/>
        </w:rPr>
        <w:t xml:space="preserve"> remoncie </w:t>
      </w:r>
      <w:r w:rsidR="00E30FE6">
        <w:rPr>
          <w:rFonts w:ascii="Acumin Pro" w:eastAsia="Arial Unicode MS" w:hAnsi="Acumin Pro"/>
          <w:sz w:val="20"/>
          <w:szCs w:val="20"/>
        </w:rPr>
        <w:t>i</w:t>
      </w:r>
      <w:r w:rsidR="00776F70" w:rsidRPr="00954CDD">
        <w:rPr>
          <w:rFonts w:ascii="Acumin Pro" w:eastAsia="Arial Unicode MS" w:hAnsi="Acumin Pro"/>
          <w:sz w:val="20"/>
          <w:szCs w:val="20"/>
        </w:rPr>
        <w:t xml:space="preserve"> dociepleniu budynku Muzeum Etnograficznego Oddziału Muzeum Narodowego w Poznaniu ul. Grobla 25, Poznań</w:t>
      </w:r>
      <w:bookmarkEnd w:id="0"/>
      <w:r w:rsidR="00776F70" w:rsidRPr="00954CDD">
        <w:rPr>
          <w:rFonts w:ascii="Acumin Pro" w:eastAsia="Arial Unicode MS" w:hAnsi="Acumin Pro"/>
          <w:sz w:val="20"/>
          <w:szCs w:val="20"/>
        </w:rPr>
        <w:t xml:space="preserve"> zgodnie</w:t>
      </w:r>
      <w:r w:rsidRPr="00954CDD">
        <w:rPr>
          <w:rFonts w:ascii="Acumin Pro" w:eastAsia="Arial Unicode MS" w:hAnsi="Acumin Pro"/>
          <w:sz w:val="20"/>
          <w:szCs w:val="20"/>
        </w:rPr>
        <w:t xml:space="preserve"> </w:t>
      </w:r>
      <w:r w:rsidR="002757F2" w:rsidRPr="00954CDD">
        <w:rPr>
          <w:rFonts w:ascii="Acumin Pro" w:eastAsia="Arial Unicode MS" w:hAnsi="Acumin Pro"/>
          <w:sz w:val="20"/>
          <w:szCs w:val="20"/>
        </w:rPr>
        <w:t xml:space="preserve">z </w:t>
      </w:r>
      <w:r w:rsidRPr="00954CDD">
        <w:rPr>
          <w:rFonts w:ascii="Acumin Pro" w:eastAsia="Arial Unicode MS" w:hAnsi="Acumin Pro"/>
          <w:sz w:val="20"/>
          <w:szCs w:val="20"/>
        </w:rPr>
        <w:t xml:space="preserve">szczegółowym opisem w Dokumentacji Projektowej i Specyfikacji Technicznej Wykonania i Odbioru Robót Budowlanych, stanowiącymi załącznik nr 1 </w:t>
      </w:r>
      <w:r w:rsidR="008C2F94" w:rsidRPr="00954CDD">
        <w:rPr>
          <w:rFonts w:ascii="Acumin Pro" w:eastAsia="Arial Unicode MS" w:hAnsi="Acumin Pro"/>
          <w:sz w:val="20"/>
          <w:szCs w:val="20"/>
        </w:rPr>
        <w:t>d</w:t>
      </w:r>
      <w:r w:rsidRPr="00954CDD">
        <w:rPr>
          <w:rFonts w:ascii="Acumin Pro" w:eastAsia="Arial Unicode MS" w:hAnsi="Acumin Pro"/>
          <w:sz w:val="20"/>
          <w:szCs w:val="20"/>
        </w:rPr>
        <w:t>o S</w:t>
      </w:r>
      <w:r w:rsidR="00D656FC" w:rsidRPr="00954CDD">
        <w:rPr>
          <w:rFonts w:ascii="Acumin Pro" w:eastAsia="Arial Unicode MS" w:hAnsi="Acumin Pro"/>
          <w:sz w:val="20"/>
          <w:szCs w:val="20"/>
        </w:rPr>
        <w:t xml:space="preserve">pecyfikacji </w:t>
      </w:r>
      <w:r w:rsidRPr="00954CDD">
        <w:rPr>
          <w:rFonts w:ascii="Acumin Pro" w:eastAsia="Arial Unicode MS" w:hAnsi="Acumin Pro"/>
          <w:sz w:val="20"/>
          <w:szCs w:val="20"/>
        </w:rPr>
        <w:t>W</w:t>
      </w:r>
      <w:r w:rsidR="00D656FC" w:rsidRPr="00954CDD">
        <w:rPr>
          <w:rFonts w:ascii="Acumin Pro" w:eastAsia="Arial Unicode MS" w:hAnsi="Acumin Pro"/>
          <w:sz w:val="20"/>
          <w:szCs w:val="20"/>
        </w:rPr>
        <w:t xml:space="preserve">arunków </w:t>
      </w:r>
      <w:r w:rsidRPr="00954CDD">
        <w:rPr>
          <w:rFonts w:ascii="Acumin Pro" w:eastAsia="Arial Unicode MS" w:hAnsi="Acumin Pro"/>
          <w:sz w:val="20"/>
          <w:szCs w:val="20"/>
        </w:rPr>
        <w:t>Z</w:t>
      </w:r>
      <w:r w:rsidR="00D656FC" w:rsidRPr="00954CDD">
        <w:rPr>
          <w:rFonts w:ascii="Acumin Pro" w:eastAsia="Arial Unicode MS" w:hAnsi="Acumin Pro"/>
          <w:sz w:val="20"/>
          <w:szCs w:val="20"/>
        </w:rPr>
        <w:t>amówienia</w:t>
      </w:r>
      <w:r w:rsidRPr="00954CDD">
        <w:rPr>
          <w:rFonts w:ascii="Acumin Pro" w:eastAsia="Arial Unicode MS" w:hAnsi="Acumin Pro"/>
          <w:sz w:val="20"/>
          <w:szCs w:val="20"/>
        </w:rPr>
        <w:t xml:space="preserve"> nr AZ.281.</w:t>
      </w:r>
      <w:r w:rsidR="009C01A1" w:rsidRPr="00954CDD">
        <w:rPr>
          <w:rFonts w:ascii="Acumin Pro" w:eastAsia="Arial Unicode MS" w:hAnsi="Acumin Pro"/>
          <w:sz w:val="20"/>
          <w:szCs w:val="20"/>
        </w:rPr>
        <w:t>2.2</w:t>
      </w:r>
      <w:r w:rsidRPr="00954CDD">
        <w:rPr>
          <w:rFonts w:ascii="Acumin Pro" w:eastAsia="Arial Unicode MS" w:hAnsi="Acumin Pro"/>
          <w:sz w:val="20"/>
          <w:szCs w:val="20"/>
        </w:rPr>
        <w:t>.202</w:t>
      </w:r>
      <w:r w:rsidR="009C01A1" w:rsidRPr="00954CDD">
        <w:rPr>
          <w:rFonts w:ascii="Acumin Pro" w:eastAsia="Arial Unicode MS" w:hAnsi="Acumin Pro"/>
          <w:sz w:val="20"/>
          <w:szCs w:val="20"/>
        </w:rPr>
        <w:t>2</w:t>
      </w:r>
      <w:r w:rsidRPr="00954CDD">
        <w:rPr>
          <w:rFonts w:ascii="Acumin Pro" w:eastAsia="Arial Unicode MS" w:hAnsi="Acumin Pro"/>
          <w:sz w:val="20"/>
          <w:szCs w:val="20"/>
        </w:rPr>
        <w:t xml:space="preserve">.  </w:t>
      </w:r>
    </w:p>
    <w:p w14:paraId="19D5138B" w14:textId="77777777" w:rsidR="00EA480F" w:rsidRPr="00954CDD" w:rsidRDefault="00EA480F">
      <w:pPr>
        <w:pStyle w:val="Tekstpodstawowy2"/>
        <w:numPr>
          <w:ilvl w:val="0"/>
          <w:numId w:val="30"/>
        </w:numPr>
        <w:suppressAutoHyphens/>
        <w:spacing w:after="0" w:line="276" w:lineRule="auto"/>
        <w:ind w:left="567" w:hanging="425"/>
        <w:jc w:val="both"/>
        <w:rPr>
          <w:rFonts w:ascii="Acumin Pro" w:eastAsia="Arial Unicode MS" w:hAnsi="Acumin Pro"/>
          <w:sz w:val="20"/>
          <w:szCs w:val="20"/>
        </w:rPr>
      </w:pPr>
      <w:r w:rsidRPr="00125547">
        <w:rPr>
          <w:rFonts w:ascii="Acumin Pro" w:eastAsia="Arial Unicode MS" w:hAnsi="Acumin Pro"/>
          <w:sz w:val="20"/>
          <w:szCs w:val="20"/>
        </w:rPr>
        <w:t xml:space="preserve">Zakres prac </w:t>
      </w:r>
      <w:r w:rsidRPr="00954CDD">
        <w:rPr>
          <w:rFonts w:ascii="Acumin Pro" w:eastAsia="Arial Unicode MS" w:hAnsi="Acumin Pro"/>
          <w:sz w:val="20"/>
          <w:szCs w:val="20"/>
        </w:rPr>
        <w:t>obejmuje w szczególności:</w:t>
      </w:r>
    </w:p>
    <w:p w14:paraId="14DC0600" w14:textId="495A8366" w:rsidR="00CF629C" w:rsidRPr="00CF629C" w:rsidRDefault="00CF629C" w:rsidP="00CF629C">
      <w:pPr>
        <w:autoSpaceDE w:val="0"/>
        <w:autoSpaceDN w:val="0"/>
        <w:adjustRightInd w:val="0"/>
        <w:spacing w:line="276" w:lineRule="auto"/>
        <w:ind w:left="567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 xml:space="preserve">2.1 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Remont i przebudowę wnętrz przyziemia części wysokiej budynku w zakresie:</w:t>
      </w:r>
    </w:p>
    <w:p w14:paraId="57DEEF30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Remontu i przebudowy toalet ogólnodostępnych</w:t>
      </w:r>
    </w:p>
    <w:p w14:paraId="1E8ADF54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Wydzielenia nowego pomieszczenia dla strażników </w:t>
      </w:r>
    </w:p>
    <w:p w14:paraId="50A659A7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Wydzielenia pomieszczenia serwerowni</w:t>
      </w:r>
    </w:p>
    <w:p w14:paraId="18CA4818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Wydzielenia pomieszczenia szatni w obrębie holu głównego</w:t>
      </w:r>
    </w:p>
    <w:p w14:paraId="233C6DD4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Urządzenia stanowiska kasowego</w:t>
      </w:r>
    </w:p>
    <w:p w14:paraId="604E1ED4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Przebudowy pomieszczeń socjalno - sanitarnych dla pracowników</w:t>
      </w:r>
    </w:p>
    <w:p w14:paraId="3001896D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Wydzielenia zaplecza kuchennego, magazynowego i dwóch pracowni merytorycznych</w:t>
      </w:r>
    </w:p>
    <w:p w14:paraId="4601EF57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Przebudowy schodów wewnętrznych</w:t>
      </w:r>
    </w:p>
    <w:p w14:paraId="5347C727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okładzin ścian i sufitów (szpachlowanie i malowanie całych pomieszczeń), </w:t>
      </w:r>
    </w:p>
    <w:p w14:paraId="03B00840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Wykonania tynków renowacyjnych w rejonach występowania zawilgoceń ścian, </w:t>
      </w:r>
    </w:p>
    <w:p w14:paraId="13393401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Wykonania instalacji wentylacji mechanicznej nawiewno - wywiewnej, </w:t>
      </w:r>
    </w:p>
    <w:p w14:paraId="148CB90C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Remontu instalacji wod – kan</w:t>
      </w:r>
    </w:p>
    <w:p w14:paraId="75A3BB0D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instalacji elektrycznej wraz z rozdzielnicami, oświetleniowej z oświetleniem awaryjnym ewakuacyjnym </w:t>
      </w:r>
    </w:p>
    <w:p w14:paraId="254BDCAF" w14:textId="19A94016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.2. Remont i przebudowa pomieszczeń: I, II piętra i poddasza użytkowego w zakresie:</w:t>
      </w:r>
    </w:p>
    <w:p w14:paraId="6A5DDBE5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Przebudowy i wydzielenia pomieszczeń</w:t>
      </w:r>
    </w:p>
    <w:p w14:paraId="2DC9D47B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Wykonania instalacji wentylacji mechanicznej nawiewno - wywiewnej, </w:t>
      </w:r>
    </w:p>
    <w:p w14:paraId="32E948ED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Remontu instalacji wod – kan</w:t>
      </w:r>
    </w:p>
    <w:p w14:paraId="3A9F888F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instalacji elektrycznej wraz z rozdzielnicami, oświetleniowej z oświetleniem awaryjnym ewakuacyjnym </w:t>
      </w:r>
    </w:p>
    <w:p w14:paraId="1546B556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− Remontu okładzin ścian i sufitów (szpachlowanie i malowanie całych pomieszczeń), </w:t>
      </w:r>
    </w:p>
    <w:p w14:paraId="54A7607C" w14:textId="1D970326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.3. Docieplenie poddasza i połaci dachowych wraz z remontem konstrukcji dachu, remontem pokrycia i systemu odwodnienia dachu:</w:t>
      </w:r>
    </w:p>
    <w:p w14:paraId="342D5063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Remontu konstrukcji stalowych dachów</w:t>
      </w:r>
    </w:p>
    <w:p w14:paraId="4971A98D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Remontu i częściowej wymiany konstrukcji drewnianej dachu budynku głównego</w:t>
      </w:r>
    </w:p>
    <w:p w14:paraId="288259EB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Wymiany konstrukcji drewnianej dachu budynku administracyjnego</w:t>
      </w:r>
    </w:p>
    <w:p w14:paraId="2BC06217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Docieplenia połaci dachowych i poddaszy oraz ścian szczytowych</w:t>
      </w:r>
    </w:p>
    <w:p w14:paraId="0E7FDE68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lastRenderedPageBreak/>
        <w:t>− Remontu i wymiany pokrycia dachów wraz z obróbkami blacharskimi i odwodnieniem oraz wyposażeniem dachów wraz z instalacja odgromową</w:t>
      </w:r>
    </w:p>
    <w:p w14:paraId="5A83EB49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Wykonania oddymiania klatki schodowej – montaż klap dymowych</w:t>
      </w:r>
    </w:p>
    <w:p w14:paraId="11E62F81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Wykonania czerpni i wyrzutni powietrza systemu wentylacji mechanicznej budynku</w:t>
      </w:r>
    </w:p>
    <w:p w14:paraId="46B9357D" w14:textId="45607CBB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.4. Przebudowa szachtu windy w zakresie:</w:t>
      </w:r>
    </w:p>
    <w:p w14:paraId="4A45DD24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Nadbudowy szachtu o jedną kondygnację – obsługa pomieszczeń poddasza użytkowego</w:t>
      </w:r>
    </w:p>
    <w:p w14:paraId="75419B05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Wyposażenia szachtu windy w kabinę do obsługi osób niepełnosprawnych</w:t>
      </w:r>
    </w:p>
    <w:p w14:paraId="70E51310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Wykonania szachtu instalacyjnego przy szybie windy</w:t>
      </w:r>
    </w:p>
    <w:p w14:paraId="1F193D95" w14:textId="219DE70E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.5. Wymiana stolarki okiennej zewnętrznej</w:t>
      </w:r>
    </w:p>
    <w:p w14:paraId="265C3ED8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Wymiana wszystkich okien zewnętrznych elewacji wraz z kompletem obróbek blacharskich i parapetów wewnętrznych</w:t>
      </w:r>
    </w:p>
    <w:p w14:paraId="3BE3A369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 i przebudowa krat parteru</w:t>
      </w:r>
    </w:p>
    <w:p w14:paraId="2700BCCD" w14:textId="41B5C4C0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.6. Remont elewacji strefy wejścia i schodów z tarasem – wejście od strony parku </w:t>
      </w:r>
    </w:p>
    <w:p w14:paraId="6257CD27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 schodów zewnętrznych kamiennych wraz z wykonaniem izolacji przeciwwodnych i przeciwwilgociowych oraz obróbek blacharskich</w:t>
      </w:r>
    </w:p>
    <w:p w14:paraId="5D663259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Remont elewacji strefy wejścia /tynki zewnętrzne, malowanie/</w:t>
      </w:r>
    </w:p>
    <w:p w14:paraId="34A670BA" w14:textId="7549CA38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.7. Wykonanie izolacji przeciwwilgociowych i termicznych ścian fundamentowych i fundamentów</w:t>
      </w:r>
    </w:p>
    <w:p w14:paraId="703F54BA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Wykonanie izolacji pionowej ścian fundamentowych i fundamentów zewnętrznych – zgodnie z programem prac konserwatorskich</w:t>
      </w:r>
    </w:p>
    <w:p w14:paraId="48A25683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Naprawa i remont instalacji podziemnych odwodnienia dachów.</w:t>
      </w:r>
    </w:p>
    <w:p w14:paraId="16DDABA5" w14:textId="2ADFC9B2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>.8. Wymiana i remont stolarki wewnętrznej i zewnętrznej /drzwi wewnętrznych i zewnętrznych</w:t>
      </w:r>
    </w:p>
    <w:p w14:paraId="510E9A6E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Wymiana, remont i wykonanie nowych drzwi wewnętrznych</w:t>
      </w:r>
    </w:p>
    <w:p w14:paraId="38473E5C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Dostosowanie drzwi do wymogów ochrony przeciwpożarowej</w:t>
      </w:r>
    </w:p>
    <w:p w14:paraId="20302571" w14:textId="6649752C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/>
          <w:bCs/>
          <w:sz w:val="20"/>
          <w:szCs w:val="20"/>
          <w:lang w:eastAsia="ar-SA"/>
        </w:rPr>
      </w:pPr>
      <w:r>
        <w:rPr>
          <w:rFonts w:ascii="Acumin Pro" w:hAnsi="Acumin Pro"/>
          <w:bCs/>
          <w:sz w:val="20"/>
          <w:szCs w:val="20"/>
          <w:lang w:eastAsia="ar-SA"/>
        </w:rPr>
        <w:t>2</w:t>
      </w:r>
      <w:r w:rsidRPr="00CF629C">
        <w:rPr>
          <w:rFonts w:ascii="Acumin Pro" w:hAnsi="Acumin Pro"/>
          <w:bCs/>
          <w:sz w:val="20"/>
          <w:szCs w:val="20"/>
          <w:lang w:eastAsia="ar-SA"/>
        </w:rPr>
        <w:t xml:space="preserve">.9. Wykonanie zabezpieczeń z zakresu ochrony przeciwpożarowej </w:t>
      </w:r>
    </w:p>
    <w:p w14:paraId="7219279B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 w:cs="Calibri"/>
          <w:sz w:val="20"/>
          <w:szCs w:val="20"/>
        </w:rPr>
      </w:pPr>
      <w:r w:rsidRPr="00CF629C">
        <w:rPr>
          <w:rFonts w:ascii="Acumin Pro" w:hAnsi="Acumin Pro"/>
          <w:bCs/>
          <w:sz w:val="20"/>
          <w:szCs w:val="20"/>
          <w:lang w:eastAsia="ar-SA"/>
        </w:rPr>
        <w:t>− Wykonanie zabezpieczeń z zakresu ochrony przeciwpożarowej i dostosowanie obiektu do obowiązujących przepisów. Dla obiektu opracowano ekspertyzę techniczną określającą wymagania ze względu na warunki bezpieczeństwa pożarowego i uzyskano odstępstwo od warunków technicznych nr WZ.5595.311.2020.NF z 25.08.2020r. wydane przez Wielkopolskiego Komendanta Wojewódzkiego Państwowej Straży Pożarnej w Poznaniu.</w:t>
      </w:r>
    </w:p>
    <w:p w14:paraId="4A11510E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 w:cs="Calibri"/>
          <w:sz w:val="20"/>
          <w:szCs w:val="20"/>
        </w:rPr>
      </w:pPr>
      <w:r w:rsidRPr="00CF629C">
        <w:rPr>
          <w:rFonts w:ascii="Acumin Pro" w:hAnsi="Acumin Pro" w:cs="Calibri"/>
          <w:sz w:val="20"/>
          <w:szCs w:val="20"/>
        </w:rPr>
        <w:t>3.10. Zakup i zmontowanie składanych regałów magazynowych,  metalowych, z metalowymi półkami, w miejscu wskazanym przez  inwestora (TYPU I, TYPU II, TYPU III),</w:t>
      </w:r>
    </w:p>
    <w:p w14:paraId="155F67B8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 w:cs="Calibri"/>
          <w:sz w:val="20"/>
          <w:szCs w:val="20"/>
        </w:rPr>
      </w:pPr>
      <w:r w:rsidRPr="00CF629C">
        <w:rPr>
          <w:rFonts w:ascii="Acumin Pro" w:hAnsi="Acumin Pro" w:cs="Calibri"/>
          <w:sz w:val="20"/>
          <w:szCs w:val="20"/>
        </w:rPr>
        <w:t xml:space="preserve">3.11. Zakup palet z tworzywa sztucznego, </w:t>
      </w:r>
    </w:p>
    <w:p w14:paraId="081ACB53" w14:textId="77777777" w:rsidR="00CF629C" w:rsidRPr="00CF629C" w:rsidRDefault="00CF629C" w:rsidP="00CF629C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Acumin Pro" w:hAnsi="Acumin Pro" w:cs="Calibri"/>
          <w:sz w:val="20"/>
          <w:szCs w:val="20"/>
        </w:rPr>
      </w:pPr>
      <w:r w:rsidRPr="00CF629C">
        <w:rPr>
          <w:rFonts w:ascii="Acumin Pro" w:hAnsi="Acumin Pro" w:cs="Calibri"/>
          <w:sz w:val="20"/>
          <w:szCs w:val="20"/>
        </w:rPr>
        <w:t>3.12. Przeniesienie ośmiu słupów i krzyży drewnianych z przestrzeni klatki schodowej do innych przestrzeni w Muzeum Etnograficznym wskazanych przez pracowników muzeum, w terminie uzgodnionym między stronami. W ramach sposobu zabezpieczenia słupów i krzyży przewiduje się zainstalowanie przez Wykonawcę drewnianych podpór.</w:t>
      </w:r>
    </w:p>
    <w:p w14:paraId="0121D715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3. 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 ramach realizacji przedmiotu umowy Wykonawca w szczególności:</w:t>
      </w:r>
    </w:p>
    <w:p w14:paraId="0A44F1B6" w14:textId="266F9A2D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.1 wykona roboty budowlane polegające na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przebudowie</w:t>
      </w:r>
      <w:r w:rsidR="00CF629C">
        <w:rPr>
          <w:rFonts w:ascii="Acumin Pro" w:eastAsia="Arial Unicode MS" w:hAnsi="Acumin Pro"/>
          <w:bCs/>
          <w:color w:val="000000" w:themeColor="text1"/>
          <w:sz w:val="20"/>
          <w:szCs w:val="20"/>
        </w:rPr>
        <w:t>,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remoncie </w:t>
      </w:r>
      <w:r w:rsidR="00CF629C">
        <w:rPr>
          <w:rFonts w:ascii="Acumin Pro" w:eastAsia="Arial Unicode MS" w:hAnsi="Acumin Pro"/>
          <w:bCs/>
          <w:color w:val="000000" w:themeColor="text1"/>
          <w:sz w:val="20"/>
          <w:szCs w:val="20"/>
        </w:rPr>
        <w:t>i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dociepleniu budynku Muzeum Etnograficznego Oddziału Muzeum Narodowego w Poznaniu ul. Grobla 25, Poznań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, zgodnie z dokumentacją projektową (Załącznik nr 1 do </w:t>
      </w:r>
      <w:r w:rsidR="00E30FE6">
        <w:rPr>
          <w:rFonts w:ascii="Acumin Pro" w:eastAsia="Arial Unicode MS" w:hAnsi="Acumin Pro"/>
          <w:bCs/>
          <w:color w:val="000000" w:themeColor="text1"/>
          <w:sz w:val="20"/>
          <w:szCs w:val="20"/>
        </w:rPr>
        <w:t>Specyfikacji Warunków Zamówienia nr AZ.281.2.2.2022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)</w:t>
      </w:r>
      <w:r w:rsidR="00D7187C">
        <w:rPr>
          <w:rFonts w:ascii="Acumin Pro" w:eastAsia="Arial Unicode MS" w:hAnsi="Acumin Pro"/>
          <w:bCs/>
          <w:color w:val="000000" w:themeColor="text1"/>
          <w:sz w:val="20"/>
          <w:szCs w:val="20"/>
        </w:rPr>
        <w:t>;</w:t>
      </w:r>
    </w:p>
    <w:p w14:paraId="11F985A0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.2 wykona dokumentację powykonawczą;</w:t>
      </w:r>
    </w:p>
    <w:p w14:paraId="2C87F413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.3 przeniesie na Zamawiającego majątkowe prawa autorskie do dokumentacji powykonawczej, o której mowa w §1 ust.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pkt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.2 umowy na warunkach określonych w § </w:t>
      </w:r>
      <w:r w:rsidR="00B27E75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15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umowy;</w:t>
      </w:r>
    </w:p>
    <w:p w14:paraId="76AB4DC9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.4 zawrze umowę ubezpieczeniową z tytułu odpowiedzialności cywilnej związanej z wykonywaniem przedmiotu umowy na warunkach określonych w § 1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umowy;</w:t>
      </w:r>
    </w:p>
    <w:p w14:paraId="24D40827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.5 udzieli gwarancji na roboty budowlane, o których mowa w § 1 ust.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pkt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.1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umowy na warunkach określonych w § </w:t>
      </w:r>
      <w:r w:rsidR="005B7712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9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umowy;</w:t>
      </w:r>
    </w:p>
    <w:p w14:paraId="7549803B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.6 udzieli gwarancji na infrastrukturę towarzyszącą na warunkach określonych przez producenta.</w:t>
      </w:r>
    </w:p>
    <w:p w14:paraId="1FC93CE4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4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 Wykonawca zobowiązany jest, opracować i uzgodnić z Zamawiającym harmonogram rzeczowo-finansowy (zwany dalej harmonogramem), </w:t>
      </w:r>
      <w:r w:rsidR="0083379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przed dniem zawarcia niniejszej umowy, 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w którym będą uszczegółowione etapy 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lastRenderedPageBreak/>
        <w:t>realizacji przedmiotu umowy oraz terminy rozpoczęcia i zakończenia robót</w:t>
      </w:r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, zgodnie z następującą zasadą I etap stanowi 30%±3</w:t>
      </w:r>
      <w:r w:rsidR="008F434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%</w:t>
      </w:r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</w:t>
      </w:r>
      <w:bookmarkStart w:id="1" w:name="_Hlk92023979"/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całości prac do wykonania</w:t>
      </w:r>
      <w:bookmarkEnd w:id="1"/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; II etap stanowi 30%±3</w:t>
      </w:r>
      <w:r w:rsidR="008F434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%</w:t>
      </w:r>
      <w:r w:rsidR="00F206BA" w:rsidRPr="00125547">
        <w:rPr>
          <w:rFonts w:ascii="Acumin Pro" w:hAnsi="Acumin Pro"/>
          <w:sz w:val="20"/>
          <w:szCs w:val="20"/>
        </w:rPr>
        <w:t xml:space="preserve"> </w:t>
      </w:r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całości prac do wykonania; III etap stanowi wynikowo do 100%</w:t>
      </w:r>
      <w:r w:rsidR="00F206BA" w:rsidRPr="00125547">
        <w:rPr>
          <w:rFonts w:ascii="Acumin Pro" w:hAnsi="Acumin Pro"/>
          <w:sz w:val="20"/>
          <w:szCs w:val="20"/>
        </w:rPr>
        <w:t xml:space="preserve"> </w:t>
      </w:r>
      <w:r w:rsidR="00F206BA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całości prac do wykonania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 W ramach podziału robót należy w pierwszej kolejności wyodrębnić roboty wykonywane siłami własnymi oraz roboty wykonywane przez Podwykonawcę/Podwykonawców na podstawie umów o podwykonawstwo. Harmonogram powinien być wykonany, w takim stopniu szczegółowości, aby Zamawiający miał możliwość wyodrębnienia z harmonogramu rodzaje i wartości robót, które zostaną powierzone Podwykonawcy.</w:t>
      </w:r>
    </w:p>
    <w:p w14:paraId="0631A836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. </w:t>
      </w:r>
      <w:r w:rsidR="00AC3AA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Strony ustalają, że d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okumentacja powykonawcza, o której mowa w § 1 ust.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pkt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3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.2 umowy obejmuje:</w:t>
      </w:r>
    </w:p>
    <w:p w14:paraId="3A0EC7A1" w14:textId="77777777" w:rsidR="00BD1E4C" w:rsidRPr="00954CDD" w:rsidRDefault="0038483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.1 dokumentację budowy z naniesionymi zmianami doko</w:t>
      </w:r>
      <w:r w:rsidR="000726D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nanymi w toku wykonywania robót;</w:t>
      </w:r>
    </w:p>
    <w:p w14:paraId="640D452D" w14:textId="77777777" w:rsidR="00BD1E4C" w:rsidRPr="00954CDD" w:rsidRDefault="005B771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.2 oryginalne atesty i świadectwa potwierdzające dopuszczenie do stosowania użytych przy realizacji zamówienia materiałów budowlanych, elementów wykończenia stałego wyposażenia i technologii;</w:t>
      </w:r>
    </w:p>
    <w:p w14:paraId="6C23B972" w14:textId="77777777" w:rsidR="00BD1E4C" w:rsidRPr="00954CDD" w:rsidRDefault="005B771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.3 instrukcje, opisy i kopie kart gwarancyjnych urządzeń zamontowanych w wyniku realizacji robót;</w:t>
      </w:r>
    </w:p>
    <w:p w14:paraId="318E2C0C" w14:textId="77777777" w:rsidR="00BD1E4C" w:rsidRPr="00954CDD" w:rsidRDefault="005B7712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5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.4 decyzje Urzędu Dozoru Technicznego zezwalająca na eksploatację urządzeń technicznych wraz z kompletem dokumentacji, w tym w szczególności księgi rewizyjne Urządzenia Transportu Bliskiego (UTB), dzienniki konserwacji, oraz instrukcje eksploatacji UTB.</w:t>
      </w:r>
    </w:p>
    <w:p w14:paraId="363C95E9" w14:textId="77777777" w:rsidR="00BD1E4C" w:rsidRPr="00954CDD" w:rsidRDefault="00F025CE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 Wykonawca zobowiązuje się do wykonania przedmiotu umowy zgodnie z zasadami wiedzy technicznej i sztuki budowlanej, obowiązującymi przepisami i polskimi normami oraz zobowiązuje się do oddania przedmiotu niniejszej umowy Zamawiającemu w terminie w niej uzgodnionym.</w:t>
      </w:r>
    </w:p>
    <w:p w14:paraId="4D4FE568" w14:textId="77777777" w:rsidR="00BD1E4C" w:rsidRPr="00954CDD" w:rsidRDefault="00F025CE">
      <w:pPr>
        <w:spacing w:line="276" w:lineRule="auto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7</w:t>
      </w:r>
      <w:r w:rsidR="00BD1E4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 Wszystkie przyjęte w dokumentacji projektowej i wbudowane materiały i urządzenia powinny posiadać stosowne certyfikaty i dopuszczenia do stosowania w budownictwie wymagane polskim prawem.</w:t>
      </w:r>
    </w:p>
    <w:p w14:paraId="0D20B7DA" w14:textId="77777777" w:rsidR="00DA722F" w:rsidRPr="00954CDD" w:rsidRDefault="008F6610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14:paraId="3B39DD58" w14:textId="77777777" w:rsidR="00550BB4" w:rsidRPr="00954CDD" w:rsidRDefault="00550BB4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14:paraId="35ED46D2" w14:textId="77777777" w:rsidR="00550BB4" w:rsidRPr="00954CDD" w:rsidRDefault="00550BB4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Wykonawca zobowiązuje się do wykonania przedmiotu niniejszej umowy</w:t>
      </w:r>
      <w:r w:rsidR="00046795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w terminie </w:t>
      </w:r>
      <w:r w:rsidR="00202496" w:rsidRPr="00954CDD">
        <w:rPr>
          <w:rFonts w:ascii="Acumin Pro" w:hAnsi="Acumin Pro" w:cs="Calibri"/>
          <w:color w:val="000000" w:themeColor="text1"/>
          <w:sz w:val="20"/>
          <w:szCs w:val="20"/>
        </w:rPr>
        <w:br/>
      </w:r>
      <w:r w:rsidR="00AB2A0E" w:rsidRPr="00954CDD">
        <w:rPr>
          <w:rFonts w:ascii="Acumin Pro" w:hAnsi="Acumin Pro" w:cs="Calibri"/>
          <w:color w:val="000000" w:themeColor="text1"/>
          <w:sz w:val="20"/>
          <w:szCs w:val="20"/>
        </w:rPr>
        <w:t>od</w:t>
      </w:r>
      <w:r w:rsidR="00046795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daty </w:t>
      </w:r>
      <w:r w:rsidR="00346C4A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podpisania </w:t>
      </w:r>
      <w:r w:rsidR="00046795" w:rsidRPr="00954CDD">
        <w:rPr>
          <w:rFonts w:ascii="Acumin Pro" w:hAnsi="Acumin Pro" w:cs="Calibri"/>
          <w:color w:val="000000" w:themeColor="text1"/>
          <w:sz w:val="20"/>
          <w:szCs w:val="20"/>
        </w:rPr>
        <w:t>niniejszej umowy</w:t>
      </w:r>
      <w:r w:rsidR="00C87EE7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do 31.10.2022 r</w:t>
      </w:r>
      <w:r w:rsidR="00046795" w:rsidRPr="00954CDD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14:paraId="6AC2B590" w14:textId="77777777" w:rsidR="00550BB4" w:rsidRPr="00954CDD" w:rsidRDefault="006567F6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Termin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wykonania przed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miotu niniejszej umowy określony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w u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st. 1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7A0320" w:rsidRPr="00954CDD">
        <w:rPr>
          <w:rFonts w:ascii="Acumin Pro" w:hAnsi="Acumin Pro" w:cs="Calibri"/>
          <w:color w:val="000000" w:themeColor="text1"/>
          <w:sz w:val="20"/>
          <w:szCs w:val="20"/>
        </w:rPr>
        <w:t>może  zostać przedłużony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o czas trwania zdarzenia spowodowanego:</w:t>
      </w:r>
    </w:p>
    <w:p w14:paraId="4ABC35E5" w14:textId="77777777" w:rsidR="00550BB4" w:rsidRPr="00954CDD" w:rsidRDefault="00550BB4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utrudnieniami w pozyskaniu przez Wykonawcę sprzętu lub materiałów niezbędnych do wykonania przedmiotu </w:t>
      </w:r>
      <w:r w:rsidR="00CC6543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umowy ze względu na stan i skutki epidemii </w:t>
      </w:r>
      <w:r w:rsidR="005F1255" w:rsidRPr="00954CDD">
        <w:rPr>
          <w:rFonts w:ascii="Acumin Pro" w:hAnsi="Acumin Pro" w:cs="Calibri"/>
          <w:color w:val="000000" w:themeColor="text1"/>
          <w:sz w:val="20"/>
          <w:szCs w:val="20"/>
        </w:rPr>
        <w:t>SARS-CoV-2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,</w:t>
      </w:r>
    </w:p>
    <w:p w14:paraId="316C7134" w14:textId="77777777" w:rsidR="00550BB4" w:rsidRPr="00954CDD" w:rsidRDefault="00550BB4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zagrożeni</w:t>
      </w:r>
      <w:r w:rsidR="008F5072" w:rsidRPr="00954CDD">
        <w:rPr>
          <w:rFonts w:ascii="Acumin Pro" w:hAnsi="Acumin Pro" w:cs="Calibri"/>
          <w:color w:val="000000" w:themeColor="text1"/>
          <w:sz w:val="20"/>
          <w:szCs w:val="20"/>
        </w:rPr>
        <w:t>ami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terminowego wykonania przedmiotu </w:t>
      </w:r>
      <w:r w:rsidR="007A0320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umowy z przyczyn  zależnych  od  Zamawiająceg</w:t>
      </w:r>
      <w:r w:rsidR="00AE1C0C" w:rsidRPr="00954CDD">
        <w:rPr>
          <w:rFonts w:ascii="Acumin Pro" w:hAnsi="Acumin Pro" w:cs="Calibri"/>
          <w:color w:val="000000" w:themeColor="text1"/>
          <w:sz w:val="20"/>
          <w:szCs w:val="20"/>
        </w:rPr>
        <w:t>o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14:paraId="283F97A8" w14:textId="77777777" w:rsidR="00550BB4" w:rsidRPr="00954CDD" w:rsidRDefault="00E668BE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954CDD">
        <w:rPr>
          <w:rFonts w:ascii="Acumin Pro" w:hAnsi="Acumin Pro" w:cs="Calibri"/>
          <w:color w:val="000000" w:themeColor="text1"/>
          <w:sz w:val="20"/>
          <w:szCs w:val="20"/>
        </w:rPr>
        <w:t>Wykonawca zobowiązany jest do złożenia wniosku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o przedłużenie terminu wykonania przedmiotu niniejszej umowy o czas trwania zdarzeń wynikających z okoliczności określonych w ust. 2 lit. a) </w:t>
      </w:r>
      <w:r w:rsidR="00C87EE7" w:rsidRPr="00954CDD">
        <w:rPr>
          <w:rFonts w:ascii="Acumin Pro" w:hAnsi="Acumin Pro" w:cs="Calibri"/>
          <w:color w:val="000000" w:themeColor="text1"/>
          <w:sz w:val="20"/>
          <w:szCs w:val="20"/>
        </w:rPr>
        <w:br/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>i b)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w formie pisemnej pod rygorem nieważności, w terminie </w:t>
      </w:r>
      <w:r w:rsidRPr="00954CDD">
        <w:rPr>
          <w:rFonts w:ascii="Acumin Pro" w:hAnsi="Acumin Pro" w:cs="Calibri"/>
          <w:color w:val="000000" w:themeColor="text1"/>
          <w:sz w:val="20"/>
          <w:szCs w:val="20"/>
        </w:rPr>
        <w:t>do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5</w:t>
      </w:r>
      <w:r w:rsidR="00085FD9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 xml:space="preserve">dni od wystąpienia tych zdarzeń wraz z podaniem uzasadnienia oraz określeniem przyczyn uniemożliwiających zachowanie </w:t>
      </w:r>
      <w:r w:rsidR="00CC6543" w:rsidRPr="00954CDD">
        <w:rPr>
          <w:rFonts w:ascii="Acumin Pro" w:hAnsi="Acumin Pro" w:cs="Calibri"/>
          <w:color w:val="000000" w:themeColor="text1"/>
          <w:sz w:val="20"/>
          <w:szCs w:val="20"/>
        </w:rPr>
        <w:t>określonego w niniejszej umowie terminu</w:t>
      </w:r>
      <w:r w:rsidR="00550BB4" w:rsidRPr="00954CDD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14:paraId="2AA9D19D" w14:textId="77777777" w:rsidR="009D5B33" w:rsidRPr="00954CDD" w:rsidRDefault="009D5B33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4FDB35BF" w14:textId="77777777" w:rsidR="007B263B" w:rsidRPr="00954CDD" w:rsidRDefault="007B263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14:paraId="27A9C5B1" w14:textId="77777777" w:rsidR="00CB3B45" w:rsidRPr="00954CDD" w:rsidRDefault="00CB3B45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14:paraId="3711E0F5" w14:textId="77777777"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prawidłową realizację przedmiotu umowy, określonego w § 1 niniejszej umowy, Strony ustalają wynagrodzenie ryczałtowe w wysokości ........................................ złotych 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netto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(słownie: .........................................................................................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złotych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00/100 )</w:t>
      </w:r>
      <w:r w:rsidR="004E0FFE" w:rsidRPr="00954CDD">
        <w:rPr>
          <w:rFonts w:ascii="Acumin Pro" w:eastAsia="Arial Unicode MS" w:hAnsi="Acumin Pro"/>
          <w:sz w:val="20"/>
          <w:szCs w:val="20"/>
        </w:rPr>
        <w:t>; ……………..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 </w:t>
      </w:r>
      <w:r w:rsidR="004E0FFE" w:rsidRPr="00954CDD">
        <w:rPr>
          <w:rFonts w:ascii="Acumin Pro" w:eastAsia="Arial Unicode MS" w:hAnsi="Acumin Pro"/>
          <w:sz w:val="20"/>
          <w:szCs w:val="20"/>
        </w:rPr>
        <w:t>zł</w:t>
      </w:r>
      <w:r w:rsidR="00E3768E" w:rsidRPr="00954CDD">
        <w:rPr>
          <w:rFonts w:ascii="Acumin Pro" w:eastAsia="Arial Unicode MS" w:hAnsi="Acumin Pro"/>
          <w:sz w:val="20"/>
          <w:szCs w:val="20"/>
        </w:rPr>
        <w:t>otych</w:t>
      </w:r>
      <w:r w:rsidR="004E0FFE" w:rsidRPr="00954CDD">
        <w:rPr>
          <w:rFonts w:ascii="Acumin Pro" w:eastAsia="Arial Unicode MS" w:hAnsi="Acumin Pro"/>
          <w:sz w:val="20"/>
          <w:szCs w:val="20"/>
        </w:rPr>
        <w:t xml:space="preserve"> brutto (słownie: ………………………….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 złotych</w:t>
      </w:r>
      <w:r w:rsidR="004E0FFE" w:rsidRPr="00954CDD">
        <w:rPr>
          <w:rFonts w:ascii="Acumin Pro" w:eastAsia="Arial Unicode MS" w:hAnsi="Acumin Pro"/>
          <w:sz w:val="20"/>
          <w:szCs w:val="20"/>
        </w:rPr>
        <w:t>)</w:t>
      </w:r>
      <w:r w:rsidR="00E3768E" w:rsidRPr="00954CDD">
        <w:rPr>
          <w:rFonts w:ascii="Acumin Pro" w:eastAsia="Arial Unicode MS" w:hAnsi="Acumin Pro"/>
          <w:sz w:val="20"/>
          <w:szCs w:val="20"/>
        </w:rPr>
        <w:t xml:space="preserve">.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Kwota 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zawiera obowiązujący podatek VAT. </w:t>
      </w:r>
    </w:p>
    <w:p w14:paraId="43EFDFAF" w14:textId="77777777"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Wynagrodzenie ryczałtowe, o którym mowa w § 3 ust. 1 umowy obejmuje wszystkie koszty związane z realizacją robót budowlanych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określonych w § 1 niniejszej umowy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w tym ryzyko Wykonawcy z tytułu niedoszacowania kosztów związanych z realizacją przedmiotu umowy, a także oddziaływania innych czynników mających lub mogących mieć wpływ na koszty.</w:t>
      </w:r>
    </w:p>
    <w:p w14:paraId="64651DC1" w14:textId="77777777"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Niedoszacowanie, pominięcie oraz brak rozpoznania zakresu przedmiotu umowy nie może być podstawą do żądania zmiany wynagrodzenia ryczałtowego określonego w § 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ust. 1 niniejszego paragrafu.</w:t>
      </w:r>
    </w:p>
    <w:p w14:paraId="16336582" w14:textId="77777777" w:rsidR="00E81993" w:rsidRPr="00954CDD" w:rsidRDefault="00E8199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Rozliczenie między Stronami za wykonane roboty nastąpi na podstawie faktur VAT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wystawionych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Wykonawcę, na podstawie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protokołów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odbioru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częściowych 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końcowego, o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których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5B2EA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umowy, </w:t>
      </w:r>
      <w:r w:rsidR="008F4347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podpisanych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przez upoważnionych przedstawicieli Zamawiającego i Wykonawcy bez uwag i zastrzeżeń.</w:t>
      </w:r>
    </w:p>
    <w:p w14:paraId="4CC9F163" w14:textId="77777777" w:rsidR="00BD2E17" w:rsidRPr="00954CDD" w:rsidRDefault="00BD2E1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Wypłata wynagrodzenia nastąpi w następujący sposób:</w:t>
      </w:r>
    </w:p>
    <w:p w14:paraId="7A3E2F8A" w14:textId="77777777" w:rsidR="00BD2E17" w:rsidRPr="00954CDD" w:rsidRDefault="00BD2E1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5.1. 30%±3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%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kwoty wynagrodzenia po wykonaniu etapu I stwierdzonego protokołem odbioru częściowego </w:t>
      </w:r>
      <w:r w:rsidR="003E2B7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E2B7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doręczeniu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faktury częściowej,</w:t>
      </w:r>
    </w:p>
    <w:p w14:paraId="3EB2B366" w14:textId="77777777" w:rsidR="00BD2E17" w:rsidRPr="00954CDD" w:rsidRDefault="00BD2E1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5.2. kolejne 30%±3</w:t>
      </w:r>
      <w:r w:rsidR="00E3768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%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kwoty wynagrodzenia po wykonaniu etapu II stwierdzonego protokołem odbioru częściowego </w:t>
      </w:r>
      <w:r w:rsidR="003E2B7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E2B7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doręczeniu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faktury częściowej,</w:t>
      </w:r>
    </w:p>
    <w:p w14:paraId="68992A0B" w14:textId="77777777" w:rsidR="00BD2E17" w:rsidRPr="00954CDD" w:rsidRDefault="00BD2E1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5.3.</w:t>
      </w:r>
      <w:r w:rsidR="001D2518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C3AA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pozostała </w:t>
      </w:r>
      <w:r w:rsidR="00DF48B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część </w:t>
      </w:r>
      <w:r w:rsidR="001D2518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wynagrodzenia</w:t>
      </w:r>
      <w:r w:rsidR="00DF48B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C3AA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stanowiąca </w:t>
      </w:r>
      <w:r w:rsidR="00DF48B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różnicę </w:t>
      </w: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F48B7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wynagrodzenia wskazanego w ust. 1 </w:t>
      </w:r>
      <w:r w:rsidR="00BE467F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pomniejszoną o kwoty wynagrodzenia za wykonanie etapu I i  II</w:t>
      </w:r>
      <w:r w:rsidR="003E2B7C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  <w:r w:rsidR="00BE467F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 pozytywnym odbiorze końcowym i usunięciu ewentualnych usterek, </w:t>
      </w:r>
      <w:r w:rsidR="003E2B7C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oraz</w:t>
      </w: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E2B7C" w:rsidRPr="0012554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doręczeniu </w:t>
      </w:r>
      <w:r w:rsidRPr="00125547">
        <w:rPr>
          <w:rFonts w:ascii="Acumin Pro" w:eastAsia="Arial Unicode MS" w:hAnsi="Acumin Pro"/>
          <w:color w:val="000000" w:themeColor="text1"/>
          <w:sz w:val="20"/>
          <w:szCs w:val="20"/>
        </w:rPr>
        <w:t>faktury końcowej.</w:t>
      </w:r>
    </w:p>
    <w:p w14:paraId="56EEC79B" w14:textId="77777777" w:rsidR="001C2E9C" w:rsidRPr="00954CDD" w:rsidRDefault="001C2E9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Termin płatności za fakturę VAT wynosi </w:t>
      </w:r>
      <w:r w:rsidR="00C769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30 dni od daty doręczenia do siedziby Zamawiającego prawidłowo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wystawionych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faktur VAT.</w:t>
      </w:r>
    </w:p>
    <w:p w14:paraId="216C5675" w14:textId="77777777" w:rsidR="007040B4" w:rsidRPr="00954CDD" w:rsidRDefault="009D030D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zawarcia umów z Podwykonawcami/dalszymi Podwykonawcami, po ich wcześniejszej akceptacji przez Zamawiającego zgodnie z procedurą określoną w § </w:t>
      </w:r>
      <w:r w:rsidR="00AB2A0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 Wykonawca zobowiązany jest do dołączenia do faktury VAT dowodów potwierdzających zapłatę wymagalnego wynagrodzenia Podwykonawcom/dalszym Podwykonawcom, pod rygorem wstrzymania się przez Zamawiającego z zapłatą wynagrodzenia dla </w:t>
      </w:r>
      <w:r w:rsidR="009B180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Wykonawcy</w:t>
      </w:r>
      <w:r w:rsidR="002A636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543D957A" w14:textId="77777777" w:rsidR="00AF41B2" w:rsidRPr="00954CDD" w:rsidRDefault="001045F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 przedstawienia przez Wykonawcę wraz z fakturą dokumentów określonych w ust.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Zamawiający ma prawo powstrzymać się </w:t>
      </w:r>
      <w:r w:rsidR="00DF16F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zapłat</w:t>
      </w:r>
      <w:r w:rsidR="00DF16F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040B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wynagrodzenia umownego na rzecz Wykonawcy</w:t>
      </w:r>
      <w:r w:rsidR="004A24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czasu przedłożenia dokumentów zgodnie z warunkami opisanymi w ust.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74697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co nie powoduje pozostawania w zwłoce lub opóźnieniu przez Zamawiającego.</w:t>
      </w:r>
    </w:p>
    <w:p w14:paraId="599C5464" w14:textId="77777777" w:rsidR="004A243E" w:rsidRPr="00954CDD" w:rsidRDefault="004A243E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5D5E6FD2" w14:textId="77777777" w:rsidR="003F12E4" w:rsidRPr="00954CDD" w:rsidRDefault="003F12E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14:paraId="0AF4AFEC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14:paraId="680DA209" w14:textId="77777777" w:rsidR="00821313" w:rsidRPr="00954CDD" w:rsidRDefault="00821313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do:</w:t>
      </w:r>
    </w:p>
    <w:p w14:paraId="6E0E2109" w14:textId="77777777" w:rsidR="00E52735" w:rsidRPr="00954CDD" w:rsidRDefault="00E52735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wykonywania przedmiotu niniejszej umowy z należytą starannością, zgodnie z niniejszą umową, ofertą, Dokumentacją Projektową, Specyfikacją Techn</w:t>
      </w:r>
      <w:r w:rsidR="005F308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iczną Wykonania i Odbioru Robót</w:t>
      </w:r>
      <w:r w:rsidR="00C769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 Specyfikacją Warunków Zamówienia</w:t>
      </w:r>
      <w:r w:rsidR="005F308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253C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oraz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zasadami wiedzy technicznej </w:t>
      </w:r>
      <w:r w:rsidR="00253C4D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wymaganiami bezpieczeństwa i higieny pracy,</w:t>
      </w:r>
    </w:p>
    <w:p w14:paraId="2F165A72" w14:textId="77777777" w:rsidR="00C769FF" w:rsidRPr="00954CDD" w:rsidRDefault="00C769FF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prowadzenia d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ziennika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budowy,</w:t>
      </w:r>
    </w:p>
    <w:p w14:paraId="07988AC7" w14:textId="77777777"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przekazywania Zamawiającemu informacji dotyczących realizacji niniejszej umowy oraz umożliwienia mu przeprowadzenia kontroli ich wykonania,</w:t>
      </w:r>
    </w:p>
    <w:p w14:paraId="0210B316" w14:textId="77777777"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zgłaszania gotowości do odbioru robót i brania udziału w odbior</w:t>
      </w:r>
      <w:r w:rsidR="00B00BC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</w:t>
      </w:r>
      <w:r w:rsidR="0074105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ó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 w wyznaczony</w:t>
      </w:r>
      <w:r w:rsidR="00A274F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m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A274F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terminie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55B30EB6" w14:textId="77777777"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terminowego usuwania wad ujawnionych w czasie wykonywania robót, w czasie odbiorów</w:t>
      </w:r>
      <w:r w:rsidR="0074105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 w czasie obowiązywania rękojmi za wady i gwarancji jakości,</w:t>
      </w:r>
    </w:p>
    <w:p w14:paraId="51482D0B" w14:textId="77777777"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angażowania odpowiedniej liczby osób, posiadających niezbędne uprawienia, wiedzę i doświadczenie do wykonywania powierzonych im robót i innych czynności w ramach wykonywania niniejszej umowy</w:t>
      </w:r>
      <w:r w:rsidR="00FE53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58F4D011" w14:textId="77777777" w:rsidR="00821313" w:rsidRPr="00954CDD" w:rsidRDefault="0082131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utrzymania porządku na terenie budowy.</w:t>
      </w:r>
    </w:p>
    <w:p w14:paraId="42DF0A8C" w14:textId="77777777" w:rsidR="00BD1E4C" w:rsidRPr="00954CDD" w:rsidRDefault="00BD1E4C">
      <w:pPr>
        <w:pStyle w:val="Akapitzlist"/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14:paraId="1ADE000F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5</w:t>
      </w:r>
    </w:p>
    <w:p w14:paraId="51B5013D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Zasady zatrudniania pracowników wykonujących przedmiot niniejszej umowy</w:t>
      </w:r>
    </w:p>
    <w:p w14:paraId="27FD5292" w14:textId="77777777" w:rsidR="001E11AE" w:rsidRPr="00954CDD" w:rsidRDefault="00AB391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zobowiązuje się, że wszystkie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prace </w:t>
      </w:r>
      <w:r w:rsidR="0088618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fizyczne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związane z realizacją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 będą </w:t>
      </w:r>
      <w:r w:rsidR="00992B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wykonywały osoby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</w:t>
      </w:r>
      <w:r w:rsidR="005A7A1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1974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r. - Kodeks Pracy (tj. Dz. U. z 20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</w:t>
      </w:r>
      <w:r w:rsidR="007D0B9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poz. 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)</w:t>
      </w:r>
      <w:r w:rsidR="007D0B9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3C557F42" w14:textId="77777777" w:rsidR="007D0B95" w:rsidRPr="00954CDD" w:rsidRDefault="007D0B95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zobowiąże Podwykonawcę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do zatrudnienia na podstawie umowy o pracę pracowników wykonujących czynności określone</w:t>
      </w:r>
      <w:r w:rsidR="00E5273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ust. 1.</w:t>
      </w:r>
    </w:p>
    <w:p w14:paraId="36FFE71C" w14:textId="77777777" w:rsidR="007D0B95" w:rsidRPr="00954CDD" w:rsidRDefault="007D0B95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odwykonawca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obowiązuje się w terminie 7 dni od dnia zawarcia niniejszej umowy do przedłożenia Zamawiającemu oświadczenia, że osoby wykonujące czynności, o których mowa w ust. 1 są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zatrudnione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1974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r. - Kodeks Pracy (tj. Dz. U. z 20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r. poz. </w:t>
      </w:r>
      <w:r w:rsidR="00416AB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1320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).</w:t>
      </w:r>
    </w:p>
    <w:p w14:paraId="1251F8BD" w14:textId="77777777" w:rsidR="007D0B95" w:rsidRPr="00954CDD" w:rsidRDefault="007D0B95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Nieprzedłożenie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we wyżej wskazanym terminie, jak również nie spełnienie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Pod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wykonawcę</w:t>
      </w:r>
      <w:r w:rsidR="00FE570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wymogu zatrudnienia na podstawie umowy o pracę osób wykonujących czynności wskazane w ust. 1 będzie skutkowało naliczeniem kar umownych zgodnie z postanowieniami niniejszej umowy.</w:t>
      </w:r>
    </w:p>
    <w:p w14:paraId="6DC01CC9" w14:textId="77777777" w:rsidR="0075761E" w:rsidRPr="00954CDD" w:rsidRDefault="0075761E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trakcie realizacji zamówienia objętego niniejszą umową, Zamawiający uprawniony jest do wykonywania czynności kontrolnych 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dotyczących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spełnienia przez Wykonawcę</w:t>
      </w:r>
      <w:r w:rsidR="002D4B3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 wymogu zatrudnienia na podstawie umowy o pracę osób wykonujących czynności wskazane </w:t>
      </w:r>
      <w:r w:rsidR="00776F7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br/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ust. 1.</w:t>
      </w:r>
    </w:p>
    <w:p w14:paraId="7E1D38B6" w14:textId="77777777" w:rsidR="0075761E" w:rsidRPr="00954CDD" w:rsidRDefault="0075761E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 uprawniony jest do żądania od Wykonawcy</w:t>
      </w:r>
      <w:r w:rsidR="0077596A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Podwykonawcy oświadczeń i dokumentów wymienionych w art. 438 ust. 1 ustawy Prawo zamówień publicznych</w:t>
      </w:r>
      <w:r w:rsidR="0077366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Dz. U. </w:t>
      </w:r>
      <w:r w:rsidR="00E34E5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2021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34E5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ze zm.)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1729E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szczególności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</w:p>
    <w:p w14:paraId="42159B53" w14:textId="77777777" w:rsidR="001729E0" w:rsidRPr="00954CDD" w:rsidRDefault="001729E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zatrudnionego pracownika,</w:t>
      </w:r>
    </w:p>
    <w:p w14:paraId="51F486B5" w14:textId="77777777" w:rsidR="001729E0" w:rsidRPr="00954CDD" w:rsidRDefault="001729E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oświadczenia Wykonawcy lub Podwykonawcy o zatrudnieniu pracow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nika na podstawie umowy o pracę,</w:t>
      </w:r>
    </w:p>
    <w:p w14:paraId="2CE0B981" w14:textId="77777777" w:rsidR="001729E0" w:rsidRPr="00954CDD" w:rsidRDefault="001729E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poświadczonej za zgodność z oryginałem kopii umowy o pracę zatrudnionego pracownika</w:t>
      </w:r>
      <w:r w:rsidR="005A7A1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443944FB" w14:textId="77777777" w:rsidR="001729E0" w:rsidRPr="00954CDD" w:rsidRDefault="001729E0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innych dokumentów</w:t>
      </w:r>
    </w:p>
    <w:p w14:paraId="64183716" w14:textId="77777777" w:rsidR="001729E0" w:rsidRPr="00954CDD" w:rsidRDefault="001729E0">
      <w:pPr>
        <w:pStyle w:val="Akapitzlist"/>
        <w:spacing w:line="276" w:lineRule="auto"/>
        <w:ind w:left="708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-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1A16F4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10062209" w14:textId="77777777" w:rsidR="001E11AE" w:rsidRPr="00954CDD" w:rsidRDefault="001E11AE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  <w:highlight w:val="yellow"/>
        </w:rPr>
      </w:pPr>
    </w:p>
    <w:p w14:paraId="56545AFB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6</w:t>
      </w:r>
    </w:p>
    <w:p w14:paraId="7D33335C" w14:textId="77777777" w:rsidR="001B1865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14:paraId="30464B01" w14:textId="77777777" w:rsidR="001B1865" w:rsidRPr="00954CDD" w:rsidRDefault="001B1865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14:paraId="13B84580" w14:textId="77777777" w:rsidR="001B1865" w:rsidRPr="00954CDD" w:rsidRDefault="00346C4A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</w:p>
    <w:p w14:paraId="1F4EF4B4" w14:textId="77777777" w:rsidR="00346C4A" w:rsidRPr="00954CDD" w:rsidRDefault="00346C4A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</w:p>
    <w:p w14:paraId="330E4F85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773661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14:paraId="470D68A6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14:paraId="68747F25" w14:textId="77777777" w:rsidR="00E26D84" w:rsidRPr="00954CDD" w:rsidRDefault="00E26D84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Ze strony Zamawiającego, odbioru przedmiotu umowy dokonają osoby, o których mowa w § 6 a) niniejszej umowy oraz </w:t>
      </w:r>
      <w:r w:rsidR="003B6CB8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ewentualnie inne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osoby wyznaczone przez Zamawiającego.</w:t>
      </w:r>
    </w:p>
    <w:p w14:paraId="583E9C49" w14:textId="77777777" w:rsidR="00C559D9" w:rsidRPr="00954CDD" w:rsidRDefault="00C559D9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umożliwić Zamawiającemu sprawdzenie każdej roboty zanikającej lub ulegającej zakryciu.</w:t>
      </w:r>
    </w:p>
    <w:p w14:paraId="74FE814C" w14:textId="77777777" w:rsidR="00C559D9" w:rsidRPr="00954CDD" w:rsidRDefault="0057565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odbioru przedmiotu niniejszej umowy Wykonawca zobowiązany jest zgłosić Zamawiającemu doręczając zgłoszenie w formie pisemnej na adres Zamawiającego lub przesyłając skan zgłoszenia na adres mailowy: </w:t>
      </w:r>
      <w:hyperlink r:id="rId8" w:history="1">
        <w:r w:rsidR="00202496" w:rsidRPr="00954CDD">
          <w:rPr>
            <w:rStyle w:val="Hipercze"/>
            <w:rFonts w:ascii="Acumin Pro" w:eastAsia="Arial Unicode MS" w:hAnsi="Acumin Pro"/>
            <w:sz w:val="20"/>
            <w:szCs w:val="20"/>
          </w:rPr>
          <w:t>………………………….</w:t>
        </w:r>
      </w:hyperlink>
      <w:r w:rsidR="00D007A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37AC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otrzymując potwierdzenie Zamawiającego.</w:t>
      </w:r>
    </w:p>
    <w:p w14:paraId="62B32636" w14:textId="77777777" w:rsidR="005A7A11" w:rsidRPr="00954CDD" w:rsidRDefault="005A7A11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sz w:val="20"/>
          <w:szCs w:val="20"/>
        </w:rPr>
        <w:t xml:space="preserve">W celu dokonania odbioru robót Wykonawca przedstawia Zamawiającemu komplet dokumentów pozwalających na ocenę prawidłowego wykonania przedmiotu niniejszej umowy, w szczególności: Dziennik budowy, zaświadczenia właściwych jednostek i organów, protokołów odbiorów technicznych oraz dokumentację powykonawczą ze wszystkimi zmianami dokonywanymi w toku budowy. </w:t>
      </w:r>
    </w:p>
    <w:p w14:paraId="0DCDCB26" w14:textId="77777777" w:rsidR="00575657" w:rsidRPr="00954CDD" w:rsidRDefault="0057565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Przystąpienie </w:t>
      </w:r>
      <w:r w:rsidR="0080666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terminie nie dłuższym niż 5 dni roboczych od dnia zgłoszenia robót do odbioru.</w:t>
      </w:r>
    </w:p>
    <w:p w14:paraId="2AF72901" w14:textId="77777777" w:rsidR="00575657" w:rsidRPr="00954CDD" w:rsidRDefault="0057565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roboty będące jego przedmiotem nie są gotowe do odbioru z powodu ich niezakończenia</w:t>
      </w:r>
      <w:r w:rsidR="00D007A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wystąpienia wad, Zamawiający może przerwać odbiór wyznaczając Wykonawcy termin do wykonania robót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="007454BE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uwzględniający złożoność techniczną, a po jego upływie powrócić do wykonywania czynności odbioru końcowego na zasadach określonych w niniejszym paragrafie. </w:t>
      </w:r>
    </w:p>
    <w:p w14:paraId="66ECC7AE" w14:textId="77777777" w:rsidR="007454BE" w:rsidRPr="00954CDD" w:rsidRDefault="007454B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dzień faktycznego obioru uznaje się dzień podpisania przez upoważnionych przedstawicieli Stron niniejszej umowy bezusterkowego protokołu odbioru robót. </w:t>
      </w:r>
    </w:p>
    <w:p w14:paraId="24B54085" w14:textId="77777777" w:rsidR="007454BE" w:rsidRPr="00954CDD" w:rsidRDefault="007454B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 robót, Zamawiający jest upoważniony do jednostronnego sporządzenia protokołu odbioru, na co Wykonawca wyraża zgodę.</w:t>
      </w:r>
    </w:p>
    <w:p w14:paraId="5878EDC8" w14:textId="77777777" w:rsidR="007454BE" w:rsidRPr="00954CDD" w:rsidRDefault="007454B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W przypadku odmowy podpisania protokołu przez Wykonawcę zapisu ust. </w:t>
      </w:r>
      <w:r w:rsidR="00F9118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8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stosuje się odpowiednio, na co Wykonawca wyraża zgodę. </w:t>
      </w:r>
    </w:p>
    <w:p w14:paraId="3246E5BA" w14:textId="77777777" w:rsidR="007454BE" w:rsidRPr="00954CDD" w:rsidRDefault="007454BE">
      <w:pPr>
        <w:pStyle w:val="Akapitzlist"/>
        <w:spacing w:line="276" w:lineRule="auto"/>
        <w:ind w:left="360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14:paraId="64E7E2C4" w14:textId="77777777"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8</w:t>
      </w:r>
    </w:p>
    <w:p w14:paraId="2EF35D02" w14:textId="77777777"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Podwykonawcy/dalsi Podwykonawcy</w:t>
      </w:r>
    </w:p>
    <w:p w14:paraId="4943ED78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powierzenia części zamówienia Podwykonawcom, Zamawiający żąda, aby przed przystąpieniem do wykonywania przedmiotu niniejszej umowy, Wykonawca podał nazwy, dane kontaktowe oraz przedstawicieli Podwykonawców zaangażowanych w takie roboty budowlane, jeżeli są już znani. Wykonawca zawiadamia Zamawiającego o wszelkich zmianach w odniesieniu do informacji, o których mowa w zdaniu pierwszym, w trakcie realizacji niniejszej umowy, a także przekazuje wymagane informacje na temat nowych Podwykonawców, którym w późniejszym okresie zamierza powierzyć realizację robót budowlanych.</w:t>
      </w:r>
    </w:p>
    <w:p w14:paraId="4DF9E2F8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zamówienia na roboty budowlane zamierzający zawrzeć umowę o podwykonawstwo na roboty budowlane będące przedmiotem niniejszej umowy, jest obowiązany, w trakcie realizacji niniejszej umowy, do przedłożenia Zamawiającemu projektu tej umowy, przy czym Podwykonawca lub dalszy Podwykonawca jest obowiązany dołączyć zgodę Wykonawcy na zawarcie umowy o podwykonawstwo o treści zgodnej z projektem umowy.</w:t>
      </w:r>
    </w:p>
    <w:p w14:paraId="06851DC9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Umowa o podwykonawstwo nie może zawierać postanowień kształtujących prawa i obowiązki Podwykonawcy/dalszego Podwykonawcy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14:paraId="3BD46BC1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 zapłaty wynagrodzenia Podwykonawcy lub dalszemu Podwykonawcy, przewidziany w umowie o podwykonawstwo, nie może być dłuższy niż 30 dni od dnia doręczenia Wykonawcy, Podwykonawcy lub dalszemu Podwykonawcy faktury lub rachunku.</w:t>
      </w:r>
    </w:p>
    <w:p w14:paraId="5F36ACBE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 terminie 7 dni od dnia otrzymania projektu umowy o podwykonawstwo, zgłasza w formie pisemnej, pod rygorem nieważności, zastrzeżenia do projektu umowy o podwykonawstwo, w przypadku gdy:</w:t>
      </w:r>
    </w:p>
    <w:p w14:paraId="4F8DE8DD" w14:textId="77777777" w:rsidR="00773661" w:rsidRPr="00954CDD" w:rsidRDefault="00773661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spełnia ona wymagań określony</w:t>
      </w:r>
      <w:r w:rsidR="00E34E50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ch w dokumentach zamówienia,</w:t>
      </w:r>
    </w:p>
    <w:p w14:paraId="122B3916" w14:textId="77777777" w:rsidR="00773661" w:rsidRPr="00954CDD" w:rsidRDefault="00773661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przewiduje ona termin zapłaty wynagrodzenia</w:t>
      </w:r>
      <w:r w:rsidR="00E34E50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dłuższy niż określony w ust. 4,</w:t>
      </w:r>
    </w:p>
    <w:p w14:paraId="1F39A975" w14:textId="77777777" w:rsidR="00773661" w:rsidRPr="00954CDD" w:rsidRDefault="00773661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zawiera ona postanowienia niezgodne z ust. 3.</w:t>
      </w:r>
    </w:p>
    <w:p w14:paraId="0226A448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zastrzeżeń, o których mowa w ust. 5, do przedłożonego projektu umowy o  podwykonawstwo, w terminie 7 dni od dnia otrzymania projektu umowy o podwykonawstwo, uważa się za akceptację projektu umowy przez Zamawiającego.</w:t>
      </w:r>
    </w:p>
    <w:p w14:paraId="1F79092B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przedkłada Zamawiającemu poświadczoną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zawartej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 terminie 7dni od dnia jej zawarcia.</w:t>
      </w:r>
    </w:p>
    <w:p w14:paraId="01617425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7  dni od dnia otrzymania umowy, o której mowa w ust. 7, zgłasza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formie pisemnej pod rygorem nieważności sprzeciw do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przypadkach,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w ust. 5.</w:t>
      </w:r>
    </w:p>
    <w:p w14:paraId="12B1586E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sprzeciwu, o 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ust. 8 do przedłożonej umowy o podwykonawstwo, </w:t>
      </w:r>
      <w:r w:rsidR="00C16B5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o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której mowa w ust. 7 w terminie 7 dni, uważa się za akceptację umowy przez Zamawiającego.</w:t>
      </w:r>
    </w:p>
    <w:p w14:paraId="389A3527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przypadku umów, których przedmiotem są roboty budowlane, Wykonawca, Podwykonawca lub dalszy Podwykonawca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umowy. Wyłączenie, o którym mowa w zdaniu pierwszym, nie dotyczy umów o podwykonawstwo o wartości większej niż 50000,00 złotych. </w:t>
      </w:r>
    </w:p>
    <w:p w14:paraId="0EF5D933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10, Podwykonawca lub dalszy Podwykonawca, przedkłada poświadczoną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umowy również Wykonawcy.</w:t>
      </w:r>
    </w:p>
    <w:p w14:paraId="089A21FE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10, jeżeli termin zapłaty wynagrodzenia jest dłuższy niż określony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4, Zamawiający informuje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tym Wykonawcę i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wzywa go do </w:t>
      </w:r>
      <w:r w:rsidR="009A2E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doprowadzenia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do zmiany tej umowy, pod rygorem wystąpienia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zapłatę kary umownej.</w:t>
      </w:r>
    </w:p>
    <w:p w14:paraId="1C16C40C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>Do umów, o których mowa w ust. 10, zapisy  ust.</w:t>
      </w:r>
      <w:r w:rsidR="00DD22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2-12 stosuje się odpowiednio do zmian umowy o podwykonawstwo.</w:t>
      </w:r>
    </w:p>
    <w:p w14:paraId="306BD1BC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umów, których przedmiotem są roboty budowlane, Zamawiający dokonuje bezpośredniej zapłaty wymagalnego wynagrodzenia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Podwykonawcę.</w:t>
      </w:r>
    </w:p>
    <w:p w14:paraId="3359D6D0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Wynagrodzenie,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14, dotyczy wyłącznie należności powstałych po zaakceptowaniu przez Zamawiającego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roboty budowlane, lub po przedłożeniu Zamawiającemu poświadczonej za zgodność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kopii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dostawy lub usług</w:t>
      </w:r>
      <w:r w:rsidR="009A2EC3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i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14:paraId="1892C846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Bezpośrednia zapłata obejmuje wyłącznie należne wynagrodzenie, bez odsetek, należnych Podwykonawcy lub dalszemu Podwykonawcy.</w:t>
      </w:r>
    </w:p>
    <w:p w14:paraId="5219EFAF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przed dokonaniem bezpośredniej zapłaty, jest obowiązany umożliwić Wykonawcy pisemne zgłoszenie uwag dotyczących zasadności bezpośredniej zapłaty wynagrodzenia Podwykonawcy lub dalszemu Podwykonawcy. Zamawiający informuje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zgłaszania uwag nie krótszym niż 7dni od dnia doręczenia tej informacji. W uwagach nie można powoływać się na potrącenie roszczeń Wykonawcy względem Podwykonawcy niezwiązanych z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realizacją umowy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podwykonawstwo.</w:t>
      </w:r>
    </w:p>
    <w:p w14:paraId="480CE6A3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 zgłoszenia uwag, o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ust. 17, w</w:t>
      </w:r>
      <w:r w:rsidR="00FE5704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wskazanym przez Zamawiającego, Zamawiający może:</w:t>
      </w:r>
    </w:p>
    <w:p w14:paraId="31F8E1CB" w14:textId="77777777" w:rsidR="00773661" w:rsidRPr="00954CDD" w:rsidRDefault="00773661">
      <w:pPr>
        <w:pStyle w:val="Akapitzlist"/>
        <w:numPr>
          <w:ilvl w:val="0"/>
          <w:numId w:val="12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dokonać bezpośredniej zapłaty wynagrodzenia Podwykonawcy lub dalszemu Podwykonawcy, jeżeli Wykonawca wyk</w:t>
      </w:r>
      <w:r w:rsidR="0037479F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aże niezasadność takiej zapłaty,</w:t>
      </w:r>
    </w:p>
    <w:p w14:paraId="33FAF5C6" w14:textId="77777777" w:rsidR="00773661" w:rsidRPr="00954CDD" w:rsidRDefault="00773661">
      <w:pPr>
        <w:pStyle w:val="Akapitzlist"/>
        <w:numPr>
          <w:ilvl w:val="0"/>
          <w:numId w:val="12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albo złożyć do depozytu sądowego kwotę potrzebną na pokrycie wynagrodzenia Podwykonawcy lub dalszego Podwykonawcy, w przypadku istnienia zasadniczej wątpliwości Zamawiającego co do wysokości należnej zapłaty lub podmiotu, któremu płatność się należy, </w:t>
      </w:r>
    </w:p>
    <w:p w14:paraId="3DB37C47" w14:textId="77777777" w:rsidR="00773661" w:rsidRPr="00954CDD" w:rsidRDefault="00773661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albo dokonać bezpośredniej zapłaty wynagrodzenia Podwykonawcy lub dalszemu Podwykonawcy, jeżeli Podwykonawca lub dalszy Podwykonawca wykaże zasadność takiej zapłaty.</w:t>
      </w:r>
    </w:p>
    <w:p w14:paraId="29B39758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dokonania bezpośredniej zapłaty Podwykonawcy lub dalszemu Podwykonawcy Zamawiający potrąca kwotę wypłaconego wynagrodzenia z  wynagrodzenia należnego Wykonawcy.</w:t>
      </w:r>
    </w:p>
    <w:p w14:paraId="69C1E5DB" w14:textId="77777777" w:rsidR="00773661" w:rsidRPr="00954CDD" w:rsidRDefault="00773661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Konieczność wielokrotnego dokonywania bezpośredniej zapłaty Podwykonawcy lub dalszemu Podwykonawcy lub konieczność dokonania bezpośrednich zapłat na sumę większą niż 5% wartości niniejszej umowy może stanowić podstawę do odstąpienia od niniejszej umowy.</w:t>
      </w:r>
    </w:p>
    <w:p w14:paraId="4E9BE90F" w14:textId="77777777" w:rsidR="00B05C8B" w:rsidRPr="00954CDD" w:rsidRDefault="00B05C8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4E48D0DF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559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14:paraId="5A81CE7B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14:paraId="40DB2BDC" w14:textId="77777777" w:rsidR="001D0DA6" w:rsidRPr="00954CDD" w:rsidRDefault="001D0DA6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Wykonawca udziela Zamawiającemu …..  gwarancji jakości i rękojmi za wady na przedmiot niniejszej umowy. </w:t>
      </w:r>
    </w:p>
    <w:p w14:paraId="332E7555" w14:textId="77777777" w:rsidR="00FA3694" w:rsidRPr="00954CDD" w:rsidRDefault="001D0DA6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bezusterkowego protokołu odbioru robót lub od dnia sporządzenia jednostronnego protokołu odbioru robót na zasadach określonych  w § </w:t>
      </w:r>
      <w:r w:rsidR="00773661" w:rsidRPr="00954CDD">
        <w:rPr>
          <w:rFonts w:ascii="Acumin Pro" w:hAnsi="Acumin Pro"/>
          <w:color w:val="000000" w:themeColor="text1"/>
          <w:sz w:val="20"/>
          <w:szCs w:val="20"/>
        </w:rPr>
        <w:t>7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hAnsi="Acumin Pro"/>
          <w:color w:val="000000" w:themeColor="text1"/>
          <w:sz w:val="20"/>
          <w:szCs w:val="20"/>
        </w:rPr>
        <w:t>8</w:t>
      </w:r>
      <w:r w:rsidR="00686201" w:rsidRPr="00954CDD">
        <w:rPr>
          <w:rFonts w:ascii="Acumin Pro" w:hAnsi="Acumin Pro"/>
          <w:color w:val="000000" w:themeColor="text1"/>
          <w:sz w:val="20"/>
          <w:szCs w:val="20"/>
        </w:rPr>
        <w:t xml:space="preserve"> i 9</w:t>
      </w:r>
      <w:r w:rsidR="004D0D4F" w:rsidRPr="00954CDD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954CDD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robót lub odmowy jego podpisania</w:t>
      </w:r>
      <w:r w:rsidR="00FA3694" w:rsidRPr="00954CDD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185812A0" w14:textId="77777777" w:rsidR="001D0DA6" w:rsidRPr="00954CDD" w:rsidRDefault="00FA3694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 przypadku odstąpienia od niniejszej umowy przez Strony, bieg terminu gwarancji i rękojmi rozpoczyna się w dniu sporządzenia protokołu zaawansowania wykonania niniejszej umowy, o którym mowa w § </w:t>
      </w:r>
      <w:r w:rsidR="00773661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085FD9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14:paraId="05CF4850" w14:textId="77777777" w:rsidR="001D0DA6" w:rsidRPr="00954CDD" w:rsidRDefault="00D91C0F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</w:t>
      </w:r>
      <w:r w:rsidR="00B92801" w:rsidRPr="00954CDD">
        <w:rPr>
          <w:rFonts w:ascii="Acumin Pro" w:hAnsi="Acumin Pro"/>
          <w:color w:val="000000" w:themeColor="text1"/>
          <w:sz w:val="20"/>
          <w:szCs w:val="20"/>
        </w:rPr>
        <w:t xml:space="preserve"> na piśmie, wzywając Wykonawcę do usunięcia wad w terminie uwzględniającym możliwości techniczne i technologiczne dotyczące wady.</w:t>
      </w:r>
    </w:p>
    <w:p w14:paraId="7C15E3C6" w14:textId="77777777" w:rsidR="00773661" w:rsidRPr="00954CDD" w:rsidRDefault="0077366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6ED02467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bookmarkStart w:id="2" w:name="_GoBack"/>
      <w:bookmarkEnd w:id="2"/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14:paraId="42117ED3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Zmiana umowy</w:t>
      </w:r>
    </w:p>
    <w:p w14:paraId="343B44C9" w14:textId="77777777" w:rsidR="00324D6F" w:rsidRPr="00954CDD" w:rsidRDefault="00324D6F" w:rsidP="00125547">
      <w:pPr>
        <w:pStyle w:val="Tekstpodstawowy"/>
        <w:numPr>
          <w:ilvl w:val="0"/>
          <w:numId w:val="48"/>
        </w:numPr>
        <w:spacing w:after="0" w:line="276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lastRenderedPageBreak/>
        <w:t>Zamawiający przewiduje, na podstawie art. 455 ust. 1 pkt 1 ustawy Pzp, możliwość dokonywania zmian postanowień niniejszej umowy, w zakresie:</w:t>
      </w:r>
    </w:p>
    <w:p w14:paraId="60CAAE95" w14:textId="77777777"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1.1 zmiany zakresu/sposobu realizacji świadczenia, w przypadku:</w:t>
      </w:r>
    </w:p>
    <w:p w14:paraId="5A98629E" w14:textId="77777777"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>1.1.1 odmiennych od przyjętych w dokumentacji projektowej warunków terenowych związanych z istnieniem niezinwentaryzowanych podziemnych sieci, instalacji, urządzeń lub obiektów budowlanych skutkujących niemożliwością zrealizowania przedmiotu umowy przy dotychczasowych założeniach technologicznych lub materiałowych;</w:t>
      </w:r>
    </w:p>
    <w:p w14:paraId="230C3518" w14:textId="77777777"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1.1.2 wycofania z produkcji materiałów przyjętych w dokumentacji;</w:t>
      </w:r>
    </w:p>
    <w:p w14:paraId="265DB090" w14:textId="77777777"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1.2 zmiany terminu realizacji, w przypadku:</w:t>
      </w:r>
    </w:p>
    <w:p w14:paraId="734B4BCB" w14:textId="77777777" w:rsidR="00324D6F" w:rsidRPr="00954CDD" w:rsidRDefault="00324D6F" w:rsidP="00125547">
      <w:pPr>
        <w:pStyle w:val="Tekstpodstawowy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1.2.1 działania organów administracji lub gestorów sieci związanego z przekroczeniem określonych przez prawo terminów wydawania wymaganych w związku z realizacją przedmiotowego zamówienia, decyzji, zezwoleń, uzgodnień itp.</w:t>
      </w:r>
    </w:p>
    <w:p w14:paraId="2AA78F87" w14:textId="77777777" w:rsidR="00324D6F" w:rsidRPr="00954CDD" w:rsidRDefault="00324D6F" w:rsidP="00125547">
      <w:pPr>
        <w:pStyle w:val="Tekstpodstawowy"/>
        <w:numPr>
          <w:ilvl w:val="0"/>
          <w:numId w:val="48"/>
        </w:numPr>
        <w:spacing w:after="0" w:line="276" w:lineRule="auto"/>
        <w:ind w:left="426" w:hanging="426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Podstawą dokonania zmian, o których mowa w ust. 1 pkt 1.1 i pkt 1.2 ppkt 1.2.1, będzie potwierdzenie w dokumentacji budowy, przez inspektora nadzoru, wystąpienia opisanych okoliczności uzasadniających wstrzymanie robót, z określeniem okresu wstrzymania robót wpływającego na zmianę terminu i sporządzenie protokołu konieczności – zatwierdzonego przez Zamawiającego.</w:t>
      </w:r>
    </w:p>
    <w:p w14:paraId="7939ED5B" w14:textId="77777777" w:rsidR="00324D6F" w:rsidRPr="00954CDD" w:rsidRDefault="00324D6F" w:rsidP="00125547">
      <w:pPr>
        <w:pStyle w:val="Tekstpodstawowy"/>
        <w:numPr>
          <w:ilvl w:val="0"/>
          <w:numId w:val="48"/>
        </w:numPr>
        <w:spacing w:after="0" w:line="276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954CDD">
        <w:rPr>
          <w:rFonts w:ascii="Acumin Pro" w:hAnsi="Acumin Pro"/>
          <w:sz w:val="20"/>
          <w:szCs w:val="20"/>
        </w:rPr>
        <w:t xml:space="preserve">Wykonawca jest zobowiązany </w:t>
      </w:r>
      <w:r w:rsidR="00AD0FAB" w:rsidRPr="00954CDD">
        <w:rPr>
          <w:rFonts w:ascii="Acumin Pro" w:hAnsi="Acumin Pro"/>
          <w:sz w:val="20"/>
          <w:szCs w:val="20"/>
        </w:rPr>
        <w:t xml:space="preserve">przed </w:t>
      </w:r>
      <w:r w:rsidRPr="00954CDD">
        <w:rPr>
          <w:rFonts w:ascii="Acumin Pro" w:hAnsi="Acumin Pro"/>
          <w:sz w:val="20"/>
          <w:szCs w:val="20"/>
        </w:rPr>
        <w:t>zawarci</w:t>
      </w:r>
      <w:r w:rsidR="00AD0FAB" w:rsidRPr="00954CDD">
        <w:rPr>
          <w:rFonts w:ascii="Acumin Pro" w:hAnsi="Acumin Pro"/>
          <w:sz w:val="20"/>
          <w:szCs w:val="20"/>
        </w:rPr>
        <w:t>em</w:t>
      </w:r>
      <w:r w:rsidRPr="00954CDD">
        <w:rPr>
          <w:rFonts w:ascii="Acumin Pro" w:hAnsi="Acumin Pro"/>
          <w:sz w:val="20"/>
          <w:szCs w:val="20"/>
        </w:rPr>
        <w:t xml:space="preserve"> aneksu terminowego do zaktualizowania i uzgodnienia z Zamawiającym harmonogramu rzeczowo-finansowego, o którym mowa w § 1 ust. 3 umowy, z zastrzeżeniem że w przypadku zawarcia aneksu terminowego, z uwagi na konieczność wstrzymania robót, aktualizacja i uzgodnienie harmonogramu rzeczowo-finansowego nastąpi nie później niż w terminie 5 dni roboczych od dnia ponownego wprowadzenia wykonawcy na teren robót.</w:t>
      </w:r>
    </w:p>
    <w:p w14:paraId="3E53A88E" w14:textId="77777777" w:rsidR="00205C6B" w:rsidRPr="00954CDD" w:rsidRDefault="00205C6B">
      <w:pPr>
        <w:pStyle w:val="Tekstpodstawowy"/>
        <w:numPr>
          <w:ilvl w:val="0"/>
          <w:numId w:val="48"/>
        </w:numPr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Zgodnie z art. 455 ust. 1 ustawy Prawo zamówień publicznych Zamawiający</w:t>
      </w:r>
      <w:r w:rsidR="00773661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551778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20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551778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773661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dopuszcza zmianę  postanowień niniejszej umowy dotyczącej zmiany wynagrodzenia wynikającego ze zmiany stawki podatku VAT. Wynagrodzenie ulegnie zmianie odpowiednio do nowej stawki VAT obowiązującej w dniu wystawienia faktury. Zmiana stawki VAT może nastąpić tylko w drodze nowelizacji ustawy z dnia 11 marca 2004 r. o podatku od towarów i usług (tj. Dz. U. 2021 r. poz. 685). </w:t>
      </w:r>
    </w:p>
    <w:p w14:paraId="2A762A07" w14:textId="77777777" w:rsidR="00324D6F" w:rsidRPr="00954CDD" w:rsidRDefault="00324D6F">
      <w:pPr>
        <w:pStyle w:val="Tekstpodstawowy"/>
        <w:numPr>
          <w:ilvl w:val="0"/>
          <w:numId w:val="48"/>
        </w:numPr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Zmiany umowy wymagają zachowania formy </w:t>
      </w:r>
      <w:r w:rsidR="00686201" w:rsidRPr="00954CDD">
        <w:rPr>
          <w:rFonts w:ascii="Acumin Pro" w:hAnsi="Acumin Pro"/>
          <w:color w:val="000000" w:themeColor="text1"/>
          <w:sz w:val="20"/>
          <w:szCs w:val="20"/>
        </w:rPr>
        <w:t xml:space="preserve">pisemnego aneksu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pod rygorem nieważności.</w:t>
      </w:r>
    </w:p>
    <w:p w14:paraId="12370B3D" w14:textId="77777777" w:rsidR="00D126E0" w:rsidRPr="00954CDD" w:rsidRDefault="00D126E0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64B6DB94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</w:p>
    <w:p w14:paraId="5612B45A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14:paraId="269DB6A4" w14:textId="77777777" w:rsidR="004D3747" w:rsidRPr="00954CDD" w:rsidRDefault="004D374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14:paraId="0B74722B" w14:textId="77777777"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0D4CA521" w14:textId="77777777"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jeżeli zachodzi co najmniej jedna z następujących okoliczności:</w:t>
      </w:r>
    </w:p>
    <w:p w14:paraId="50679DBB" w14:textId="77777777" w:rsidR="00FF4CA2" w:rsidRPr="00954CDD" w:rsidRDefault="00FF4CA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dokonano zmiany umowy z naruszeniem art. 454 i art. 455 ustawy Prawo zamówień publicznych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9D7283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9D7283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2F0490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321AF85C" w14:textId="77777777" w:rsidR="00FF4CA2" w:rsidRPr="00954CDD" w:rsidRDefault="00FF4CA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Wykonawca w chwili zawarcia niniejszej umowy podlegał wykluczeniu na podstawie art. 108 ustawy Prawo zamówień publicznych</w:t>
      </w:r>
      <w:r w:rsidR="0037479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FC04A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FC04A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37479F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="0037479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14:paraId="4FB6AAB3" w14:textId="77777777" w:rsidR="00FF4CA2" w:rsidRPr="00954CDD" w:rsidRDefault="00FF4CA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2DBF8798" w14:textId="77777777"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niniejszej umowy, zwłoki w usuwaniu wad z tytułu udzielonej gwarancji jakości i rękojmi za wady przy jednoczesnym obowiązku zapłaty przez Wykonawcę kary umownej, zgodnie z postanowieniami niniejszej umowy,</w:t>
      </w:r>
    </w:p>
    <w:p w14:paraId="27C1A1A5" w14:textId="77777777"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po</w:t>
      </w:r>
      <w:r w:rsidR="00EF28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stanowieniami niniejszej umowy,</w:t>
      </w:r>
    </w:p>
    <w:p w14:paraId="4A62FF19" w14:textId="77777777" w:rsidR="00FF4CA2" w:rsidRPr="00954CDD" w:rsidRDefault="00FF4CA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konieczności dokonywania przez Zamawiającego bezpośrednich płatności na sumę większą niż 5% wartości wynagrodzenia </w:t>
      </w:r>
      <w:r w:rsidR="00BB3EC9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umownego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określonego w § 3 ust. 1 niniejszej umowy, Podwykonawcy lub dalszemu Podwykonawcy. </w:t>
      </w:r>
    </w:p>
    <w:p w14:paraId="52E138D9" w14:textId="77777777" w:rsidR="00FF4CA2" w:rsidRPr="00954CDD" w:rsidRDefault="00FF4CA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254EC3B6" w14:textId="77777777" w:rsidR="00FF4CA2" w:rsidRPr="00954CDD" w:rsidRDefault="00FF4CA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 od niniejszej umowy z przyczyn określonych w § 12 ust. 1 i 2 Wykonawca może żądać jedynie wynagrodzenia należnego mu z tytułu wykonania dokończonej części przedmiotu niniejszej umowy, która została potwierdzona protokołem odbioru podpisanym przez Strony.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A007F6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14:paraId="59B6DFA7" w14:textId="77777777" w:rsidR="00FF4CA2" w:rsidRPr="00954CDD" w:rsidRDefault="00FF4CA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14:paraId="57AEEEE5" w14:textId="77777777" w:rsidR="00FF4CA2" w:rsidRPr="00954CDD" w:rsidRDefault="00FF4CA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2F0490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 </w:t>
      </w:r>
      <w:r w:rsidR="009D5B3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="00D14013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14:paraId="3D95541E" w14:textId="77777777" w:rsidR="00954CDD" w:rsidRDefault="00954CDD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7F847967" w14:textId="77777777" w:rsidR="00EE2811" w:rsidRDefault="00EE2811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0DE90754" w14:textId="3F1E1124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14:paraId="3FCADC09" w14:textId="77777777" w:rsidR="00EB0C59" w:rsidRPr="00954CDD" w:rsidRDefault="00EB0C59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14:paraId="646819C9" w14:textId="77777777" w:rsidR="00B21B5D" w:rsidRPr="00954CDD" w:rsidRDefault="00B21B5D" w:rsidP="00125547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niniejszej umowy, za wyjątkiem przypadków określonych w 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>§ 1</w:t>
      </w:r>
      <w:r w:rsidR="00C82C10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 xml:space="preserve"> ust. 1 pkt. a) oraz § 1</w:t>
      </w:r>
      <w:r w:rsidR="00C82C10" w:rsidRPr="00954CDD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08B23008" w14:textId="77777777" w:rsidR="00B21B5D" w:rsidRPr="00954CDD" w:rsidRDefault="00B21B5D" w:rsidP="00125547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14:paraId="36E9479F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niniejszej umowy,</w:t>
      </w:r>
    </w:p>
    <w:p w14:paraId="2E6D78C1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ust. 1 niniejszej umowy,</w:t>
      </w:r>
    </w:p>
    <w:p w14:paraId="38BE3D5C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 każdy dzień zwłoki </w:t>
      </w:r>
      <w:r w:rsidR="00E542AD" w:rsidRPr="00954CDD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wad w okresie gwarancji i rękojmi – 0,1 %  całkowitego wynagrodzenia brutto, o którym mow</w:t>
      </w:r>
      <w:r w:rsidR="00EF2842" w:rsidRPr="00954CDD">
        <w:rPr>
          <w:rFonts w:ascii="Acumin Pro" w:hAnsi="Acumin Pro"/>
          <w:color w:val="000000" w:themeColor="text1"/>
          <w:sz w:val="20"/>
          <w:szCs w:val="20"/>
        </w:rPr>
        <w:t>a w § 3 ust. 1 niniejszej umowy,</w:t>
      </w:r>
    </w:p>
    <w:p w14:paraId="7544C391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dzień zwłoki  w złożeniu oświadczenia, o którym mowa w § 5 ust. 3 niniejszej umowy – 200,00 zł (dwieście złotych),</w:t>
      </w:r>
    </w:p>
    <w:p w14:paraId="6A0F8703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każdy przypadek niezatrudnienia na podstawie  umowy o pracę osób wykonujących p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>r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ace fizyczne przy realizacji przedmiotu niniejszej umowy  – 1 000,00 zł (jeden tysiąc złotych), </w:t>
      </w:r>
    </w:p>
    <w:p w14:paraId="70BB694F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brak zapłaty wynagrodzenia należnego Podwykonawcom lub dalszym Podwykonawcom – 1 000,00 zł (jedne tysiąc złotych) za każde dokonanie przez Zamawiającego bezpośredniej płatności na rzecz Podwykonawców lub dalszych Podwykonawców,</w:t>
      </w:r>
    </w:p>
    <w:p w14:paraId="60C3F921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nieterminową zapłatę wynagrodzenia należnego Podwykonawcom lub dalszym Podwykonawcom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 xml:space="preserve"> - 1 000,00 zł (jedne tysiąc złotych) za każd</w:t>
      </w:r>
      <w:r w:rsidR="0095336C" w:rsidRPr="00954CDD">
        <w:rPr>
          <w:rFonts w:ascii="Acumin Pro" w:hAnsi="Acumin Pro"/>
          <w:color w:val="000000" w:themeColor="text1"/>
          <w:sz w:val="20"/>
          <w:szCs w:val="20"/>
        </w:rPr>
        <w:t>y stwierdzony przypadek</w:t>
      </w:r>
      <w:r w:rsidR="000C0AE5" w:rsidRPr="00954CDD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59394386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nieprzedłożenie do zaakceptowania projektu umowy o podwykonawstwo lub projektu jej zmiany – 1 000,00 zł (jeden tysiąc) za każdy nieprzedłożony do zaakceptowania projekt umowy lub jej zmiany,</w:t>
      </w:r>
    </w:p>
    <w:p w14:paraId="04E05209" w14:textId="77777777" w:rsidR="00AE1336" w:rsidRPr="00954CDD" w:rsidRDefault="00AE1336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za nieprzedłożenie poświadczonej za zgodność z oryginałem kopii umowy o podwykonawstwo lub jej zmiany – 1 000,00 zł (jeden tysiąc) za każdą nieprzedłożoną kopię umowy lub jej zmiany,</w:t>
      </w:r>
    </w:p>
    <w:p w14:paraId="2CB7DB64" w14:textId="77777777" w:rsidR="00AE1336" w:rsidRPr="00954CDD" w:rsidRDefault="00AE1336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lastRenderedPageBreak/>
        <w:t>za brak zmiany umowy o podwykonawstwo w zakresie terminu zapłaty</w:t>
      </w:r>
      <w:r w:rsidR="002D2F9E" w:rsidRPr="00954CDD">
        <w:rPr>
          <w:rFonts w:ascii="Acumin Pro" w:hAnsi="Acumin Pro"/>
          <w:color w:val="000000" w:themeColor="text1"/>
          <w:sz w:val="20"/>
          <w:szCs w:val="20"/>
        </w:rPr>
        <w:t xml:space="preserve">, zgodnie z art. 464 ust. 10 ustawy </w:t>
      </w:r>
      <w:r w:rsidR="0095336C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Prawo zamówień publicznych (tj. 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1129</w:t>
      </w:r>
      <w:r w:rsidR="0095336C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)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– 1 000,00 zł (jeden tysiąc) za każdy brak zmiany</w:t>
      </w:r>
      <w:r w:rsidR="00BE467F" w:rsidRPr="00954CDD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2468670B" w14:textId="77777777" w:rsidR="00B64EB7" w:rsidRPr="00125547" w:rsidRDefault="00F02296" w:rsidP="0012554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>w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 xml:space="preserve"> przypadku nie zawar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cia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 xml:space="preserve"> umowy ubezpieczenia w terminie określonym w § 16 ust. 1 umowy,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za każdy dzień zwłoki w </w:t>
      </w:r>
      <w:r w:rsidR="009C01A1" w:rsidRPr="00125547">
        <w:rPr>
          <w:rFonts w:ascii="Acumin Pro" w:hAnsi="Acumin Pro"/>
          <w:color w:val="000000" w:themeColor="text1"/>
          <w:sz w:val="20"/>
          <w:szCs w:val="20"/>
        </w:rPr>
        <w:t>zawarciu</w:t>
      </w: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9C01A1" w:rsidRPr="00125547">
        <w:rPr>
          <w:rFonts w:ascii="Acumin Pro" w:hAnsi="Acumin Pro"/>
          <w:color w:val="000000" w:themeColor="text1"/>
          <w:sz w:val="20"/>
          <w:szCs w:val="20"/>
        </w:rPr>
        <w:t xml:space="preserve">umowy ubezpieczenia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– 200,00 zł (dwieście złotych)</w:t>
      </w:r>
    </w:p>
    <w:p w14:paraId="5445D10F" w14:textId="77777777" w:rsidR="0008330A" w:rsidRPr="00125547" w:rsidRDefault="00B64EB7" w:rsidP="0012554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w przypadku nie okazania </w:t>
      </w:r>
      <w:r w:rsidR="0008330A" w:rsidRPr="00125547">
        <w:rPr>
          <w:rFonts w:ascii="Acumin Pro" w:hAnsi="Acumin Pro"/>
          <w:color w:val="000000" w:themeColor="text1"/>
          <w:sz w:val="20"/>
          <w:szCs w:val="20"/>
        </w:rPr>
        <w:t xml:space="preserve">Zamawiającemu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polisy ubezpieczeniowej lub nie udostępnienia Zamawiającemu kopii polisy ubezpieczeniowej w terminie określonym w § 16 ust. 2 umowy, za każdy dzień zwłoki w dokonaniu powyżej opisanych czynności – 200,00 zł (dwieście złotych)</w:t>
      </w:r>
      <w:r w:rsidR="0008330A" w:rsidRPr="00125547">
        <w:rPr>
          <w:rFonts w:ascii="Acumin Pro" w:hAnsi="Acumin Pro"/>
          <w:color w:val="000000" w:themeColor="text1"/>
          <w:sz w:val="20"/>
          <w:szCs w:val="20"/>
        </w:rPr>
        <w:t xml:space="preserve">, </w:t>
      </w:r>
    </w:p>
    <w:p w14:paraId="157211E8" w14:textId="77777777" w:rsidR="00BE467F" w:rsidRPr="00125547" w:rsidRDefault="0008330A" w:rsidP="0012554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125547">
        <w:rPr>
          <w:rFonts w:ascii="Acumin Pro" w:hAnsi="Acumin Pro"/>
          <w:color w:val="000000" w:themeColor="text1"/>
          <w:sz w:val="20"/>
          <w:szCs w:val="20"/>
        </w:rPr>
        <w:t xml:space="preserve">w przypadku nie okazania Zamawiającemu polisy ubezpieczeniowej potwierdzającej kontynuację ubezpieczenia lub nie udostępnienia Zamawiającemu kopii przedmiotowej polisy ubezpieczeniowej, w </w:t>
      </w:r>
      <w:r w:rsidR="00186D43" w:rsidRPr="00125547">
        <w:rPr>
          <w:rFonts w:ascii="Acumin Pro" w:hAnsi="Acumin Pro"/>
          <w:color w:val="000000" w:themeColor="text1"/>
          <w:sz w:val="20"/>
          <w:szCs w:val="20"/>
        </w:rPr>
        <w:t xml:space="preserve">przypadku </w:t>
      </w:r>
      <w:r w:rsidRPr="00125547">
        <w:rPr>
          <w:rFonts w:ascii="Acumin Pro" w:hAnsi="Acumin Pro"/>
          <w:color w:val="000000" w:themeColor="text1"/>
          <w:sz w:val="20"/>
          <w:szCs w:val="20"/>
        </w:rPr>
        <w:t>określonym w § 16 ust. 3 umowy, za każdy dzień zwłoki w dokonaniu powyżej opisanych czynności – 200,00 zł (dwieście złotych)</w:t>
      </w:r>
      <w:r w:rsidR="00BE467F" w:rsidRPr="00125547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5425A282" w14:textId="77777777" w:rsidR="00AE1336" w:rsidRPr="00954CDD" w:rsidRDefault="00BE1984" w:rsidP="00125547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954CDD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 podlegał z tego tytułu karom umownym, zgodnie z postanowieniami niniejszej umowy.</w:t>
      </w:r>
    </w:p>
    <w:p w14:paraId="42D83C07" w14:textId="77777777" w:rsidR="00C70CBC" w:rsidRPr="00954CDD" w:rsidRDefault="00C70CBC" w:rsidP="00125547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>Jeżeli kara umowna z któregokolwiek tytułu określonego w § 1</w:t>
      </w:r>
      <w:r w:rsidR="00FD12AE" w:rsidRPr="00954CDD">
        <w:rPr>
          <w:rFonts w:ascii="Acumin Pro" w:hAnsi="Acumin Pro"/>
          <w:color w:val="000000" w:themeColor="text1"/>
          <w:sz w:val="20"/>
          <w:szCs w:val="20"/>
        </w:rPr>
        <w:t>2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954CDD">
        <w:rPr>
          <w:rFonts w:ascii="Acumin Pro" w:hAnsi="Acumin Pro"/>
          <w:color w:val="000000" w:themeColor="text1"/>
          <w:sz w:val="20"/>
          <w:szCs w:val="20"/>
        </w:rPr>
        <w:t>2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14:paraId="7C83BA79" w14:textId="77777777" w:rsidR="00EF00E1" w:rsidRPr="00954CDD" w:rsidRDefault="00EF00E1" w:rsidP="00125547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14:paraId="64959D4E" w14:textId="77777777" w:rsidR="00B21B5D" w:rsidRPr="00954CDD" w:rsidRDefault="00B21B5D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954CDD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954CDD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954CDD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14:paraId="5AC0A229" w14:textId="77777777" w:rsidR="00B21B5D" w:rsidRPr="00954CDD" w:rsidRDefault="00B21B5D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2B19DD28" w14:textId="77777777" w:rsidR="00A540A0" w:rsidRPr="00954CDD" w:rsidRDefault="00A540A0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14:paraId="1A460E57" w14:textId="77777777" w:rsidR="00A540A0" w:rsidRPr="00954CDD" w:rsidRDefault="00A540A0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Zabezpieczenie należytego wykonania umowy</w:t>
      </w:r>
    </w:p>
    <w:p w14:paraId="0CA0EC09" w14:textId="77777777"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hAnsi="Acumin Pro"/>
          <w:color w:val="000000" w:themeColor="text1"/>
          <w:sz w:val="20"/>
          <w:szCs w:val="20"/>
        </w:rPr>
        <w:t xml:space="preserve">Strony niniejszej umowy potwierdzają, że Wykonawca wniósł zabezpieczenie należytego wykonania umowy w wysokości </w:t>
      </w:r>
      <w:r w:rsidR="0089542E" w:rsidRPr="00954CDD">
        <w:rPr>
          <w:rFonts w:ascii="Acumin Pro" w:hAnsi="Acumin Pro"/>
          <w:color w:val="000000" w:themeColor="text1"/>
          <w:sz w:val="20"/>
          <w:szCs w:val="20"/>
        </w:rPr>
        <w:t>5</w:t>
      </w:r>
      <w:r w:rsidRPr="00954CDD">
        <w:rPr>
          <w:rFonts w:ascii="Acumin Pro" w:hAnsi="Acumin Pro"/>
          <w:color w:val="000000" w:themeColor="text1"/>
          <w:sz w:val="20"/>
          <w:szCs w:val="20"/>
        </w:rPr>
        <w:t>% ceny całkowitej podanej w ofercie, tj. w wysokości ………..</w:t>
      </w:r>
    </w:p>
    <w:p w14:paraId="148BD33D" w14:textId="77777777" w:rsidR="004B2444" w:rsidRPr="00125547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14:paraId="533386F4" w14:textId="77777777"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trakcie realizacji niniejszej umowy Wykonawca może dokonać zmiany formy zabezpieczenia na jedną lub kilka form, o których mowa w art. 450 ust.1 ustawy Prawo zamówień publicznych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21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, poz.</w:t>
      </w:r>
      <w:r w:rsidR="00EF2842"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1129</w:t>
      </w:r>
      <w:r w:rsidRPr="00954CDD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 Zmiana formy zabezpieczenia jest dokonywana z  zachowaniem ciągłości zabezpieczenia, bez zmniejszenia jego wysokości na zasadach określonych w dziale XVI SWZ nr AZ.281.</w:t>
      </w:r>
      <w:r w:rsidR="009C01A1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2.2.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202</w:t>
      </w:r>
      <w:r w:rsidR="009C01A1"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</w:t>
      </w: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14:paraId="7ACD1687" w14:textId="77777777"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zabezpieczenia w terminie 30 dni od dnia wykonania i uznania przez Zamawiającego za należycie Wykonane.</w:t>
      </w:r>
    </w:p>
    <w:p w14:paraId="28E63BB8" w14:textId="77777777"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pozostawi 30% zabezpieczenia należytego wykonania umowy na zabezpieczenie roszczeń z tytułu rękojmi za wady lub gwarancji.</w:t>
      </w:r>
    </w:p>
    <w:p w14:paraId="238DD34B" w14:textId="77777777" w:rsidR="004B2444" w:rsidRPr="00954CDD" w:rsidRDefault="004B2444">
      <w:pPr>
        <w:pStyle w:val="Akapitzlist"/>
        <w:numPr>
          <w:ilvl w:val="1"/>
          <w:numId w:val="4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954CD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Kwota, o której mowa w ust. 5 jest zwracana nie później niż w 15. dniu po upływie okresu rękojmi za wady lub gwarancji.</w:t>
      </w:r>
    </w:p>
    <w:p w14:paraId="12EFA8BC" w14:textId="77777777" w:rsidR="00EB3641" w:rsidRPr="00954CDD" w:rsidRDefault="00EB3641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50666C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085FD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14:paraId="0F28E886" w14:textId="77777777" w:rsidR="00B62C6F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Przeniesienie praw i obowiązków</w:t>
      </w:r>
    </w:p>
    <w:p w14:paraId="2F6D274F" w14:textId="77777777" w:rsidR="00EB3641" w:rsidRPr="00954CDD" w:rsidRDefault="00EB3641">
      <w:pPr>
        <w:pStyle w:val="Tekstpodstawowy"/>
        <w:widowControl w:val="0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14:paraId="0989D83F" w14:textId="77777777" w:rsidR="005B7712" w:rsidRPr="00954CDD" w:rsidRDefault="005B7712">
      <w:pPr>
        <w:pStyle w:val="Tekstpodstawowy"/>
        <w:widowControl w:val="0"/>
        <w:spacing w:line="276" w:lineRule="auto"/>
        <w:ind w:left="360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14:paraId="08399480" w14:textId="77777777" w:rsidR="005B7712" w:rsidRPr="00954CDD" w:rsidRDefault="005B7712">
      <w:pPr>
        <w:pStyle w:val="Tekstpodstawowy"/>
        <w:widowControl w:val="0"/>
        <w:spacing w:after="0" w:line="276" w:lineRule="auto"/>
        <w:ind w:left="357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§ 15</w:t>
      </w:r>
    </w:p>
    <w:p w14:paraId="24029B0A" w14:textId="77777777" w:rsidR="005B7712" w:rsidRPr="00954CDD" w:rsidRDefault="005B7712">
      <w:pPr>
        <w:pStyle w:val="Tekstpodstawowy"/>
        <w:widowControl w:val="0"/>
        <w:spacing w:after="0" w:line="276" w:lineRule="auto"/>
        <w:ind w:left="357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Prawa autorskie</w:t>
      </w:r>
    </w:p>
    <w:p w14:paraId="13028C60" w14:textId="77777777" w:rsidR="005B7712" w:rsidRPr="00954CDD" w:rsidRDefault="005B7712">
      <w:pPr>
        <w:pStyle w:val="Tekstpodstawowy"/>
        <w:widowControl w:val="0"/>
        <w:numPr>
          <w:ilvl w:val="0"/>
          <w:numId w:val="45"/>
        </w:numPr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przenosi na Zamawiającego, w ramach wynagrodzenia określonego w § </w:t>
      </w:r>
      <w:r w:rsidR="00B27E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umowy,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autorskie prawa majątkowe do utworów w rozumieniu ustawy z 4 lutego 1994 r. o prawie autorskim i prawach pokrewnych (Dz. U. 2019 poz. 1231), powstałych w wyniku wykonania niniejszej umowy. </w:t>
      </w:r>
    </w:p>
    <w:p w14:paraId="63D00C20" w14:textId="77777777" w:rsidR="005B7712" w:rsidRPr="00954CDD" w:rsidRDefault="005B7712">
      <w:pPr>
        <w:pStyle w:val="Tekstpodstawowy"/>
        <w:widowControl w:val="0"/>
        <w:numPr>
          <w:ilvl w:val="0"/>
          <w:numId w:val="45"/>
        </w:numPr>
        <w:spacing w:line="276" w:lineRule="auto"/>
        <w:ind w:left="360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nabywa wyłączne nieograniczone autorskie prawa majątkowe do korzystania i rozporządzania utworami w całości lub fragmentach, bez ograniczeń przestrzennych, samodzielnie lub z innymi dziełami (utworami), w kraju i za granicą, na cały czas trwania ochrony praw majątkowych, na wszystkich polach eksploatacji, a w szczególności: </w:t>
      </w:r>
    </w:p>
    <w:p w14:paraId="3F6E0BE1" w14:textId="77777777"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1) w zakresie utrwalania i zwielokrotniania utworu – wytwarzanie egzemplarzy utworu, w całości lub części, bez ograniczeń ilościowych, dowolną znaną w dacie zawierania umowy techniką;</w:t>
      </w:r>
    </w:p>
    <w:p w14:paraId="7BCA91EC" w14:textId="77777777"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2) w zakresie obrotu oryginałem lub egzemplarzami, na których utrwalono –</w:t>
      </w:r>
      <w:r w:rsidR="00B27E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wprowadzenie do obrotu, użyczenie lub najem oryginału lub egzemplarzy;</w:t>
      </w:r>
    </w:p>
    <w:p w14:paraId="254D0D1D" w14:textId="77777777"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3) rozpowszechnianie utworu – publiczne prezentowanie lub odtwarzanie, wyświetlanie w całości lub części, bez ograniczeń ilościowych, dowolną znaną w dacie umowy techniką (w tym techniką drukarską, w pamięci komputera, pamięci typu flash, zapisu cyfrowego, magnetycznego, w sieciach multimedialnych w tym typu Internet lub Intranet), a także publiczne udostępnienie utworu w taki sposób, aby każdy mógł mieć do niego dostęp w miejscu i czasie przez siebie wybranym;</w:t>
      </w:r>
    </w:p>
    <w:p w14:paraId="17FCC71D" w14:textId="77777777"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4) korzystanie poprzez nanoszenie zmian (bez ograniczeń);</w:t>
      </w:r>
    </w:p>
    <w:p w14:paraId="576F5224" w14:textId="77777777" w:rsidR="005B7712" w:rsidRPr="00954CDD" w:rsidRDefault="005B7712">
      <w:pPr>
        <w:pStyle w:val="Tekstpodstawowy"/>
        <w:widowControl w:val="0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5) udostępnienie odpowiednim organom na potrzeby wydania lub zmiany decyzji administracyjnych lub na potrzeby kontroli, a także innym podmiotom w razie konieczności powierzenia im wykonania przedmiotu umowy lub usunięcia usterek i wad.</w:t>
      </w:r>
    </w:p>
    <w:p w14:paraId="64AF082A" w14:textId="77777777" w:rsidR="005B7712" w:rsidRPr="00954CDD" w:rsidRDefault="005B7712">
      <w:pPr>
        <w:pStyle w:val="Tekstpodstawowy"/>
        <w:widowControl w:val="0"/>
        <w:numPr>
          <w:ilvl w:val="0"/>
          <w:numId w:val="45"/>
        </w:numPr>
        <w:spacing w:line="276" w:lineRule="auto"/>
        <w:ind w:left="360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Przeniesienie autorskich praw majątkowych następuje z dniem podpisania przez upoważnionych przedstawicieli Zamawiającego i Wykonawcy, dokumentacji powykonawczej, o której mowa w § 1 ust. 2 pkt </w:t>
      </w:r>
      <w:r w:rsidR="00852E49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3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.2 umowy</w:t>
      </w:r>
      <w:r w:rsidR="00F33642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14:paraId="29D93256" w14:textId="77777777" w:rsidR="005B7712" w:rsidRPr="00954CDD" w:rsidRDefault="005B7712">
      <w:pPr>
        <w:pStyle w:val="Tekstpodstawowy"/>
        <w:widowControl w:val="0"/>
        <w:numPr>
          <w:ilvl w:val="0"/>
          <w:numId w:val="45"/>
        </w:numPr>
        <w:spacing w:line="276" w:lineRule="auto"/>
        <w:ind w:left="360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oświadcza, że dokumentacja powykonawcza nie narusza praw autorskich osób trzecich – dla korzystania i rozporządzania, a także dla eksploatacji i wprowadzania zmian do utworów powstałych w wyniku realizacji przedmiotu umowy nie jest wymagana zgoda osób trzecich. W przypadku zgłoszenia przez osoby trzecie zastrzeżeń dotyczących praw autorskich, firmy, ochrony znaku towarowego, naruszenia dóbr osobistych lub naruszenia innych przepisów prawa, wykonawca zobowiązuje się do pokrycia wszelkich roszczeń z tego tytułu. </w:t>
      </w:r>
    </w:p>
    <w:p w14:paraId="0C6CE97B" w14:textId="77777777" w:rsidR="00897F75" w:rsidRPr="00954CDD" w:rsidRDefault="005B7712">
      <w:pPr>
        <w:pStyle w:val="Tekstpodstawowy"/>
        <w:widowControl w:val="0"/>
        <w:numPr>
          <w:ilvl w:val="0"/>
          <w:numId w:val="45"/>
        </w:numPr>
        <w:spacing w:after="0" w:line="276" w:lineRule="auto"/>
        <w:ind w:left="360" w:hanging="426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Decyzja o zakresie, sposobie, warunkach korzystania z utworów należy do wyłącznej kompetencji Zamawiającego.</w:t>
      </w:r>
    </w:p>
    <w:p w14:paraId="4945DE29" w14:textId="77777777" w:rsidR="00CF4929" w:rsidRPr="00954CDD" w:rsidRDefault="00CF492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16</w:t>
      </w:r>
    </w:p>
    <w:p w14:paraId="1868B9DE" w14:textId="77777777" w:rsidR="00CF4929" w:rsidRPr="00954CDD" w:rsidRDefault="00CF4929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Ubezpieczenie</w:t>
      </w:r>
    </w:p>
    <w:p w14:paraId="04AF2D81" w14:textId="77777777" w:rsidR="00CF4929" w:rsidRPr="00954CDD" w:rsidRDefault="00CF4929">
      <w:pPr>
        <w:pStyle w:val="Tekstpodstawowy"/>
        <w:numPr>
          <w:ilvl w:val="0"/>
          <w:numId w:val="47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Wykonawca jest zobowiązany nie później niż </w:t>
      </w:r>
      <w:r w:rsidR="004D4FE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od dnia zawarcia niniejszej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umowy, posiadać umowę ubezpieczenia, ustanawiającą ochronę od odpowiedzialności cywilnej w zakresie prowadzonej przez siebie działalności gospodarczej w okresie realizacji zamówienia, z tym zastrzeżeniem, że suma ubezpieczenia nie może być niższa niż kwota brutto, o której mowa w postanowieniu § 3 ust. 1, a suma gwarancyjna nie może być niższa niż 100% tej kwoty. </w:t>
      </w:r>
    </w:p>
    <w:p w14:paraId="4F7155A6" w14:textId="11B704D7" w:rsidR="00CF4929" w:rsidRPr="00954CDD" w:rsidRDefault="004D4FE9">
      <w:pPr>
        <w:pStyle w:val="Tekstpodstawowy"/>
        <w:numPr>
          <w:ilvl w:val="0"/>
          <w:numId w:val="47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dniu 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zawarcia niniejszej umowy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Wykonawca jest zobowiązany okazać Zamawiającemu oryginał polisy 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potwierdzającej 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zawarcie umowy lub umów ubezpieczenia w wymaganym zakresie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oraz udostępnić 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Zamawiającemu </w:t>
      </w:r>
      <w:r w:rsidR="003E2B7C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kopię polisy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ube</w:t>
      </w:r>
      <w:r w:rsid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pieczeniowej</w:t>
      </w:r>
      <w:r w:rsidR="00CF4929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</w:t>
      </w:r>
    </w:p>
    <w:p w14:paraId="49EFAC74" w14:textId="77777777" w:rsidR="00CF4929" w:rsidRPr="00954CDD" w:rsidRDefault="00CF4929">
      <w:pPr>
        <w:pStyle w:val="Tekstpodstawowy"/>
        <w:numPr>
          <w:ilvl w:val="0"/>
          <w:numId w:val="47"/>
        </w:numPr>
        <w:spacing w:line="276" w:lineRule="auto"/>
        <w:ind w:left="284" w:hanging="284"/>
        <w:jc w:val="both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Wykonawca jest zobowiązany terminowo i w pełnej wysokości opłacać na swój koszt składki ubezpieczeniowe z tytułu umów lub umowy ubezpieczenia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oraz dostarczyć Zamawiającemu, w przypadku wygaśnięcia umowy ubezpieczenia określonej w ust. 1, kopię polisy ubezpieczeniowej stwierdzającej kontynu</w:t>
      </w:r>
      <w:r w:rsidR="00F73B97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ację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ubezpieczenia </w:t>
      </w:r>
      <w:r w:rsidR="00E721C3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wskazanego</w:t>
      </w:r>
      <w:r w:rsidR="00714160"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 xml:space="preserve"> w ust. 1</w:t>
      </w:r>
      <w:r w:rsidRPr="00954CDD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</w:t>
      </w:r>
    </w:p>
    <w:p w14:paraId="43A43AAB" w14:textId="77777777" w:rsidR="00F63537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lastRenderedPageBreak/>
        <w:t>§ 1</w:t>
      </w:r>
      <w:r w:rsidR="00CF4929"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14:paraId="0E6B8A2A" w14:textId="77777777" w:rsidR="00F63537" w:rsidRPr="00954CDD" w:rsidRDefault="00F6353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14:paraId="4EA03124" w14:textId="77777777"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4D4FE9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pisemnego 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14:paraId="728A21A5" w14:textId="77777777" w:rsidR="00095E5F" w:rsidRPr="00954CDD" w:rsidRDefault="00095E5F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3839A28A" w14:textId="77777777"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14:paraId="161D5BAE" w14:textId="77777777"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</w:t>
      </w:r>
      <w:r w:rsidR="00897F75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14:paraId="7F52E9FD" w14:textId="77777777" w:rsidR="00EB3641" w:rsidRPr="00954CDD" w:rsidRDefault="00EB3641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14:paraId="2AE78F90" w14:textId="77777777" w:rsidR="00AC5CEB" w:rsidRPr="00954CDD" w:rsidRDefault="004823C3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AC5CE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……………………..</w:t>
      </w:r>
    </w:p>
    <w:p w14:paraId="107B5C82" w14:textId="77777777" w:rsidR="00EB3641" w:rsidRPr="00954CDD" w:rsidRDefault="00EB3641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14:paraId="6798AEDB" w14:textId="77777777" w:rsidR="00EB3641" w:rsidRPr="00954CDD" w:rsidRDefault="00EB3641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954CDD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14:paraId="6778FA46" w14:textId="77777777" w:rsidR="00082ACB" w:rsidRPr="00954CDD" w:rsidRDefault="00082A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14:paraId="5B316B14" w14:textId="75F5B035" w:rsidR="00B05C8B" w:rsidRPr="00954CDD" w:rsidRDefault="00EB3641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954CDD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14:paraId="11E5B7CF" w14:textId="77777777" w:rsidR="00B05C8B" w:rsidRPr="00954CDD" w:rsidRDefault="00B05C8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14:paraId="34C93600" w14:textId="77777777" w:rsidR="00FD12AE" w:rsidRPr="00954CDD" w:rsidRDefault="00FD12AE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FD12AE" w:rsidRPr="00954CDD" w:rsidSect="00A32C9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8825A2" w16cex:dateUtc="2022-01-11T14:49:00Z"/>
  <w16cex:commentExtensible w16cex:durableId="258B0E03" w16cex:dateUtc="2022-01-13T19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910630E" w16cid:durableId="258825A2"/>
  <w16cid:commentId w16cid:paraId="2541339F" w16cid:durableId="258B0E0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78E66" w14:textId="77777777" w:rsidR="00C504E4" w:rsidRDefault="00C504E4" w:rsidP="00A32C96">
      <w:r>
        <w:separator/>
      </w:r>
    </w:p>
  </w:endnote>
  <w:endnote w:type="continuationSeparator" w:id="0">
    <w:p w14:paraId="7EA85635" w14:textId="77777777" w:rsidR="00C504E4" w:rsidRDefault="00C504E4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C9CA9" w14:textId="77777777" w:rsidR="00523C2A" w:rsidRDefault="007B2294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2E8E4" w14:textId="77777777"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62DC22" w14:textId="2406F87C" w:rsidR="00523C2A" w:rsidRPr="00BB2EE3" w:rsidRDefault="007B2294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871C57">
      <w:rPr>
        <w:rStyle w:val="Numerstrony"/>
        <w:rFonts w:ascii="Acumin Pro" w:hAnsi="Acumin Pro"/>
        <w:noProof/>
        <w:sz w:val="18"/>
        <w:szCs w:val="18"/>
      </w:rPr>
      <w:t>2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14:paraId="65A3D426" w14:textId="77777777"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753FE5" w14:textId="77777777" w:rsidR="00C504E4" w:rsidRDefault="00C504E4" w:rsidP="00A32C96">
      <w:r>
        <w:separator/>
      </w:r>
    </w:p>
  </w:footnote>
  <w:footnote w:type="continuationSeparator" w:id="0">
    <w:p w14:paraId="254FBB2C" w14:textId="77777777" w:rsidR="00C504E4" w:rsidRDefault="00C504E4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3EA2E4F"/>
    <w:multiLevelType w:val="hybridMultilevel"/>
    <w:tmpl w:val="7F2EA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825FAE"/>
    <w:multiLevelType w:val="hybridMultilevel"/>
    <w:tmpl w:val="CD9C6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6402D5"/>
    <w:multiLevelType w:val="hybridMultilevel"/>
    <w:tmpl w:val="A32421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5" w15:restartNumberingAfterBreak="0">
    <w:nsid w:val="3709238E"/>
    <w:multiLevelType w:val="hybridMultilevel"/>
    <w:tmpl w:val="6BECB27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E11A40"/>
    <w:multiLevelType w:val="hybridMultilevel"/>
    <w:tmpl w:val="C7F6A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F57C30"/>
    <w:multiLevelType w:val="hybridMultilevel"/>
    <w:tmpl w:val="6CFC9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33" w15:restartNumberingAfterBreak="0">
    <w:nsid w:val="47AD6F78"/>
    <w:multiLevelType w:val="hybridMultilevel"/>
    <w:tmpl w:val="4C826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1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8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6"/>
  </w:num>
  <w:num w:numId="4">
    <w:abstractNumId w:val="10"/>
  </w:num>
  <w:num w:numId="5">
    <w:abstractNumId w:val="38"/>
  </w:num>
  <w:num w:numId="6">
    <w:abstractNumId w:val="48"/>
  </w:num>
  <w:num w:numId="7">
    <w:abstractNumId w:val="16"/>
  </w:num>
  <w:num w:numId="8">
    <w:abstractNumId w:val="18"/>
  </w:num>
  <w:num w:numId="9">
    <w:abstractNumId w:val="30"/>
  </w:num>
  <w:num w:numId="10">
    <w:abstractNumId w:val="17"/>
  </w:num>
  <w:num w:numId="11">
    <w:abstractNumId w:val="8"/>
  </w:num>
  <w:num w:numId="12">
    <w:abstractNumId w:val="5"/>
  </w:num>
  <w:num w:numId="13">
    <w:abstractNumId w:val="3"/>
  </w:num>
  <w:num w:numId="14">
    <w:abstractNumId w:val="43"/>
  </w:num>
  <w:num w:numId="15">
    <w:abstractNumId w:val="27"/>
  </w:num>
  <w:num w:numId="16">
    <w:abstractNumId w:val="22"/>
  </w:num>
  <w:num w:numId="17">
    <w:abstractNumId w:val="19"/>
  </w:num>
  <w:num w:numId="18">
    <w:abstractNumId w:val="35"/>
  </w:num>
  <w:num w:numId="19">
    <w:abstractNumId w:val="36"/>
  </w:num>
  <w:num w:numId="20">
    <w:abstractNumId w:val="21"/>
  </w:num>
  <w:num w:numId="21">
    <w:abstractNumId w:val="44"/>
  </w:num>
  <w:num w:numId="22">
    <w:abstractNumId w:val="34"/>
  </w:num>
  <w:num w:numId="23">
    <w:abstractNumId w:val="45"/>
  </w:num>
  <w:num w:numId="24">
    <w:abstractNumId w:val="7"/>
  </w:num>
  <w:num w:numId="25">
    <w:abstractNumId w:val="39"/>
  </w:num>
  <w:num w:numId="26">
    <w:abstractNumId w:val="0"/>
  </w:num>
  <w:num w:numId="27">
    <w:abstractNumId w:val="11"/>
  </w:num>
  <w:num w:numId="28">
    <w:abstractNumId w:val="26"/>
  </w:num>
  <w:num w:numId="29">
    <w:abstractNumId w:val="1"/>
  </w:num>
  <w:num w:numId="30">
    <w:abstractNumId w:val="9"/>
  </w:num>
  <w:num w:numId="31">
    <w:abstractNumId w:val="41"/>
  </w:num>
  <w:num w:numId="32">
    <w:abstractNumId w:val="15"/>
  </w:num>
  <w:num w:numId="33">
    <w:abstractNumId w:val="47"/>
  </w:num>
  <w:num w:numId="34">
    <w:abstractNumId w:val="40"/>
  </w:num>
  <w:num w:numId="35">
    <w:abstractNumId w:val="14"/>
  </w:num>
  <w:num w:numId="36">
    <w:abstractNumId w:val="13"/>
  </w:num>
  <w:num w:numId="37">
    <w:abstractNumId w:val="24"/>
  </w:num>
  <w:num w:numId="38">
    <w:abstractNumId w:val="2"/>
  </w:num>
  <w:num w:numId="39">
    <w:abstractNumId w:val="6"/>
  </w:num>
  <w:num w:numId="40">
    <w:abstractNumId w:val="29"/>
  </w:num>
  <w:num w:numId="41">
    <w:abstractNumId w:val="37"/>
  </w:num>
  <w:num w:numId="4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</w:num>
  <w:num w:numId="44">
    <w:abstractNumId w:val="12"/>
  </w:num>
  <w:num w:numId="45">
    <w:abstractNumId w:val="28"/>
  </w:num>
  <w:num w:numId="46">
    <w:abstractNumId w:val="20"/>
  </w:num>
  <w:num w:numId="47">
    <w:abstractNumId w:val="31"/>
  </w:num>
  <w:num w:numId="48">
    <w:abstractNumId w:val="33"/>
  </w:num>
  <w:num w:numId="49">
    <w:abstractNumId w:val="2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41"/>
    <w:rsid w:val="0000011C"/>
    <w:rsid w:val="000003B2"/>
    <w:rsid w:val="00000982"/>
    <w:rsid w:val="00001CCF"/>
    <w:rsid w:val="0000604B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5A70"/>
    <w:rsid w:val="00067C8B"/>
    <w:rsid w:val="0007075B"/>
    <w:rsid w:val="00070D24"/>
    <w:rsid w:val="00071730"/>
    <w:rsid w:val="0007229C"/>
    <w:rsid w:val="000726D7"/>
    <w:rsid w:val="00072AD6"/>
    <w:rsid w:val="000756C9"/>
    <w:rsid w:val="00077D24"/>
    <w:rsid w:val="000806F7"/>
    <w:rsid w:val="00080886"/>
    <w:rsid w:val="000814B1"/>
    <w:rsid w:val="00082ACB"/>
    <w:rsid w:val="0008330A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2B5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111"/>
    <w:rsid w:val="000C6A2A"/>
    <w:rsid w:val="000D1D39"/>
    <w:rsid w:val="000D34BA"/>
    <w:rsid w:val="000D3ACE"/>
    <w:rsid w:val="000D451B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2E3C"/>
    <w:rsid w:val="00113ED4"/>
    <w:rsid w:val="001144F3"/>
    <w:rsid w:val="001145A0"/>
    <w:rsid w:val="00115C16"/>
    <w:rsid w:val="00115DDC"/>
    <w:rsid w:val="00115EEE"/>
    <w:rsid w:val="00120B16"/>
    <w:rsid w:val="00120E32"/>
    <w:rsid w:val="001212CB"/>
    <w:rsid w:val="00122FAC"/>
    <w:rsid w:val="001245FD"/>
    <w:rsid w:val="00125547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077D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5D1C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6D43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518"/>
    <w:rsid w:val="001D295F"/>
    <w:rsid w:val="001D3A9C"/>
    <w:rsid w:val="001D57BD"/>
    <w:rsid w:val="001D5B5D"/>
    <w:rsid w:val="001E11AE"/>
    <w:rsid w:val="001E12F5"/>
    <w:rsid w:val="001E1AC8"/>
    <w:rsid w:val="001E2000"/>
    <w:rsid w:val="001E24E2"/>
    <w:rsid w:val="001E3CF4"/>
    <w:rsid w:val="001E3D58"/>
    <w:rsid w:val="001E41C6"/>
    <w:rsid w:val="001E4A0D"/>
    <w:rsid w:val="001E4EF6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2496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10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57F2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3E42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20D"/>
    <w:rsid w:val="002E27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D6F"/>
    <w:rsid w:val="00324F14"/>
    <w:rsid w:val="00327CE9"/>
    <w:rsid w:val="0033023F"/>
    <w:rsid w:val="0033079E"/>
    <w:rsid w:val="003310BA"/>
    <w:rsid w:val="0033129C"/>
    <w:rsid w:val="0033321C"/>
    <w:rsid w:val="003332D3"/>
    <w:rsid w:val="0033371B"/>
    <w:rsid w:val="00333EC3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33CE"/>
    <w:rsid w:val="00384832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2B7C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ABF"/>
    <w:rsid w:val="00416F5F"/>
    <w:rsid w:val="004177F4"/>
    <w:rsid w:val="0042195C"/>
    <w:rsid w:val="00422FFA"/>
    <w:rsid w:val="0042346C"/>
    <w:rsid w:val="00423CF1"/>
    <w:rsid w:val="00423F5F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2444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4FE9"/>
    <w:rsid w:val="004D51A8"/>
    <w:rsid w:val="004D51F7"/>
    <w:rsid w:val="004D5234"/>
    <w:rsid w:val="004D5D91"/>
    <w:rsid w:val="004D5DFA"/>
    <w:rsid w:val="004D6E81"/>
    <w:rsid w:val="004D77CB"/>
    <w:rsid w:val="004E0FFE"/>
    <w:rsid w:val="004E1A37"/>
    <w:rsid w:val="004E2337"/>
    <w:rsid w:val="004E50D6"/>
    <w:rsid w:val="004E55A1"/>
    <w:rsid w:val="004E5814"/>
    <w:rsid w:val="004E6895"/>
    <w:rsid w:val="004E7965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57B0"/>
    <w:rsid w:val="005262A3"/>
    <w:rsid w:val="00527078"/>
    <w:rsid w:val="00533912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778"/>
    <w:rsid w:val="00551B1A"/>
    <w:rsid w:val="00551DB7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492"/>
    <w:rsid w:val="00584E12"/>
    <w:rsid w:val="005853F8"/>
    <w:rsid w:val="00586EB2"/>
    <w:rsid w:val="005910A9"/>
    <w:rsid w:val="00592A13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A11"/>
    <w:rsid w:val="005A7CF3"/>
    <w:rsid w:val="005B0F10"/>
    <w:rsid w:val="005B201E"/>
    <w:rsid w:val="005B2EA0"/>
    <w:rsid w:val="005B3A7F"/>
    <w:rsid w:val="005B6ABC"/>
    <w:rsid w:val="005B6E69"/>
    <w:rsid w:val="005B7712"/>
    <w:rsid w:val="005C0A41"/>
    <w:rsid w:val="005C25FA"/>
    <w:rsid w:val="005C3887"/>
    <w:rsid w:val="005C6303"/>
    <w:rsid w:val="005C6892"/>
    <w:rsid w:val="005C7410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3082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2843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67F6"/>
    <w:rsid w:val="00657685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86201"/>
    <w:rsid w:val="006906D4"/>
    <w:rsid w:val="00691E07"/>
    <w:rsid w:val="006931F4"/>
    <w:rsid w:val="006948A8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C0B0D"/>
    <w:rsid w:val="006C1C67"/>
    <w:rsid w:val="006C396B"/>
    <w:rsid w:val="006C42A2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E7A15"/>
    <w:rsid w:val="006F062E"/>
    <w:rsid w:val="006F0E93"/>
    <w:rsid w:val="006F1DE1"/>
    <w:rsid w:val="006F3948"/>
    <w:rsid w:val="006F6F65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AC3"/>
    <w:rsid w:val="00710D09"/>
    <w:rsid w:val="00712C9B"/>
    <w:rsid w:val="00713068"/>
    <w:rsid w:val="00713CE3"/>
    <w:rsid w:val="00714160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6F70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294"/>
    <w:rsid w:val="007B263B"/>
    <w:rsid w:val="007B30A3"/>
    <w:rsid w:val="007B3E11"/>
    <w:rsid w:val="007B562D"/>
    <w:rsid w:val="007B7D19"/>
    <w:rsid w:val="007C141A"/>
    <w:rsid w:val="007C25F5"/>
    <w:rsid w:val="007C3972"/>
    <w:rsid w:val="007C4E60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379A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2E49"/>
    <w:rsid w:val="008534AD"/>
    <w:rsid w:val="00853F28"/>
    <w:rsid w:val="00854ED0"/>
    <w:rsid w:val="00857D82"/>
    <w:rsid w:val="00860AC1"/>
    <w:rsid w:val="00861A7C"/>
    <w:rsid w:val="00862A4B"/>
    <w:rsid w:val="00865BF9"/>
    <w:rsid w:val="0086628E"/>
    <w:rsid w:val="00866548"/>
    <w:rsid w:val="00867354"/>
    <w:rsid w:val="00871C57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183"/>
    <w:rsid w:val="00886B92"/>
    <w:rsid w:val="0088749A"/>
    <w:rsid w:val="008908B9"/>
    <w:rsid w:val="00891C7D"/>
    <w:rsid w:val="00893C1F"/>
    <w:rsid w:val="0089542E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2F94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F0044"/>
    <w:rsid w:val="008F18FF"/>
    <w:rsid w:val="008F2C17"/>
    <w:rsid w:val="008F4347"/>
    <w:rsid w:val="008F4F69"/>
    <w:rsid w:val="008F5072"/>
    <w:rsid w:val="008F6610"/>
    <w:rsid w:val="008F6771"/>
    <w:rsid w:val="008F74F2"/>
    <w:rsid w:val="008F7596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26E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193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8A7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4CDD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BEB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3C1D"/>
    <w:rsid w:val="009A641F"/>
    <w:rsid w:val="009B0151"/>
    <w:rsid w:val="009B0251"/>
    <w:rsid w:val="009B180D"/>
    <w:rsid w:val="009B36F7"/>
    <w:rsid w:val="009B4158"/>
    <w:rsid w:val="009B4A4D"/>
    <w:rsid w:val="009B5513"/>
    <w:rsid w:val="009C01A1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0D2"/>
    <w:rsid w:val="009D37D7"/>
    <w:rsid w:val="009D5B33"/>
    <w:rsid w:val="009D5BCE"/>
    <w:rsid w:val="009D5FC6"/>
    <w:rsid w:val="009D630D"/>
    <w:rsid w:val="009D69A4"/>
    <w:rsid w:val="009D7283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274FE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53C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3FBC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723"/>
    <w:rsid w:val="00AB3914"/>
    <w:rsid w:val="00AB481F"/>
    <w:rsid w:val="00AB62A3"/>
    <w:rsid w:val="00AB6852"/>
    <w:rsid w:val="00AB7C31"/>
    <w:rsid w:val="00AC004A"/>
    <w:rsid w:val="00AC16FE"/>
    <w:rsid w:val="00AC1FEB"/>
    <w:rsid w:val="00AC3AA7"/>
    <w:rsid w:val="00AC462F"/>
    <w:rsid w:val="00AC4A01"/>
    <w:rsid w:val="00AC5954"/>
    <w:rsid w:val="00AC5A3C"/>
    <w:rsid w:val="00AC5CEB"/>
    <w:rsid w:val="00AC614D"/>
    <w:rsid w:val="00AC7DCB"/>
    <w:rsid w:val="00AD0FAB"/>
    <w:rsid w:val="00AD1329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5EF"/>
    <w:rsid w:val="00AE6D34"/>
    <w:rsid w:val="00AF00B6"/>
    <w:rsid w:val="00AF0CB3"/>
    <w:rsid w:val="00AF3270"/>
    <w:rsid w:val="00AF4062"/>
    <w:rsid w:val="00AF41B2"/>
    <w:rsid w:val="00B00BCB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453"/>
    <w:rsid w:val="00B16FA9"/>
    <w:rsid w:val="00B178BC"/>
    <w:rsid w:val="00B21B5D"/>
    <w:rsid w:val="00B22022"/>
    <w:rsid w:val="00B2272E"/>
    <w:rsid w:val="00B26E35"/>
    <w:rsid w:val="00B27120"/>
    <w:rsid w:val="00B27487"/>
    <w:rsid w:val="00B27516"/>
    <w:rsid w:val="00B27A89"/>
    <w:rsid w:val="00B27D85"/>
    <w:rsid w:val="00B27E7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37B8D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4EB7"/>
    <w:rsid w:val="00B6622B"/>
    <w:rsid w:val="00B66ABF"/>
    <w:rsid w:val="00B66EC9"/>
    <w:rsid w:val="00B706CE"/>
    <w:rsid w:val="00B7227D"/>
    <w:rsid w:val="00B73575"/>
    <w:rsid w:val="00B75AD3"/>
    <w:rsid w:val="00B76577"/>
    <w:rsid w:val="00B76DC4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A5679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2366"/>
    <w:rsid w:val="00BC3513"/>
    <w:rsid w:val="00BC5481"/>
    <w:rsid w:val="00BC6DF3"/>
    <w:rsid w:val="00BC7136"/>
    <w:rsid w:val="00BD019C"/>
    <w:rsid w:val="00BD11DE"/>
    <w:rsid w:val="00BD1B14"/>
    <w:rsid w:val="00BD1E4C"/>
    <w:rsid w:val="00BD2006"/>
    <w:rsid w:val="00BD2E17"/>
    <w:rsid w:val="00BD4326"/>
    <w:rsid w:val="00BE03D5"/>
    <w:rsid w:val="00BE1984"/>
    <w:rsid w:val="00BE3414"/>
    <w:rsid w:val="00BE3EA2"/>
    <w:rsid w:val="00BE467F"/>
    <w:rsid w:val="00BE71E5"/>
    <w:rsid w:val="00BE7E0E"/>
    <w:rsid w:val="00BF1FB9"/>
    <w:rsid w:val="00BF2A3C"/>
    <w:rsid w:val="00BF45D2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5354"/>
    <w:rsid w:val="00C456A4"/>
    <w:rsid w:val="00C504E4"/>
    <w:rsid w:val="00C519D6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0FF"/>
    <w:rsid w:val="00C71963"/>
    <w:rsid w:val="00C736D3"/>
    <w:rsid w:val="00C73835"/>
    <w:rsid w:val="00C7416E"/>
    <w:rsid w:val="00C746A0"/>
    <w:rsid w:val="00C75795"/>
    <w:rsid w:val="00C75B01"/>
    <w:rsid w:val="00C769FF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87EE7"/>
    <w:rsid w:val="00C901A8"/>
    <w:rsid w:val="00C91875"/>
    <w:rsid w:val="00C9190B"/>
    <w:rsid w:val="00C93E7D"/>
    <w:rsid w:val="00C940BA"/>
    <w:rsid w:val="00C960AA"/>
    <w:rsid w:val="00CA07DD"/>
    <w:rsid w:val="00CA17A5"/>
    <w:rsid w:val="00CA30E2"/>
    <w:rsid w:val="00CA4933"/>
    <w:rsid w:val="00CA4D1A"/>
    <w:rsid w:val="00CA61FF"/>
    <w:rsid w:val="00CA756C"/>
    <w:rsid w:val="00CB0CED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4929"/>
    <w:rsid w:val="00CF52C7"/>
    <w:rsid w:val="00CF606B"/>
    <w:rsid w:val="00CF629C"/>
    <w:rsid w:val="00D00764"/>
    <w:rsid w:val="00D007AB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26E0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42CD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12B"/>
    <w:rsid w:val="00D60D90"/>
    <w:rsid w:val="00D6167C"/>
    <w:rsid w:val="00D633D4"/>
    <w:rsid w:val="00D645EB"/>
    <w:rsid w:val="00D654EC"/>
    <w:rsid w:val="00D656FC"/>
    <w:rsid w:val="00D67456"/>
    <w:rsid w:val="00D7187C"/>
    <w:rsid w:val="00D72ABE"/>
    <w:rsid w:val="00D73535"/>
    <w:rsid w:val="00D73D6D"/>
    <w:rsid w:val="00D752DB"/>
    <w:rsid w:val="00D75DA3"/>
    <w:rsid w:val="00D76667"/>
    <w:rsid w:val="00D76879"/>
    <w:rsid w:val="00D772EE"/>
    <w:rsid w:val="00D77624"/>
    <w:rsid w:val="00D801D7"/>
    <w:rsid w:val="00D81139"/>
    <w:rsid w:val="00D823E7"/>
    <w:rsid w:val="00D83E43"/>
    <w:rsid w:val="00D84106"/>
    <w:rsid w:val="00D84358"/>
    <w:rsid w:val="00D84411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97ED5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8B7"/>
    <w:rsid w:val="00DF499B"/>
    <w:rsid w:val="00DF574F"/>
    <w:rsid w:val="00DF5A7E"/>
    <w:rsid w:val="00DF6113"/>
    <w:rsid w:val="00DF62D6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0FE6"/>
    <w:rsid w:val="00E31368"/>
    <w:rsid w:val="00E31866"/>
    <w:rsid w:val="00E339A2"/>
    <w:rsid w:val="00E33AAC"/>
    <w:rsid w:val="00E34E50"/>
    <w:rsid w:val="00E36BE9"/>
    <w:rsid w:val="00E3768E"/>
    <w:rsid w:val="00E407D2"/>
    <w:rsid w:val="00E4198D"/>
    <w:rsid w:val="00E41DAD"/>
    <w:rsid w:val="00E4294F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969"/>
    <w:rsid w:val="00E61B7F"/>
    <w:rsid w:val="00E63A01"/>
    <w:rsid w:val="00E648C7"/>
    <w:rsid w:val="00E668BE"/>
    <w:rsid w:val="00E66DB4"/>
    <w:rsid w:val="00E7118B"/>
    <w:rsid w:val="00E716E0"/>
    <w:rsid w:val="00E721C3"/>
    <w:rsid w:val="00E72742"/>
    <w:rsid w:val="00E72864"/>
    <w:rsid w:val="00E74BF3"/>
    <w:rsid w:val="00E752EA"/>
    <w:rsid w:val="00E7635D"/>
    <w:rsid w:val="00E76D28"/>
    <w:rsid w:val="00E77B55"/>
    <w:rsid w:val="00E81993"/>
    <w:rsid w:val="00E82992"/>
    <w:rsid w:val="00E83863"/>
    <w:rsid w:val="00E858FD"/>
    <w:rsid w:val="00E85B7D"/>
    <w:rsid w:val="00E87E54"/>
    <w:rsid w:val="00E91E39"/>
    <w:rsid w:val="00E93E7B"/>
    <w:rsid w:val="00E94730"/>
    <w:rsid w:val="00E9728C"/>
    <w:rsid w:val="00E97773"/>
    <w:rsid w:val="00EA02E3"/>
    <w:rsid w:val="00EA3A27"/>
    <w:rsid w:val="00EA480F"/>
    <w:rsid w:val="00EA532D"/>
    <w:rsid w:val="00EA5900"/>
    <w:rsid w:val="00EA5AC8"/>
    <w:rsid w:val="00EB02E5"/>
    <w:rsid w:val="00EB0C59"/>
    <w:rsid w:val="00EB18C1"/>
    <w:rsid w:val="00EB3641"/>
    <w:rsid w:val="00EB62E9"/>
    <w:rsid w:val="00EB6A2B"/>
    <w:rsid w:val="00EB743B"/>
    <w:rsid w:val="00EC17B8"/>
    <w:rsid w:val="00EC2330"/>
    <w:rsid w:val="00EC5728"/>
    <w:rsid w:val="00EC644D"/>
    <w:rsid w:val="00EC6539"/>
    <w:rsid w:val="00EC70DC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811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2842"/>
    <w:rsid w:val="00EF39DD"/>
    <w:rsid w:val="00EF484D"/>
    <w:rsid w:val="00EF568F"/>
    <w:rsid w:val="00EF5CBF"/>
    <w:rsid w:val="00EF73B2"/>
    <w:rsid w:val="00EF7E33"/>
    <w:rsid w:val="00F005D8"/>
    <w:rsid w:val="00F0062D"/>
    <w:rsid w:val="00F01B0D"/>
    <w:rsid w:val="00F02296"/>
    <w:rsid w:val="00F025CE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06BA"/>
    <w:rsid w:val="00F218AD"/>
    <w:rsid w:val="00F2667C"/>
    <w:rsid w:val="00F26903"/>
    <w:rsid w:val="00F272E7"/>
    <w:rsid w:val="00F301C2"/>
    <w:rsid w:val="00F31046"/>
    <w:rsid w:val="00F314F2"/>
    <w:rsid w:val="00F32148"/>
    <w:rsid w:val="00F33642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3537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3B97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118B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3DB6"/>
    <w:rsid w:val="00FA584D"/>
    <w:rsid w:val="00FA5BA8"/>
    <w:rsid w:val="00FA722E"/>
    <w:rsid w:val="00FA739C"/>
    <w:rsid w:val="00FA7ED0"/>
    <w:rsid w:val="00FB4339"/>
    <w:rsid w:val="00FB45F3"/>
    <w:rsid w:val="00FB4615"/>
    <w:rsid w:val="00FB48F1"/>
    <w:rsid w:val="00FB4E27"/>
    <w:rsid w:val="00FB4EE3"/>
    <w:rsid w:val="00FC04AF"/>
    <w:rsid w:val="00FC0EAF"/>
    <w:rsid w:val="00FC1558"/>
    <w:rsid w:val="00FC4B36"/>
    <w:rsid w:val="00FC5536"/>
    <w:rsid w:val="00FC5DBE"/>
    <w:rsid w:val="00FC5F07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  <w:rsid w:val="00FF7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B9056"/>
  <w15:docId w15:val="{5FC787B4-0491-40EA-8ADB-52E47AA6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5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5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353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5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353C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1D25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waligorski@mnp.art.pl" TargetMode="Externa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26D54-9B46-48E7-ADC1-856FC8C7D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5766</Words>
  <Characters>34598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Marlena Zaleśna-Tytyk</cp:lastModifiedBy>
  <cp:revision>3</cp:revision>
  <cp:lastPrinted>2022-01-18T08:46:00Z</cp:lastPrinted>
  <dcterms:created xsi:type="dcterms:W3CDTF">2022-01-18T14:18:00Z</dcterms:created>
  <dcterms:modified xsi:type="dcterms:W3CDTF">2022-01-18T14:18:00Z</dcterms:modified>
</cp:coreProperties>
</file>