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D0" w:rsidRDefault="000B4DD0" w:rsidP="000B4DD0">
      <w:pPr>
        <w:pStyle w:val="western"/>
        <w:spacing w:after="0" w:afterAutospacing="0"/>
        <w:jc w:val="right"/>
        <w:rPr>
          <w:rFonts w:ascii="Acumin Pro" w:hAnsi="Acumin Pro"/>
          <w:sz w:val="20"/>
          <w:szCs w:val="20"/>
        </w:rPr>
      </w:pPr>
      <w:r w:rsidRPr="000B4DD0">
        <w:rPr>
          <w:rFonts w:ascii="Acumin Pro" w:hAnsi="Acumin Pro"/>
          <w:sz w:val="20"/>
          <w:szCs w:val="20"/>
        </w:rPr>
        <w:t>P</w:t>
      </w:r>
      <w:r>
        <w:rPr>
          <w:rFonts w:ascii="Acumin Pro" w:hAnsi="Acumin Pro"/>
          <w:sz w:val="20"/>
          <w:szCs w:val="20"/>
        </w:rPr>
        <w:t xml:space="preserve">oznań, </w:t>
      </w:r>
      <w:r w:rsidR="008723DB">
        <w:rPr>
          <w:rFonts w:ascii="Acumin Pro" w:hAnsi="Acumin Pro"/>
          <w:sz w:val="20"/>
          <w:szCs w:val="20"/>
        </w:rPr>
        <w:t>27</w:t>
      </w:r>
      <w:r>
        <w:rPr>
          <w:rFonts w:ascii="Acumin Pro" w:hAnsi="Acumin Pro"/>
          <w:sz w:val="20"/>
          <w:szCs w:val="20"/>
        </w:rPr>
        <w:t>.0</w:t>
      </w:r>
      <w:r w:rsidR="00D70035">
        <w:rPr>
          <w:rFonts w:ascii="Acumin Pro" w:hAnsi="Acumin Pro"/>
          <w:sz w:val="20"/>
          <w:szCs w:val="20"/>
        </w:rPr>
        <w:t>8</w:t>
      </w:r>
      <w:r>
        <w:rPr>
          <w:rFonts w:ascii="Acumin Pro" w:hAnsi="Acumin Pro"/>
          <w:sz w:val="20"/>
          <w:szCs w:val="20"/>
        </w:rPr>
        <w:t xml:space="preserve">.2021 r. </w:t>
      </w:r>
    </w:p>
    <w:p w:rsidR="000B4DD0" w:rsidRDefault="000B4DD0" w:rsidP="000B4DD0">
      <w:pPr>
        <w:pStyle w:val="western"/>
        <w:spacing w:after="0" w:afterAutospacing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AZ.281.</w:t>
      </w:r>
      <w:r w:rsidR="00D70035">
        <w:rPr>
          <w:rFonts w:ascii="Acumin Pro" w:hAnsi="Acumin Pro"/>
          <w:sz w:val="20"/>
          <w:szCs w:val="20"/>
        </w:rPr>
        <w:t>1</w:t>
      </w:r>
      <w:r w:rsidR="008723DB">
        <w:rPr>
          <w:rFonts w:ascii="Acumin Pro" w:hAnsi="Acumin Pro"/>
          <w:sz w:val="20"/>
          <w:szCs w:val="20"/>
        </w:rPr>
        <w:t>2</w:t>
      </w:r>
      <w:r>
        <w:rPr>
          <w:rFonts w:ascii="Acumin Pro" w:hAnsi="Acumin Pro"/>
          <w:sz w:val="20"/>
          <w:szCs w:val="20"/>
        </w:rPr>
        <w:t>.2021</w:t>
      </w:r>
    </w:p>
    <w:p w:rsidR="000B4DD0" w:rsidRDefault="000B4DD0" w:rsidP="004012C9">
      <w:pPr>
        <w:pStyle w:val="western"/>
        <w:spacing w:after="0" w:afterAutospacing="0"/>
        <w:rPr>
          <w:rFonts w:ascii="Acumin Pro" w:hAnsi="Acumin Pro"/>
          <w:sz w:val="20"/>
          <w:szCs w:val="20"/>
        </w:rPr>
      </w:pPr>
    </w:p>
    <w:p w:rsidR="000B4DD0" w:rsidRDefault="000B4DD0" w:rsidP="00D70035">
      <w:pPr>
        <w:ind w:left="426" w:hanging="426"/>
        <w:jc w:val="both"/>
        <w:rPr>
          <w:rFonts w:ascii="Acumin Pro" w:hAnsi="Acumin Pro"/>
          <w:sz w:val="20"/>
          <w:szCs w:val="20"/>
          <w:lang w:val="pl-PL"/>
        </w:rPr>
      </w:pPr>
      <w:r w:rsidRPr="000B4DD0">
        <w:rPr>
          <w:rFonts w:ascii="Acumin Pro" w:hAnsi="Acumin Pro"/>
          <w:sz w:val="20"/>
          <w:szCs w:val="20"/>
          <w:lang w:val="pl-PL"/>
        </w:rPr>
        <w:t xml:space="preserve">dot. </w:t>
      </w:r>
      <w:r w:rsidR="004012C9">
        <w:rPr>
          <w:rFonts w:ascii="Acumin Pro" w:hAnsi="Acumin Pro"/>
          <w:sz w:val="20"/>
          <w:szCs w:val="20"/>
          <w:lang w:val="pl-PL"/>
        </w:rPr>
        <w:t xml:space="preserve">postępowania przetargowego na </w:t>
      </w:r>
      <w:r w:rsidR="008723DB" w:rsidRPr="008723DB">
        <w:rPr>
          <w:rFonts w:ascii="Acumin Pro" w:hAnsi="Acumin Pro"/>
          <w:sz w:val="20"/>
          <w:szCs w:val="22"/>
          <w:lang w:val="pl-PL"/>
        </w:rPr>
        <w:t>wymiana oraz konserwacja stolarki okiennej i drzwiowej w Zamku w Gołuchowie, Oddziale Muzeum Narodowego w Poznaniu</w:t>
      </w:r>
    </w:p>
    <w:p w:rsidR="000B4DD0" w:rsidRDefault="000B4DD0" w:rsidP="000B4DD0">
      <w:pPr>
        <w:rPr>
          <w:rFonts w:ascii="Acumin Pro" w:hAnsi="Acumin Pro"/>
          <w:sz w:val="20"/>
          <w:szCs w:val="20"/>
          <w:lang w:val="pl-PL"/>
        </w:rPr>
      </w:pPr>
    </w:p>
    <w:p w:rsidR="000B4DD0" w:rsidRDefault="000B4DD0" w:rsidP="000B4DD0">
      <w:pPr>
        <w:rPr>
          <w:rFonts w:ascii="Acumin Pro" w:hAnsi="Acumin Pro"/>
          <w:sz w:val="20"/>
          <w:szCs w:val="20"/>
          <w:lang w:val="pl-PL"/>
        </w:rPr>
      </w:pPr>
    </w:p>
    <w:p w:rsidR="000B4DD0" w:rsidRPr="000B4DD0" w:rsidRDefault="009A2406" w:rsidP="000B4DD0">
      <w:pPr>
        <w:pStyle w:val="western"/>
        <w:spacing w:after="0" w:afterAutospacing="0"/>
        <w:jc w:val="center"/>
        <w:rPr>
          <w:rFonts w:ascii="Acumin Pro" w:hAnsi="Acumin Pro"/>
          <w:b/>
          <w:sz w:val="28"/>
          <w:szCs w:val="28"/>
        </w:rPr>
      </w:pPr>
      <w:r>
        <w:rPr>
          <w:rFonts w:ascii="Acumin Pro" w:hAnsi="Acumin Pro"/>
          <w:b/>
          <w:sz w:val="28"/>
          <w:szCs w:val="28"/>
        </w:rPr>
        <w:t>POWIADOMIENIE O ZMIANACH W SWZ</w:t>
      </w:r>
    </w:p>
    <w:p w:rsidR="000B4DD0" w:rsidRDefault="009A2406" w:rsidP="000B4DD0">
      <w:pPr>
        <w:pStyle w:val="western"/>
        <w:spacing w:after="0" w:afterAutospacing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Działając na podstawie art. 286 ust. 1 i 7 ustawy z dnia 11 września 2019r. Prawo zamówień publicznych (Dz. U. </w:t>
      </w:r>
      <w:r w:rsidR="008B3172">
        <w:rPr>
          <w:rFonts w:ascii="Acumin Pro" w:hAnsi="Acumin Pro"/>
          <w:sz w:val="20"/>
          <w:szCs w:val="20"/>
        </w:rPr>
        <w:t>2019 poz</w:t>
      </w:r>
      <w:r>
        <w:rPr>
          <w:rFonts w:ascii="Acumin Pro" w:hAnsi="Acumin Pro"/>
          <w:sz w:val="20"/>
          <w:szCs w:val="20"/>
        </w:rPr>
        <w:t>. 2019 ze zm.) Zamawiający informuje o dokonaniu zmian w zapisach SWZ w następującym zakresie</w:t>
      </w:r>
      <w:r w:rsidR="000B4DD0">
        <w:rPr>
          <w:rFonts w:ascii="Acumin Pro" w:hAnsi="Acumin Pro"/>
          <w:sz w:val="20"/>
          <w:szCs w:val="20"/>
        </w:rPr>
        <w:t>:</w:t>
      </w:r>
    </w:p>
    <w:p w:rsidR="00645856" w:rsidRDefault="00645856" w:rsidP="000B4DD0">
      <w:pPr>
        <w:pStyle w:val="western"/>
        <w:spacing w:after="0" w:afterAutospacing="0"/>
        <w:jc w:val="both"/>
        <w:rPr>
          <w:rFonts w:ascii="Acumin Pro" w:hAnsi="Acumin Pro"/>
          <w:sz w:val="20"/>
          <w:szCs w:val="20"/>
        </w:rPr>
      </w:pPr>
    </w:p>
    <w:p w:rsidR="007E246B" w:rsidRPr="008723DB" w:rsidRDefault="008723DB" w:rsidP="008723DB">
      <w:pPr>
        <w:pStyle w:val="western"/>
        <w:spacing w:before="0" w:beforeAutospacing="0" w:after="0" w:afterAutospacing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związku z informacją zawartą w załączniku nr 1 do SWZ – opis przedmiotu zamówienia/ TOM II Zewnętrzn</w:t>
      </w:r>
      <w:r w:rsidR="0035313D">
        <w:rPr>
          <w:rFonts w:ascii="Acumin Pro" w:hAnsi="Acumin Pro"/>
          <w:sz w:val="20"/>
          <w:szCs w:val="20"/>
        </w:rPr>
        <w:t>a</w:t>
      </w:r>
      <w:bookmarkStart w:id="0" w:name="_GoBack"/>
      <w:bookmarkEnd w:id="0"/>
      <w:r>
        <w:rPr>
          <w:rFonts w:ascii="Acumin Pro" w:hAnsi="Acumin Pro"/>
          <w:sz w:val="20"/>
          <w:szCs w:val="20"/>
        </w:rPr>
        <w:t xml:space="preserve"> stolarka okienna, pkt. 2.1 – opis techniczny nowej stolarki okiennej i drzwiowej, która brzmi: </w:t>
      </w:r>
      <w:r>
        <w:rPr>
          <w:rFonts w:ascii="Acumin Pro" w:hAnsi="Acumin Pro"/>
          <w:i/>
          <w:sz w:val="20"/>
          <w:szCs w:val="20"/>
        </w:rPr>
        <w:t>Przed przystąpieniem do opracowania projektu stolarki okiennej i drzwiowej sporządzono inwentaryzację wszystkich okien i drzwi objętych projektem. Rysunki inwentaryzacyjne stanowią integralną część projektu i znajdują się w Tomie III</w:t>
      </w:r>
      <w:r>
        <w:rPr>
          <w:rFonts w:ascii="Acumin Pro" w:hAnsi="Acumin Pro"/>
          <w:sz w:val="20"/>
          <w:szCs w:val="20"/>
        </w:rPr>
        <w:t>, Zamawiający zamieszcza brakujący załącznik (TOM III) na stronie internetowej prowadzonego postępowania.</w:t>
      </w:r>
    </w:p>
    <w:p w:rsidR="00F575DB" w:rsidRPr="00F575DB" w:rsidRDefault="00F575DB" w:rsidP="00F575D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DFDFD"/>
        <w:ind w:left="426"/>
        <w:jc w:val="both"/>
        <w:rPr>
          <w:rFonts w:ascii="Calibri" w:eastAsia="Times New Roman" w:hAnsi="Calibri"/>
          <w:color w:val="000000"/>
          <w:sz w:val="22"/>
          <w:szCs w:val="22"/>
          <w:lang w:val="pl-PL" w:eastAsia="pl-PL"/>
        </w:rPr>
      </w:pPr>
    </w:p>
    <w:p w:rsidR="000B4DD0" w:rsidRDefault="000B4DD0" w:rsidP="00403B2C">
      <w:pPr>
        <w:rPr>
          <w:rFonts w:ascii="Acumin Pro" w:hAnsi="Acumin Pro"/>
          <w:sz w:val="20"/>
          <w:szCs w:val="20"/>
          <w:lang w:val="pl-PL"/>
        </w:rPr>
      </w:pPr>
    </w:p>
    <w:p w:rsidR="00590B44" w:rsidRDefault="00590B44" w:rsidP="00590B44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</w:p>
    <w:p w:rsidR="00590B44" w:rsidRPr="00403B2C" w:rsidRDefault="00590B44" w:rsidP="00590B44">
      <w:pPr>
        <w:ind w:left="3600"/>
        <w:rPr>
          <w:rFonts w:ascii="Acumin Pro" w:hAnsi="Acumin Pro"/>
          <w:sz w:val="20"/>
          <w:szCs w:val="20"/>
          <w:lang w:val="pl-PL"/>
        </w:rPr>
      </w:pPr>
    </w:p>
    <w:sectPr w:rsidR="00590B44" w:rsidRPr="00403B2C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2B" w:rsidRDefault="00336C2B">
      <w:r>
        <w:separator/>
      </w:r>
    </w:p>
  </w:endnote>
  <w:endnote w:type="continuationSeparator" w:id="0">
    <w:p w:rsidR="00336C2B" w:rsidRDefault="0033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04" w:rsidRDefault="000B4DD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2B" w:rsidRDefault="00336C2B">
      <w:r>
        <w:separator/>
      </w:r>
    </w:p>
  </w:footnote>
  <w:footnote w:type="continuationSeparator" w:id="0">
    <w:p w:rsidR="00336C2B" w:rsidRDefault="0033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706B60"/>
    <w:multiLevelType w:val="hybridMultilevel"/>
    <w:tmpl w:val="2A6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A5198"/>
    <w:rsid w:val="000B4DD0"/>
    <w:rsid w:val="000D5D9B"/>
    <w:rsid w:val="001704E2"/>
    <w:rsid w:val="00172407"/>
    <w:rsid w:val="001C3207"/>
    <w:rsid w:val="001D45B0"/>
    <w:rsid w:val="001F3F04"/>
    <w:rsid w:val="001F7092"/>
    <w:rsid w:val="0020284F"/>
    <w:rsid w:val="002107C0"/>
    <w:rsid w:val="00224524"/>
    <w:rsid w:val="00250893"/>
    <w:rsid w:val="002574D5"/>
    <w:rsid w:val="00291E43"/>
    <w:rsid w:val="002D7132"/>
    <w:rsid w:val="0032538C"/>
    <w:rsid w:val="00325C37"/>
    <w:rsid w:val="00333594"/>
    <w:rsid w:val="00336C2B"/>
    <w:rsid w:val="00351307"/>
    <w:rsid w:val="0035313D"/>
    <w:rsid w:val="00354309"/>
    <w:rsid w:val="00367317"/>
    <w:rsid w:val="003A6470"/>
    <w:rsid w:val="003B3311"/>
    <w:rsid w:val="003E76E2"/>
    <w:rsid w:val="004012C9"/>
    <w:rsid w:val="00403B2C"/>
    <w:rsid w:val="00435A22"/>
    <w:rsid w:val="00440259"/>
    <w:rsid w:val="00467AC4"/>
    <w:rsid w:val="004B1F28"/>
    <w:rsid w:val="004E6430"/>
    <w:rsid w:val="004F75FC"/>
    <w:rsid w:val="00514881"/>
    <w:rsid w:val="00545297"/>
    <w:rsid w:val="0057622D"/>
    <w:rsid w:val="00590B44"/>
    <w:rsid w:val="005A018E"/>
    <w:rsid w:val="005E0CDD"/>
    <w:rsid w:val="00645856"/>
    <w:rsid w:val="00667307"/>
    <w:rsid w:val="006C1461"/>
    <w:rsid w:val="006D1838"/>
    <w:rsid w:val="006E2F0C"/>
    <w:rsid w:val="007C6A86"/>
    <w:rsid w:val="007E23C5"/>
    <w:rsid w:val="007E246B"/>
    <w:rsid w:val="007E2932"/>
    <w:rsid w:val="007F5AC4"/>
    <w:rsid w:val="008425DB"/>
    <w:rsid w:val="008723DB"/>
    <w:rsid w:val="00893204"/>
    <w:rsid w:val="008A42B8"/>
    <w:rsid w:val="008A4D87"/>
    <w:rsid w:val="008B3172"/>
    <w:rsid w:val="008F2C2C"/>
    <w:rsid w:val="00911FCE"/>
    <w:rsid w:val="00931AD1"/>
    <w:rsid w:val="00967D1F"/>
    <w:rsid w:val="009A2406"/>
    <w:rsid w:val="00A23CD3"/>
    <w:rsid w:val="00A2690E"/>
    <w:rsid w:val="00A707EB"/>
    <w:rsid w:val="00A86A3A"/>
    <w:rsid w:val="00B10D0B"/>
    <w:rsid w:val="00B24F28"/>
    <w:rsid w:val="00B64EC9"/>
    <w:rsid w:val="00B72EB1"/>
    <w:rsid w:val="00B833B7"/>
    <w:rsid w:val="00B97175"/>
    <w:rsid w:val="00BA74AC"/>
    <w:rsid w:val="00BB2C73"/>
    <w:rsid w:val="00C0053F"/>
    <w:rsid w:val="00C13AAD"/>
    <w:rsid w:val="00C16BF4"/>
    <w:rsid w:val="00C212CF"/>
    <w:rsid w:val="00C24790"/>
    <w:rsid w:val="00C30CAD"/>
    <w:rsid w:val="00C3640E"/>
    <w:rsid w:val="00C72E33"/>
    <w:rsid w:val="00CC4A7D"/>
    <w:rsid w:val="00CD6CE8"/>
    <w:rsid w:val="00CF1D99"/>
    <w:rsid w:val="00CF6669"/>
    <w:rsid w:val="00CF711D"/>
    <w:rsid w:val="00D20C7F"/>
    <w:rsid w:val="00D64F2C"/>
    <w:rsid w:val="00D70035"/>
    <w:rsid w:val="00D96F87"/>
    <w:rsid w:val="00DA31E3"/>
    <w:rsid w:val="00DA6978"/>
    <w:rsid w:val="00DB0BB2"/>
    <w:rsid w:val="00DD3108"/>
    <w:rsid w:val="00DF57A3"/>
    <w:rsid w:val="00E40B5F"/>
    <w:rsid w:val="00E77CBD"/>
    <w:rsid w:val="00E86157"/>
    <w:rsid w:val="00EE2856"/>
    <w:rsid w:val="00EE36B5"/>
    <w:rsid w:val="00F10993"/>
    <w:rsid w:val="00F13CD2"/>
    <w:rsid w:val="00F575DB"/>
    <w:rsid w:val="00F706F9"/>
    <w:rsid w:val="00FA121B"/>
    <w:rsid w:val="00FB013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3630EC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customStyle="1" w:styleId="western">
    <w:name w:val="western"/>
    <w:basedOn w:val="Normalny"/>
    <w:rsid w:val="000B4D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4DD0"/>
    <w:pPr>
      <w:ind w:left="720"/>
      <w:contextualSpacing/>
    </w:pPr>
    <w:rPr>
      <w:bdr w:val="none" w:sz="0" w:space="0" w:color="auto"/>
    </w:rPr>
  </w:style>
  <w:style w:type="character" w:customStyle="1" w:styleId="AkapitzlistZnak">
    <w:name w:val="Akapit z listą Znak"/>
    <w:aliases w:val="CW_Lista Znak"/>
    <w:link w:val="Akapitzlist"/>
    <w:uiPriority w:val="34"/>
    <w:rsid w:val="000B4DD0"/>
    <w:rPr>
      <w:sz w:val="24"/>
      <w:szCs w:val="24"/>
      <w:bdr w:val="none" w:sz="0" w:space="0" w:color="auto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D70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5150-1D02-4235-A01B-9CB3D18A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Wojciech</cp:lastModifiedBy>
  <cp:revision>6</cp:revision>
  <cp:lastPrinted>2021-08-20T06:25:00Z</cp:lastPrinted>
  <dcterms:created xsi:type="dcterms:W3CDTF">2021-08-23T08:50:00Z</dcterms:created>
  <dcterms:modified xsi:type="dcterms:W3CDTF">2021-08-27T12:00:00Z</dcterms:modified>
</cp:coreProperties>
</file>