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D2CBEE" w14:textId="7EC6F0CD" w:rsidR="00EF030D" w:rsidRPr="003C61E1" w:rsidRDefault="00EF030D" w:rsidP="00EF030D">
      <w:pPr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3C61E1">
        <w:rPr>
          <w:rFonts w:ascii="Times New Roman" w:hAnsi="Times New Roman" w:cs="Times New Roman"/>
          <w:color w:val="000000"/>
          <w:lang w:val="pl-PL"/>
        </w:rPr>
        <w:t xml:space="preserve">AZ-5/U/2021                                                                                                                          </w:t>
      </w:r>
      <w:r w:rsidRPr="003C61E1">
        <w:rPr>
          <w:rFonts w:ascii="Times New Roman" w:hAnsi="Times New Roman" w:cs="Times New Roman"/>
          <w:lang w:val="pl-PL"/>
        </w:rPr>
        <w:t>Załącznik 1</w:t>
      </w:r>
    </w:p>
    <w:p w14:paraId="70E64C10" w14:textId="77777777" w:rsidR="00EF030D" w:rsidRPr="003C61E1" w:rsidRDefault="00EF030D" w:rsidP="00EF03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3C61E1">
        <w:rPr>
          <w:rFonts w:ascii="Times New Roman" w:hAnsi="Times New Roman" w:cs="Times New Roman"/>
          <w:b/>
          <w:sz w:val="24"/>
          <w:szCs w:val="24"/>
          <w:lang w:val="pl-PL"/>
        </w:rPr>
        <w:t>OPIS PRZEDMIOTU ZAMÓWIENIA</w:t>
      </w:r>
    </w:p>
    <w:p w14:paraId="796E4253" w14:textId="77777777" w:rsidR="003C61E1" w:rsidRPr="003C61E1" w:rsidRDefault="003C61E1" w:rsidP="00EF030D">
      <w:pPr>
        <w:spacing w:line="276" w:lineRule="auto"/>
        <w:jc w:val="center"/>
        <w:rPr>
          <w:rFonts w:ascii="Times New Roman" w:hAnsi="Times New Roman" w:cs="Times New Roman"/>
          <w:b/>
          <w:lang w:val="pl-PL"/>
        </w:rPr>
      </w:pPr>
    </w:p>
    <w:p w14:paraId="33E29239" w14:textId="77777777" w:rsidR="003C61E1" w:rsidRPr="003C61E1" w:rsidRDefault="003C61E1" w:rsidP="003C61E1">
      <w:pPr>
        <w:spacing w:after="0" w:line="256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3C61E1">
        <w:rPr>
          <w:rFonts w:ascii="Times New Roman" w:hAnsi="Times New Roman" w:cs="Times New Roman"/>
          <w:b/>
          <w:sz w:val="24"/>
          <w:szCs w:val="24"/>
          <w:lang w:val="pl-PL"/>
        </w:rPr>
        <w:t xml:space="preserve">Wykonanie, dostawa i montaż etalażu dla wystawy czasowej </w:t>
      </w:r>
      <w:r w:rsidRPr="003C61E1">
        <w:rPr>
          <w:rFonts w:ascii="Times New Roman" w:hAnsi="Times New Roman" w:cs="Times New Roman"/>
          <w:b/>
          <w:i/>
          <w:sz w:val="24"/>
          <w:szCs w:val="24"/>
          <w:lang w:val="pl-PL"/>
        </w:rPr>
        <w:t>Polska. Siła obrazu</w:t>
      </w:r>
      <w:r w:rsidRPr="003C61E1">
        <w:rPr>
          <w:rFonts w:ascii="Times New Roman" w:hAnsi="Times New Roman" w:cs="Times New Roman"/>
          <w:b/>
          <w:sz w:val="24"/>
          <w:szCs w:val="24"/>
          <w:lang w:val="pl-PL"/>
        </w:rPr>
        <w:t xml:space="preserve">, która odbędzie się w MNP w terminie 7.03 – 9.05.2021 według projektu aranżacji autorstwa pana </w:t>
      </w:r>
      <w:proofErr w:type="spellStart"/>
      <w:r w:rsidRPr="003C61E1">
        <w:rPr>
          <w:rFonts w:ascii="Times New Roman" w:hAnsi="Times New Roman" w:cs="Times New Roman"/>
          <w:b/>
          <w:sz w:val="24"/>
          <w:szCs w:val="24"/>
          <w:lang w:val="pl-PL"/>
        </w:rPr>
        <w:t>Ramana</w:t>
      </w:r>
      <w:proofErr w:type="spellEnd"/>
      <w:r w:rsidRPr="003C61E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proofErr w:type="spellStart"/>
      <w:r w:rsidRPr="003C61E1">
        <w:rPr>
          <w:rFonts w:ascii="Times New Roman" w:hAnsi="Times New Roman" w:cs="Times New Roman"/>
          <w:b/>
          <w:sz w:val="24"/>
          <w:szCs w:val="24"/>
          <w:lang w:val="pl-PL"/>
        </w:rPr>
        <w:t>Tratsiuka</w:t>
      </w:r>
      <w:proofErr w:type="spellEnd"/>
      <w:r w:rsidRPr="003C61E1">
        <w:rPr>
          <w:rFonts w:ascii="Times New Roman" w:hAnsi="Times New Roman" w:cs="Times New Roman"/>
          <w:sz w:val="24"/>
          <w:szCs w:val="24"/>
          <w:lang w:val="pl-PL"/>
        </w:rPr>
        <w:t xml:space="preserve">. – znak sprawy </w:t>
      </w:r>
      <w:r w:rsidRPr="003C61E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AZ-5/U/2021</w:t>
      </w:r>
    </w:p>
    <w:p w14:paraId="15F35A79" w14:textId="77777777" w:rsidR="003C61E1" w:rsidRPr="003C61E1" w:rsidRDefault="003C61E1" w:rsidP="00EF030D">
      <w:pPr>
        <w:spacing w:line="276" w:lineRule="auto"/>
        <w:jc w:val="center"/>
        <w:rPr>
          <w:rFonts w:ascii="Times New Roman" w:hAnsi="Times New Roman" w:cs="Times New Roman"/>
          <w:b/>
          <w:lang w:val="pl-PL"/>
        </w:rPr>
      </w:pPr>
    </w:p>
    <w:p w14:paraId="4665E3C7" w14:textId="0EC1C10B" w:rsidR="00EF030D" w:rsidRPr="003C61E1" w:rsidRDefault="00EF030D" w:rsidP="003C61E1">
      <w:pPr>
        <w:spacing w:after="100" w:line="240" w:lineRule="auto"/>
        <w:rPr>
          <w:rFonts w:ascii="Times New Roman" w:hAnsi="Times New Roman" w:cs="Times New Roman"/>
          <w:lang w:val="pl-PL"/>
        </w:rPr>
      </w:pPr>
      <w:r w:rsidRPr="003C61E1">
        <w:rPr>
          <w:rFonts w:ascii="Times New Roman" w:hAnsi="Times New Roman" w:cs="Times New Roman"/>
          <w:lang w:val="pl-PL"/>
        </w:rPr>
        <w:t>Miejsce i termin wystawy – Muzeum Narodowe w Poznaniu,  07.03-09.05.2021</w:t>
      </w:r>
    </w:p>
    <w:p w14:paraId="4DE03437" w14:textId="3A17805D" w:rsidR="00EF030D" w:rsidRDefault="00EF030D" w:rsidP="003C61E1">
      <w:pPr>
        <w:spacing w:after="0" w:line="276" w:lineRule="auto"/>
        <w:jc w:val="both"/>
        <w:rPr>
          <w:rFonts w:ascii="Times New Roman" w:hAnsi="Times New Roman" w:cs="Times New Roman"/>
          <w:lang w:val="pl-PL"/>
        </w:rPr>
      </w:pPr>
      <w:r w:rsidRPr="003C61E1">
        <w:rPr>
          <w:rFonts w:ascii="Times New Roman" w:hAnsi="Times New Roman" w:cs="Times New Roman"/>
          <w:lang w:val="pl-PL"/>
        </w:rPr>
        <w:t xml:space="preserve">Termin realizacji zamówienia: </w:t>
      </w:r>
      <w:r w:rsidR="003C61E1" w:rsidRPr="003C61E1">
        <w:rPr>
          <w:rFonts w:ascii="Times New Roman" w:hAnsi="Times New Roman" w:cs="Times New Roman"/>
          <w:lang w:val="pl-PL"/>
        </w:rPr>
        <w:t xml:space="preserve"> 08.02-26.02.2021</w:t>
      </w:r>
    </w:p>
    <w:p w14:paraId="4AC959CF" w14:textId="77777777" w:rsidR="00DE7A98" w:rsidRDefault="00DE7A98" w:rsidP="003C61E1">
      <w:pPr>
        <w:rPr>
          <w:rFonts w:ascii="Times New Roman" w:hAnsi="Times New Roman" w:cs="Times New Roman"/>
          <w:lang w:val="pl-PL"/>
        </w:rPr>
      </w:pPr>
    </w:p>
    <w:p w14:paraId="4AE6E2BE" w14:textId="54D268E9" w:rsidR="00076A77" w:rsidRPr="00DE7A98" w:rsidRDefault="00266293" w:rsidP="003C61E1">
      <w:pPr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b/>
          <w:u w:val="single"/>
          <w:lang w:val="pl-PL"/>
        </w:rPr>
        <w:t>DOKUMENTACJA PROJEKTOWA</w:t>
      </w:r>
      <w:r w:rsidR="00DE7A98">
        <w:rPr>
          <w:rFonts w:ascii="Times New Roman" w:hAnsi="Times New Roman" w:cs="Times New Roman"/>
          <w:lang w:val="pl-PL"/>
        </w:rPr>
        <w:t xml:space="preserve">: </w:t>
      </w:r>
      <w:r>
        <w:rPr>
          <w:rFonts w:ascii="Times New Roman" w:hAnsi="Times New Roman" w:cs="Times New Roman"/>
          <w:lang w:val="pl-PL"/>
        </w:rPr>
        <w:t>Rysunki stanowią załącznik nr 2</w:t>
      </w:r>
      <w:bookmarkStart w:id="0" w:name="_GoBack"/>
      <w:bookmarkEnd w:id="0"/>
    </w:p>
    <w:p w14:paraId="5003E8DF" w14:textId="77777777" w:rsidR="00DE7A98" w:rsidRPr="00DE7A98" w:rsidRDefault="00DE7A98" w:rsidP="00DE7A9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lang w:val="pl-PL"/>
        </w:rPr>
      </w:pPr>
      <w:r w:rsidRPr="00DE7A98">
        <w:rPr>
          <w:rFonts w:ascii="Times New Roman" w:hAnsi="Times New Roman" w:cs="Times New Roman"/>
          <w:lang w:val="pl-PL"/>
        </w:rPr>
        <w:t>16 ekran – rzut aranżacyjny</w:t>
      </w:r>
    </w:p>
    <w:p w14:paraId="4D9BB9B8" w14:textId="77777777" w:rsidR="00DE7A98" w:rsidRPr="00DE7A98" w:rsidRDefault="00DE7A98" w:rsidP="00DE7A9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lang w:val="pl-PL"/>
        </w:rPr>
      </w:pPr>
      <w:r w:rsidRPr="00DE7A98">
        <w:rPr>
          <w:rFonts w:ascii="Times New Roman" w:hAnsi="Times New Roman" w:cs="Times New Roman"/>
          <w:lang w:val="pl-PL"/>
        </w:rPr>
        <w:t>16 – rzut aranżacyjny</w:t>
      </w:r>
    </w:p>
    <w:p w14:paraId="32B9F4BF" w14:textId="77777777" w:rsidR="00DE7A98" w:rsidRPr="00DE7A98" w:rsidRDefault="00DE7A98" w:rsidP="00DE7A9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lang w:val="pl-PL"/>
        </w:rPr>
      </w:pPr>
      <w:r w:rsidRPr="00DE7A98">
        <w:rPr>
          <w:rFonts w:ascii="Times New Roman" w:hAnsi="Times New Roman" w:cs="Times New Roman"/>
          <w:lang w:val="pl-PL"/>
        </w:rPr>
        <w:t>ekran c – rzut aranżacyjny</w:t>
      </w:r>
    </w:p>
    <w:p w14:paraId="200287C1" w14:textId="77777777" w:rsidR="00DE7A98" w:rsidRPr="00DE7A98" w:rsidRDefault="00DE7A98" w:rsidP="00DE7A9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lang w:val="pl-PL"/>
        </w:rPr>
      </w:pPr>
      <w:r w:rsidRPr="00DE7A98">
        <w:rPr>
          <w:rFonts w:ascii="Times New Roman" w:hAnsi="Times New Roman" w:cs="Times New Roman"/>
          <w:lang w:val="pl-PL"/>
        </w:rPr>
        <w:t>ekran ab – rzut aranżacyjny</w:t>
      </w:r>
    </w:p>
    <w:p w14:paraId="5EF21494" w14:textId="77777777" w:rsidR="00DE7A98" w:rsidRPr="00DE7A98" w:rsidRDefault="00DE7A98" w:rsidP="00DE7A9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lang w:val="pl-PL"/>
        </w:rPr>
      </w:pPr>
      <w:r w:rsidRPr="00DE7A98">
        <w:rPr>
          <w:rFonts w:ascii="Times New Roman" w:hAnsi="Times New Roman" w:cs="Times New Roman"/>
          <w:lang w:val="pl-PL"/>
        </w:rPr>
        <w:t>Patio – rzut aranżacyjny</w:t>
      </w:r>
    </w:p>
    <w:p w14:paraId="60594436" w14:textId="5BFAD824" w:rsidR="00DE7A98" w:rsidRPr="00DE7A98" w:rsidRDefault="00DE7A98" w:rsidP="00DE7A9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lang w:val="pl-PL"/>
        </w:rPr>
      </w:pPr>
      <w:r w:rsidRPr="00DE7A98">
        <w:rPr>
          <w:rFonts w:ascii="Times New Roman" w:hAnsi="Times New Roman" w:cs="Times New Roman"/>
          <w:lang w:val="pl-PL"/>
        </w:rPr>
        <w:t>rysunek Rejtan – rzut aranżacyjny</w:t>
      </w:r>
    </w:p>
    <w:p w14:paraId="3A2E6438" w14:textId="77777777" w:rsidR="00546757" w:rsidRPr="003C61E1" w:rsidRDefault="00546757" w:rsidP="00546757">
      <w:pPr>
        <w:pStyle w:val="NormalnyWeb"/>
        <w:rPr>
          <w:b/>
          <w:bCs/>
          <w:color w:val="000000"/>
          <w:sz w:val="22"/>
          <w:szCs w:val="22"/>
          <w:u w:val="single"/>
          <w:lang w:val="pl-PL"/>
        </w:rPr>
      </w:pPr>
      <w:r w:rsidRPr="003C61E1">
        <w:rPr>
          <w:b/>
          <w:bCs/>
          <w:color w:val="000000"/>
          <w:sz w:val="22"/>
          <w:szCs w:val="22"/>
          <w:u w:val="single"/>
          <w:lang w:val="pl-PL"/>
        </w:rPr>
        <w:t>ZAKRES PRZEDMIOTOWY PRAC:</w:t>
      </w:r>
    </w:p>
    <w:p w14:paraId="07CE8472" w14:textId="0186B24A" w:rsidR="0063797B" w:rsidRPr="003C61E1" w:rsidRDefault="0063797B" w:rsidP="003C61E1">
      <w:pPr>
        <w:pStyle w:val="NormalnyWeb"/>
        <w:numPr>
          <w:ilvl w:val="0"/>
          <w:numId w:val="6"/>
        </w:numPr>
        <w:rPr>
          <w:color w:val="000000"/>
          <w:sz w:val="22"/>
          <w:szCs w:val="22"/>
          <w:lang w:val="pl-PL"/>
        </w:rPr>
      </w:pPr>
      <w:r w:rsidRPr="003C61E1">
        <w:rPr>
          <w:color w:val="000000"/>
          <w:sz w:val="22"/>
          <w:szCs w:val="22"/>
          <w:lang w:val="pl-PL"/>
        </w:rPr>
        <w:t>Przygotowanie sali nr 16 i położenie w tejże sali now</w:t>
      </w:r>
      <w:r w:rsidR="005D6555">
        <w:rPr>
          <w:color w:val="000000"/>
          <w:sz w:val="22"/>
          <w:szCs w:val="22"/>
          <w:lang w:val="pl-PL"/>
        </w:rPr>
        <w:t xml:space="preserve">ej wykładziny technicznej oraz  </w:t>
      </w:r>
      <w:r w:rsidRPr="003C61E1">
        <w:rPr>
          <w:color w:val="000000"/>
          <w:sz w:val="22"/>
          <w:szCs w:val="22"/>
          <w:lang w:val="pl-PL"/>
        </w:rPr>
        <w:t>w przylegających do niej boksach – łączna pow. wynosi: ok. 330 m</w:t>
      </w:r>
      <w:r w:rsidRPr="003C61E1">
        <w:rPr>
          <w:color w:val="000000"/>
          <w:sz w:val="22"/>
          <w:szCs w:val="22"/>
          <w:vertAlign w:val="superscript"/>
          <w:lang w:val="pl-PL"/>
        </w:rPr>
        <w:t xml:space="preserve">2 </w:t>
      </w:r>
      <w:r w:rsidRPr="003C61E1">
        <w:rPr>
          <w:color w:val="000000"/>
          <w:sz w:val="22"/>
          <w:szCs w:val="22"/>
          <w:lang w:val="pl-PL"/>
        </w:rPr>
        <w:t>.</w:t>
      </w:r>
    </w:p>
    <w:p w14:paraId="18BBCB21" w14:textId="77777777" w:rsidR="0063797B" w:rsidRPr="003C61E1" w:rsidRDefault="0063797B" w:rsidP="003C61E1">
      <w:pPr>
        <w:pStyle w:val="NormalnyWeb"/>
        <w:numPr>
          <w:ilvl w:val="0"/>
          <w:numId w:val="6"/>
        </w:numPr>
        <w:rPr>
          <w:color w:val="000000"/>
          <w:sz w:val="22"/>
          <w:szCs w:val="22"/>
          <w:lang w:val="pl-PL"/>
        </w:rPr>
      </w:pPr>
      <w:r w:rsidRPr="003C61E1">
        <w:rPr>
          <w:color w:val="000000"/>
          <w:sz w:val="22"/>
          <w:szCs w:val="22"/>
          <w:lang w:val="pl-PL"/>
        </w:rPr>
        <w:t>Malowanie ścian sali nr 16 oraz dwóch boksów przylegających do niej.</w:t>
      </w:r>
    </w:p>
    <w:p w14:paraId="776C6FED" w14:textId="77777777" w:rsidR="0063797B" w:rsidRPr="003C61E1" w:rsidRDefault="0063797B" w:rsidP="003C61E1">
      <w:pPr>
        <w:pStyle w:val="NormalnyWeb"/>
        <w:numPr>
          <w:ilvl w:val="0"/>
          <w:numId w:val="6"/>
        </w:numPr>
        <w:rPr>
          <w:color w:val="000000"/>
          <w:sz w:val="22"/>
          <w:szCs w:val="22"/>
          <w:lang w:val="pl-PL"/>
        </w:rPr>
      </w:pPr>
      <w:r w:rsidRPr="003C61E1">
        <w:rPr>
          <w:color w:val="000000"/>
          <w:sz w:val="22"/>
          <w:szCs w:val="22"/>
          <w:lang w:val="pl-PL"/>
        </w:rPr>
        <w:t>Zabudowa wnęk dwóch w Starym Holu MNP płytą wiórową 16 mm, wraz ze szpachlowaniem i malowaniem całych elementów zabudowy oraz montaż zadaszenia zabudowanych wnęk płytą, wraz z jej szpachlowaniem i malowaniem.</w:t>
      </w:r>
    </w:p>
    <w:p w14:paraId="160EC71E" w14:textId="77777777" w:rsidR="0063797B" w:rsidRPr="003C61E1" w:rsidRDefault="0063797B" w:rsidP="003C61E1">
      <w:pPr>
        <w:pStyle w:val="NormalnyWeb"/>
        <w:numPr>
          <w:ilvl w:val="0"/>
          <w:numId w:val="6"/>
        </w:numPr>
        <w:rPr>
          <w:color w:val="000000"/>
          <w:sz w:val="22"/>
          <w:szCs w:val="22"/>
          <w:lang w:val="pl-PL"/>
        </w:rPr>
      </w:pPr>
      <w:r w:rsidRPr="003C61E1">
        <w:rPr>
          <w:color w:val="000000"/>
          <w:sz w:val="22"/>
          <w:szCs w:val="22"/>
          <w:lang w:val="pl-PL"/>
        </w:rPr>
        <w:t>Zabudowa z dwóch stron przejścia ze Starego Holu do sali nr 16, płytą wiórową 16 mm, wraz ze szpachlowaniem i malowaniem (każdego elementu zabudowy z jednej strony).</w:t>
      </w:r>
    </w:p>
    <w:p w14:paraId="4FF992A7" w14:textId="77777777" w:rsidR="0063797B" w:rsidRPr="003C61E1" w:rsidRDefault="0063797B" w:rsidP="003C61E1">
      <w:pPr>
        <w:pStyle w:val="NormalnyWeb"/>
        <w:numPr>
          <w:ilvl w:val="0"/>
          <w:numId w:val="6"/>
        </w:numPr>
        <w:rPr>
          <w:color w:val="000000"/>
          <w:sz w:val="22"/>
          <w:szCs w:val="22"/>
          <w:lang w:val="pl-PL"/>
        </w:rPr>
      </w:pPr>
      <w:r w:rsidRPr="003C61E1">
        <w:rPr>
          <w:color w:val="000000"/>
          <w:sz w:val="22"/>
          <w:szCs w:val="22"/>
          <w:lang w:val="pl-PL"/>
        </w:rPr>
        <w:t>Przygotowanie Patio wraz z utylizacją materiału.</w:t>
      </w:r>
    </w:p>
    <w:p w14:paraId="347BF8D2" w14:textId="77777777" w:rsidR="0063797B" w:rsidRPr="003C61E1" w:rsidRDefault="0063797B" w:rsidP="003C61E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 w:rsidRPr="003C61E1">
        <w:rPr>
          <w:color w:val="000000"/>
          <w:sz w:val="22"/>
          <w:szCs w:val="22"/>
          <w:lang w:val="pl-PL"/>
        </w:rPr>
        <w:t>Budowa w Patio:</w:t>
      </w:r>
    </w:p>
    <w:p w14:paraId="13055633" w14:textId="77777777" w:rsidR="0063797B" w:rsidRPr="003C61E1" w:rsidRDefault="0063797B" w:rsidP="003C61E1">
      <w:pPr>
        <w:pStyle w:val="NormalnyWeb"/>
        <w:spacing w:before="0" w:beforeAutospacing="0" w:after="0" w:afterAutospacing="0"/>
        <w:ind w:left="720"/>
        <w:rPr>
          <w:color w:val="000000"/>
          <w:sz w:val="22"/>
          <w:szCs w:val="22"/>
          <w:lang w:val="pl-PL"/>
        </w:rPr>
      </w:pPr>
      <w:r w:rsidRPr="003C61E1">
        <w:rPr>
          <w:color w:val="000000"/>
          <w:sz w:val="22"/>
          <w:szCs w:val="22"/>
          <w:lang w:val="pl-PL"/>
        </w:rPr>
        <w:t>- ekranów A i B zamkniętych od góry + malowanie</w:t>
      </w:r>
    </w:p>
    <w:p w14:paraId="4EC8A80F" w14:textId="77777777" w:rsidR="0063797B" w:rsidRPr="003C61E1" w:rsidRDefault="0063797B" w:rsidP="003C61E1">
      <w:pPr>
        <w:pStyle w:val="NormalnyWeb"/>
        <w:spacing w:before="0" w:beforeAutospacing="0" w:after="0" w:afterAutospacing="0"/>
        <w:ind w:left="720"/>
        <w:rPr>
          <w:color w:val="000000"/>
          <w:sz w:val="22"/>
          <w:szCs w:val="22"/>
          <w:lang w:val="pl-PL"/>
        </w:rPr>
      </w:pPr>
      <w:r w:rsidRPr="003C61E1">
        <w:rPr>
          <w:color w:val="000000"/>
          <w:sz w:val="22"/>
          <w:szCs w:val="22"/>
          <w:lang w:val="pl-PL"/>
        </w:rPr>
        <w:t>- ekranu C (z dwoma bocznymi elementami podestu) – zamkniętego od góry z płyty wiórowej 18 mm + malowanie.</w:t>
      </w:r>
    </w:p>
    <w:p w14:paraId="43B42B28" w14:textId="009C2DB6" w:rsidR="00546757" w:rsidRDefault="0063797B" w:rsidP="00546757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 w:rsidRPr="003C61E1">
        <w:rPr>
          <w:color w:val="000000"/>
          <w:sz w:val="22"/>
          <w:szCs w:val="22"/>
          <w:lang w:val="pl-PL"/>
        </w:rPr>
        <w:t xml:space="preserve">Zabudowa dookoła – ścian prostych (mocowanych na istniejącej ścianie z płyty wiórowej) oraz trzech ścian łukowych (w narożnikach) w „Kawiarence” + malowanie. </w:t>
      </w:r>
    </w:p>
    <w:p w14:paraId="287EB1C2" w14:textId="77777777" w:rsidR="005D6555" w:rsidRPr="005D6555" w:rsidRDefault="005D6555" w:rsidP="005D6555">
      <w:pPr>
        <w:pStyle w:val="NormalnyWeb"/>
        <w:spacing w:before="0" w:beforeAutospacing="0" w:after="0" w:afterAutospacing="0"/>
        <w:ind w:left="720"/>
        <w:rPr>
          <w:color w:val="000000"/>
          <w:sz w:val="22"/>
          <w:szCs w:val="22"/>
          <w:lang w:val="pl-PL"/>
        </w:rPr>
      </w:pPr>
    </w:p>
    <w:p w14:paraId="71E8877A" w14:textId="77777777" w:rsidR="00546757" w:rsidRPr="003C61E1" w:rsidRDefault="00546757" w:rsidP="00546757">
      <w:pPr>
        <w:pStyle w:val="NormalnyWeb"/>
        <w:rPr>
          <w:b/>
          <w:bCs/>
          <w:color w:val="000000"/>
          <w:sz w:val="22"/>
          <w:szCs w:val="22"/>
          <w:u w:val="single"/>
          <w:lang w:val="pl-PL"/>
        </w:rPr>
      </w:pPr>
      <w:r w:rsidRPr="003C61E1">
        <w:rPr>
          <w:b/>
          <w:bCs/>
          <w:color w:val="000000"/>
          <w:sz w:val="22"/>
          <w:szCs w:val="22"/>
          <w:u w:val="single"/>
          <w:lang w:val="pl-PL"/>
        </w:rPr>
        <w:t>ZAKRES WYKONAWCZY PRAC:</w:t>
      </w:r>
    </w:p>
    <w:p w14:paraId="00A24D62" w14:textId="4573551D" w:rsidR="00546757" w:rsidRPr="003C61E1" w:rsidRDefault="003C61E1" w:rsidP="003C61E1">
      <w:pPr>
        <w:pStyle w:val="NormalnyWeb"/>
        <w:numPr>
          <w:ilvl w:val="0"/>
          <w:numId w:val="7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>
        <w:rPr>
          <w:color w:val="000000"/>
          <w:sz w:val="22"/>
          <w:szCs w:val="22"/>
          <w:lang w:val="pl-PL"/>
        </w:rPr>
        <w:t>Z</w:t>
      </w:r>
      <w:r w:rsidR="00546757" w:rsidRPr="003C61E1">
        <w:rPr>
          <w:color w:val="000000"/>
          <w:sz w:val="22"/>
          <w:szCs w:val="22"/>
          <w:lang w:val="pl-PL"/>
        </w:rPr>
        <w:t>abezpieczenie wykładziną techniczną powierzchni posadzek we wszystkich pomieszczeniach, w których będą wykonywane prace,</w:t>
      </w:r>
    </w:p>
    <w:p w14:paraId="6D7F5807" w14:textId="1EEC14B1" w:rsidR="00546757" w:rsidRPr="003C61E1" w:rsidRDefault="003C61E1" w:rsidP="003C61E1">
      <w:pPr>
        <w:pStyle w:val="NormalnyWeb"/>
        <w:numPr>
          <w:ilvl w:val="0"/>
          <w:numId w:val="7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>
        <w:rPr>
          <w:color w:val="000000"/>
          <w:sz w:val="22"/>
          <w:szCs w:val="22"/>
          <w:lang w:val="pl-PL"/>
        </w:rPr>
        <w:t>D</w:t>
      </w:r>
      <w:r w:rsidR="00546757" w:rsidRPr="003C61E1">
        <w:rPr>
          <w:color w:val="000000"/>
          <w:sz w:val="22"/>
          <w:szCs w:val="22"/>
          <w:lang w:val="pl-PL"/>
        </w:rPr>
        <w:t>emontaż, wyniesienie z Muzeum i utylizacja wszystkich demontowanych elementów i materiałów,</w:t>
      </w:r>
    </w:p>
    <w:p w14:paraId="496103EC" w14:textId="1B6CAA09" w:rsidR="00546757" w:rsidRPr="003C61E1" w:rsidRDefault="003C61E1" w:rsidP="003C61E1">
      <w:pPr>
        <w:pStyle w:val="NormalnyWeb"/>
        <w:numPr>
          <w:ilvl w:val="0"/>
          <w:numId w:val="7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>
        <w:rPr>
          <w:color w:val="000000"/>
          <w:sz w:val="22"/>
          <w:szCs w:val="22"/>
          <w:lang w:val="pl-PL"/>
        </w:rPr>
        <w:t>Z</w:t>
      </w:r>
      <w:r w:rsidR="00546757" w:rsidRPr="003C61E1">
        <w:rPr>
          <w:color w:val="000000"/>
          <w:sz w:val="22"/>
          <w:szCs w:val="22"/>
          <w:lang w:val="pl-PL"/>
        </w:rPr>
        <w:t>aładunek utylizowanych materiałów do kontenerów,</w:t>
      </w:r>
    </w:p>
    <w:p w14:paraId="29E05206" w14:textId="42194E73" w:rsidR="00546757" w:rsidRPr="003C61E1" w:rsidRDefault="003C61E1" w:rsidP="003C61E1">
      <w:pPr>
        <w:pStyle w:val="NormalnyWeb"/>
        <w:numPr>
          <w:ilvl w:val="0"/>
          <w:numId w:val="7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>
        <w:rPr>
          <w:color w:val="000000"/>
          <w:sz w:val="22"/>
          <w:szCs w:val="22"/>
          <w:lang w:val="pl-PL"/>
        </w:rPr>
        <w:t>Z</w:t>
      </w:r>
      <w:r w:rsidR="00546757" w:rsidRPr="003C61E1">
        <w:rPr>
          <w:color w:val="000000"/>
          <w:sz w:val="22"/>
          <w:szCs w:val="22"/>
          <w:lang w:val="pl-PL"/>
        </w:rPr>
        <w:t>akup wszystkich materiałów potrzebnych do realizacji (płyt, klejów, farb, wałków, szpachli, taśm, wykładziny, folii, materiałów pomocniczych),</w:t>
      </w:r>
    </w:p>
    <w:p w14:paraId="1DB76921" w14:textId="53C60D12" w:rsidR="00546757" w:rsidRPr="003C61E1" w:rsidRDefault="003C61E1" w:rsidP="003C61E1">
      <w:pPr>
        <w:pStyle w:val="NormalnyWeb"/>
        <w:numPr>
          <w:ilvl w:val="0"/>
          <w:numId w:val="7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>
        <w:rPr>
          <w:color w:val="000000"/>
          <w:sz w:val="22"/>
          <w:szCs w:val="22"/>
          <w:lang w:val="pl-PL"/>
        </w:rPr>
        <w:t>P</w:t>
      </w:r>
      <w:r w:rsidR="00546757" w:rsidRPr="003C61E1">
        <w:rPr>
          <w:color w:val="000000"/>
          <w:sz w:val="22"/>
          <w:szCs w:val="22"/>
          <w:lang w:val="pl-PL"/>
        </w:rPr>
        <w:t>rzygotowanie warsztatowe wszystkich elementów,</w:t>
      </w:r>
    </w:p>
    <w:p w14:paraId="2048CC44" w14:textId="28FBE9A9" w:rsidR="00546757" w:rsidRPr="003C61E1" w:rsidRDefault="003C61E1" w:rsidP="003C61E1">
      <w:pPr>
        <w:pStyle w:val="NormalnyWeb"/>
        <w:numPr>
          <w:ilvl w:val="0"/>
          <w:numId w:val="7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>
        <w:rPr>
          <w:color w:val="000000"/>
          <w:sz w:val="22"/>
          <w:szCs w:val="22"/>
          <w:lang w:val="pl-PL"/>
        </w:rPr>
        <w:t>T</w:t>
      </w:r>
      <w:r w:rsidR="00546757" w:rsidRPr="003C61E1">
        <w:rPr>
          <w:color w:val="000000"/>
          <w:sz w:val="22"/>
          <w:szCs w:val="22"/>
          <w:lang w:val="pl-PL"/>
        </w:rPr>
        <w:t>ransport, wniesienie i montaż wszystkich elementów,</w:t>
      </w:r>
    </w:p>
    <w:p w14:paraId="23D105CD" w14:textId="08A80C92" w:rsidR="00546757" w:rsidRPr="003C61E1" w:rsidRDefault="003C61E1" w:rsidP="003C61E1">
      <w:pPr>
        <w:pStyle w:val="NormalnyWeb"/>
        <w:numPr>
          <w:ilvl w:val="0"/>
          <w:numId w:val="7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>
        <w:rPr>
          <w:color w:val="000000"/>
          <w:sz w:val="22"/>
          <w:szCs w:val="22"/>
          <w:lang w:val="pl-PL"/>
        </w:rPr>
        <w:t>S</w:t>
      </w:r>
      <w:r w:rsidR="00546757" w:rsidRPr="003C61E1">
        <w:rPr>
          <w:color w:val="000000"/>
          <w:sz w:val="22"/>
          <w:szCs w:val="22"/>
          <w:lang w:val="pl-PL"/>
        </w:rPr>
        <w:t xml:space="preserve">zpachlowanie, szlifowanie i malowanie elementów "na </w:t>
      </w:r>
      <w:proofErr w:type="spellStart"/>
      <w:r w:rsidR="00546757" w:rsidRPr="003C61E1">
        <w:rPr>
          <w:color w:val="000000"/>
          <w:sz w:val="22"/>
          <w:szCs w:val="22"/>
          <w:lang w:val="pl-PL"/>
        </w:rPr>
        <w:t>gotowo</w:t>
      </w:r>
      <w:proofErr w:type="spellEnd"/>
      <w:r w:rsidR="00546757" w:rsidRPr="003C61E1">
        <w:rPr>
          <w:color w:val="000000"/>
          <w:sz w:val="22"/>
          <w:szCs w:val="22"/>
          <w:lang w:val="pl-PL"/>
        </w:rPr>
        <w:t>",</w:t>
      </w:r>
    </w:p>
    <w:p w14:paraId="24D84CAF" w14:textId="77F95739" w:rsidR="00546757" w:rsidRPr="003C61E1" w:rsidRDefault="003C61E1" w:rsidP="003C61E1">
      <w:pPr>
        <w:pStyle w:val="NormalnyWeb"/>
        <w:numPr>
          <w:ilvl w:val="0"/>
          <w:numId w:val="7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>
        <w:rPr>
          <w:color w:val="000000"/>
          <w:sz w:val="22"/>
          <w:szCs w:val="22"/>
          <w:lang w:val="pl-PL"/>
        </w:rPr>
        <w:t>U</w:t>
      </w:r>
      <w:r w:rsidR="00546757" w:rsidRPr="003C61E1">
        <w:rPr>
          <w:color w:val="000000"/>
          <w:sz w:val="22"/>
          <w:szCs w:val="22"/>
          <w:lang w:val="pl-PL"/>
        </w:rPr>
        <w:t>tylizacja demontowanego materiału, wraz z opłatą za kontenery, ich dostarczenie i wywóz,</w:t>
      </w:r>
    </w:p>
    <w:p w14:paraId="448AF5E4" w14:textId="368F09FB" w:rsidR="005F7C98" w:rsidRDefault="003C61E1" w:rsidP="003C61E1">
      <w:pPr>
        <w:pStyle w:val="NormalnyWeb"/>
        <w:numPr>
          <w:ilvl w:val="0"/>
          <w:numId w:val="7"/>
        </w:numPr>
        <w:spacing w:before="0" w:beforeAutospacing="0" w:after="0" w:afterAutospacing="0"/>
        <w:rPr>
          <w:color w:val="000000"/>
          <w:sz w:val="22"/>
          <w:szCs w:val="22"/>
          <w:lang w:val="pl-PL"/>
        </w:rPr>
      </w:pPr>
      <w:r>
        <w:rPr>
          <w:color w:val="000000"/>
          <w:sz w:val="22"/>
          <w:szCs w:val="22"/>
          <w:lang w:val="pl-PL"/>
        </w:rPr>
        <w:t>G</w:t>
      </w:r>
      <w:r w:rsidR="00546757" w:rsidRPr="003C61E1">
        <w:rPr>
          <w:color w:val="000000"/>
          <w:sz w:val="22"/>
          <w:szCs w:val="22"/>
          <w:lang w:val="pl-PL"/>
        </w:rPr>
        <w:t>runtowne posprzątanie po wykonanym montażu.</w:t>
      </w:r>
    </w:p>
    <w:p w14:paraId="1F763592" w14:textId="77777777" w:rsidR="005D6555" w:rsidRDefault="005D6555" w:rsidP="005D6555">
      <w:pPr>
        <w:pStyle w:val="NormalnyWeb"/>
        <w:spacing w:before="0" w:beforeAutospacing="0" w:after="0" w:afterAutospacing="0"/>
        <w:ind w:left="720"/>
        <w:rPr>
          <w:color w:val="000000"/>
          <w:sz w:val="22"/>
          <w:szCs w:val="22"/>
          <w:lang w:val="pl-PL"/>
        </w:rPr>
      </w:pPr>
    </w:p>
    <w:p w14:paraId="14F1F091" w14:textId="77777777" w:rsidR="005D6555" w:rsidRDefault="005D6555" w:rsidP="005D6555">
      <w:pPr>
        <w:pStyle w:val="NormalnyWeb"/>
        <w:spacing w:before="0" w:beforeAutospacing="0" w:after="0" w:afterAutospacing="0"/>
        <w:ind w:left="720"/>
        <w:rPr>
          <w:color w:val="000000"/>
          <w:sz w:val="22"/>
          <w:szCs w:val="22"/>
          <w:lang w:val="pl-PL"/>
        </w:rPr>
      </w:pPr>
    </w:p>
    <w:p w14:paraId="20A6ABF1" w14:textId="77777777" w:rsidR="005D6555" w:rsidRPr="005D6555" w:rsidRDefault="005D6555" w:rsidP="005D6555">
      <w:pPr>
        <w:pStyle w:val="NormalnyWeb"/>
        <w:spacing w:before="0" w:beforeAutospacing="0" w:after="0" w:afterAutospacing="0"/>
        <w:ind w:left="720"/>
        <w:rPr>
          <w:color w:val="000000"/>
          <w:sz w:val="22"/>
          <w:szCs w:val="22"/>
          <w:lang w:val="pl-PL"/>
        </w:rPr>
      </w:pPr>
    </w:p>
    <w:p w14:paraId="52E70EED" w14:textId="77777777" w:rsidR="00546757" w:rsidRPr="003C61E1" w:rsidRDefault="00546757" w:rsidP="00546757">
      <w:pPr>
        <w:pStyle w:val="NormalnyWeb"/>
        <w:rPr>
          <w:b/>
          <w:bCs/>
          <w:color w:val="000000"/>
          <w:sz w:val="22"/>
          <w:szCs w:val="22"/>
          <w:u w:val="single"/>
          <w:lang w:val="pl-PL"/>
        </w:rPr>
      </w:pPr>
      <w:r w:rsidRPr="003C61E1">
        <w:rPr>
          <w:b/>
          <w:bCs/>
          <w:color w:val="000000"/>
          <w:sz w:val="22"/>
          <w:szCs w:val="22"/>
          <w:u w:val="single"/>
          <w:lang w:val="pl-PL"/>
        </w:rPr>
        <w:t>WYMAGANIA MATERIAŁOWE I TECHNICZNE:</w:t>
      </w:r>
    </w:p>
    <w:p w14:paraId="05348194" w14:textId="77777777" w:rsidR="00546757" w:rsidRPr="005D6555" w:rsidRDefault="00546757" w:rsidP="00546757">
      <w:pPr>
        <w:pStyle w:val="NormalnyWeb"/>
        <w:numPr>
          <w:ilvl w:val="0"/>
          <w:numId w:val="1"/>
        </w:numPr>
        <w:rPr>
          <w:color w:val="000000"/>
          <w:sz w:val="22"/>
          <w:szCs w:val="22"/>
          <w:u w:val="single"/>
          <w:lang w:val="pl-PL"/>
        </w:rPr>
      </w:pPr>
      <w:r w:rsidRPr="005D6555">
        <w:rPr>
          <w:color w:val="000000"/>
          <w:sz w:val="22"/>
          <w:szCs w:val="22"/>
          <w:u w:val="single"/>
          <w:lang w:val="pl-PL"/>
        </w:rPr>
        <w:t>Elementy konstrukcyjne.</w:t>
      </w:r>
    </w:p>
    <w:p w14:paraId="4A5BB852" w14:textId="77777777" w:rsidR="00546757" w:rsidRPr="003C61E1" w:rsidRDefault="00546757" w:rsidP="00546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pl-PL"/>
        </w:rPr>
      </w:pPr>
      <w:r w:rsidRPr="003C61E1">
        <w:rPr>
          <w:rFonts w:ascii="Times New Roman" w:eastAsia="Times New Roman" w:hAnsi="Times New Roman" w:cs="Times New Roman"/>
          <w:color w:val="000000"/>
          <w:lang w:val="pl-PL"/>
        </w:rPr>
        <w:t>Ściany modułowe oparte na konstrukcji z profili drewnopochodnych o przekroju dwuteowym, stężone przy pomocy pasów poziomych (dolnego i górnego).</w:t>
      </w:r>
    </w:p>
    <w:p w14:paraId="3BBB0C6A" w14:textId="77777777" w:rsidR="00546757" w:rsidRPr="003C61E1" w:rsidRDefault="00546757" w:rsidP="00546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pl-PL"/>
        </w:rPr>
      </w:pPr>
      <w:r w:rsidRPr="003C61E1">
        <w:rPr>
          <w:rFonts w:ascii="Times New Roman" w:eastAsia="Times New Roman" w:hAnsi="Times New Roman" w:cs="Times New Roman"/>
          <w:color w:val="000000"/>
          <w:lang w:val="pl-PL"/>
        </w:rPr>
        <w:t>Oś rozstawu profili o wartości minimalnej równej 50 cm. W przypadku elementów prostopadłościennych, celem uniknięcia wyboczenia słupów należy zastosować stężenie środników elementami łączącymi, stanowiącymi jednocześnie element montażowy poszycia konstrukcji, która wykonana będzie odpowiednio dla:</w:t>
      </w:r>
    </w:p>
    <w:p w14:paraId="11D80432" w14:textId="77777777" w:rsidR="00546757" w:rsidRPr="003C61E1" w:rsidRDefault="00546757" w:rsidP="00546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pl-PL"/>
        </w:rPr>
      </w:pPr>
      <w:r w:rsidRPr="003C61E1">
        <w:rPr>
          <w:rFonts w:ascii="Times New Roman" w:eastAsia="Times New Roman" w:hAnsi="Times New Roman" w:cs="Times New Roman"/>
          <w:color w:val="000000"/>
          <w:lang w:val="pl-PL"/>
        </w:rPr>
        <w:t>-  poszyć wypukłych – z płyty MDF o klasie min. E1, z prostokątnymi rowkami, o wymiarach 2 mm szerokości i głębokości w zakresie 1,4 do 1,8 mm mniejszej niż grubość płyty,</w:t>
      </w:r>
    </w:p>
    <w:p w14:paraId="2725A2CB" w14:textId="77777777" w:rsidR="00546757" w:rsidRPr="003C61E1" w:rsidRDefault="00546757" w:rsidP="00546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pl-PL"/>
        </w:rPr>
      </w:pPr>
      <w:r w:rsidRPr="003C61E1">
        <w:rPr>
          <w:rFonts w:ascii="Times New Roman" w:eastAsia="Times New Roman" w:hAnsi="Times New Roman" w:cs="Times New Roman"/>
          <w:color w:val="000000"/>
          <w:lang w:val="pl-PL"/>
        </w:rPr>
        <w:t>-  poszyć wklęsłych – ze sklejki elastycznej o klasie min. E1, klejonej klejami na bazie żywicy melaminowej, o gęstości nominalnej 350kg/m3, wytrzymałości na zginanie o klasie E oraz reakcji na ogień D-s2, d2</w:t>
      </w:r>
    </w:p>
    <w:p w14:paraId="69E31B2A" w14:textId="77777777" w:rsidR="00546757" w:rsidRPr="003C61E1" w:rsidRDefault="00546757" w:rsidP="00546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pl-PL"/>
        </w:rPr>
      </w:pPr>
      <w:r w:rsidRPr="003C61E1">
        <w:rPr>
          <w:rFonts w:ascii="Times New Roman" w:eastAsia="Times New Roman" w:hAnsi="Times New Roman" w:cs="Times New Roman"/>
          <w:color w:val="000000"/>
          <w:lang w:val="pl-PL"/>
        </w:rPr>
        <w:t>-  poszyć prostych – z płyty MDF 16 i 22 mm, głębokiego frezowania 1/1, o klasie min. E1, o gęstości nominalnej 780kg/m3.</w:t>
      </w:r>
    </w:p>
    <w:p w14:paraId="4895F6CB" w14:textId="77777777" w:rsidR="00546757" w:rsidRPr="003C61E1" w:rsidRDefault="00546757" w:rsidP="00546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pl-PL"/>
        </w:rPr>
      </w:pPr>
      <w:r w:rsidRPr="003C61E1">
        <w:rPr>
          <w:rFonts w:ascii="Times New Roman" w:eastAsia="Times New Roman" w:hAnsi="Times New Roman" w:cs="Times New Roman"/>
          <w:color w:val="000000"/>
          <w:lang w:val="pl-PL"/>
        </w:rPr>
        <w:t>Celem stabilizacji oraz dociążenia skrajnych elementów kubaturowych należy wykonać wzmocnienia w postaci wiązarów kratowych, utworzonych z konstrukcyjnego drewna klejonego (klejami wodoodpornymi zgodnie z normą DIN EN 204 D4), o klasie jakości A/I, C/III oraz gęstości nominalnej na poziomie 520kg/m3.</w:t>
      </w:r>
    </w:p>
    <w:p w14:paraId="26558D92" w14:textId="77777777" w:rsidR="00546757" w:rsidRPr="003C61E1" w:rsidRDefault="00546757" w:rsidP="005467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pl-PL"/>
        </w:rPr>
      </w:pPr>
    </w:p>
    <w:p w14:paraId="3B24CF63" w14:textId="77777777" w:rsidR="00546757" w:rsidRPr="005D6555" w:rsidRDefault="00546757" w:rsidP="0054675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u w:val="single"/>
          <w:lang w:val="pl-PL"/>
        </w:rPr>
      </w:pPr>
      <w:r w:rsidRPr="005D6555">
        <w:rPr>
          <w:rFonts w:ascii="Times New Roman" w:eastAsia="Times New Roman" w:hAnsi="Times New Roman" w:cs="Times New Roman"/>
          <w:color w:val="000000"/>
          <w:u w:val="single"/>
          <w:lang w:val="pl-PL"/>
        </w:rPr>
        <w:t>Farby i malowanie.</w:t>
      </w:r>
    </w:p>
    <w:p w14:paraId="0E34EF65" w14:textId="77777777" w:rsidR="00546757" w:rsidRPr="003C61E1" w:rsidRDefault="00546757" w:rsidP="00546757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val="pl-PL"/>
        </w:rPr>
      </w:pPr>
    </w:p>
    <w:p w14:paraId="24B43440" w14:textId="4BDBB224" w:rsidR="00546757" w:rsidRPr="003C61E1" w:rsidRDefault="00546757" w:rsidP="00546757">
      <w:pPr>
        <w:rPr>
          <w:rFonts w:ascii="Times New Roman" w:hAnsi="Times New Roman" w:cs="Times New Roman"/>
          <w:lang w:val="pl-PL"/>
        </w:rPr>
      </w:pPr>
      <w:r w:rsidRPr="003C61E1">
        <w:rPr>
          <w:rFonts w:ascii="Times New Roman" w:hAnsi="Times New Roman" w:cs="Times New Roman"/>
          <w:lang w:val="pl-PL"/>
        </w:rPr>
        <w:t>Wszystkie elementy muszą być pomalowane specjalistycznym środkiem stosowanym jako warstwa podkładowa pod warstwy nawierzchniowe oraz dwukrotnie pomalowane nawierzchniową farbą typu SIGMA SUPERLATEX.</w:t>
      </w:r>
    </w:p>
    <w:p w14:paraId="30453BB1" w14:textId="77777777" w:rsidR="00546757" w:rsidRPr="005D6555" w:rsidRDefault="00546757" w:rsidP="0054675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u w:val="single"/>
          <w:lang w:val="pl-PL"/>
        </w:rPr>
      </w:pPr>
      <w:r w:rsidRPr="005D6555">
        <w:rPr>
          <w:rFonts w:ascii="Times New Roman" w:hAnsi="Times New Roman" w:cs="Times New Roman"/>
          <w:u w:val="single"/>
          <w:lang w:val="pl-PL"/>
        </w:rPr>
        <w:t>Zabezpieczenie przeciwpożarowe</w:t>
      </w:r>
    </w:p>
    <w:p w14:paraId="6B0FB0DE" w14:textId="77777777" w:rsidR="00546757" w:rsidRPr="003C61E1" w:rsidRDefault="00546757" w:rsidP="00546757">
      <w:pPr>
        <w:rPr>
          <w:rFonts w:ascii="Times New Roman" w:hAnsi="Times New Roman" w:cs="Times New Roman"/>
          <w:lang w:val="pl-PL"/>
        </w:rPr>
      </w:pPr>
      <w:r w:rsidRPr="003C61E1">
        <w:rPr>
          <w:rFonts w:ascii="Times New Roman" w:hAnsi="Times New Roman" w:cs="Times New Roman"/>
          <w:lang w:val="pl-PL"/>
        </w:rPr>
        <w:t>Wszystkie elementy muszą być na całej powierzchni zabezpieczone natryskowo impregnatem ognioodpornym typu BURNBLOCK.</w:t>
      </w:r>
    </w:p>
    <w:p w14:paraId="54011DFF" w14:textId="77777777" w:rsidR="00546757" w:rsidRPr="003C61E1" w:rsidRDefault="00546757" w:rsidP="00546757">
      <w:pPr>
        <w:rPr>
          <w:rFonts w:ascii="Times New Roman" w:hAnsi="Times New Roman" w:cs="Times New Roman"/>
          <w:lang w:val="pl-PL"/>
        </w:rPr>
      </w:pPr>
    </w:p>
    <w:p w14:paraId="49E8A876" w14:textId="77777777" w:rsidR="00546757" w:rsidRPr="003C61E1" w:rsidRDefault="00546757" w:rsidP="00546757">
      <w:pPr>
        <w:rPr>
          <w:rFonts w:ascii="Times New Roman" w:hAnsi="Times New Roman" w:cs="Times New Roman"/>
          <w:b/>
          <w:bCs/>
          <w:lang w:val="pl-PL"/>
        </w:rPr>
      </w:pPr>
      <w:r w:rsidRPr="003C61E1">
        <w:rPr>
          <w:rFonts w:ascii="Times New Roman" w:hAnsi="Times New Roman" w:cs="Times New Roman"/>
          <w:b/>
          <w:bCs/>
          <w:lang w:val="pl-PL"/>
        </w:rPr>
        <w:t>Zamawiający zastrzega sobie, na każdym etapie prowadzenia prac, prawo kontroli wykorzystywanych materiałów i ich zgodności z wymaganiami zawartymi w zapytaniu.</w:t>
      </w:r>
    </w:p>
    <w:p w14:paraId="21CCD9CC" w14:textId="77777777" w:rsidR="00546757" w:rsidRPr="003C61E1" w:rsidRDefault="00546757" w:rsidP="00546757">
      <w:pPr>
        <w:rPr>
          <w:rFonts w:ascii="Times New Roman" w:hAnsi="Times New Roman" w:cs="Times New Roman"/>
          <w:b/>
          <w:bCs/>
          <w:lang w:val="pl-PL"/>
        </w:rPr>
      </w:pPr>
    </w:p>
    <w:p w14:paraId="4ACC339C" w14:textId="77777777" w:rsidR="00546757" w:rsidRPr="003C61E1" w:rsidRDefault="00546757" w:rsidP="00546757">
      <w:pPr>
        <w:rPr>
          <w:rFonts w:ascii="Times New Roman" w:hAnsi="Times New Roman" w:cs="Times New Roman"/>
          <w:b/>
          <w:bCs/>
          <w:lang w:val="pl-PL"/>
        </w:rPr>
      </w:pPr>
    </w:p>
    <w:sectPr w:rsidR="00546757" w:rsidRPr="003C61E1" w:rsidSect="003C61E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E27F3"/>
    <w:multiLevelType w:val="hybridMultilevel"/>
    <w:tmpl w:val="7E1200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B66AB"/>
    <w:multiLevelType w:val="hybridMultilevel"/>
    <w:tmpl w:val="FC4EE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C2717"/>
    <w:multiLevelType w:val="hybridMultilevel"/>
    <w:tmpl w:val="3720436E"/>
    <w:lvl w:ilvl="0" w:tplc="98FEE72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5A10D07"/>
    <w:multiLevelType w:val="hybridMultilevel"/>
    <w:tmpl w:val="3E34C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88498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423A3E"/>
    <w:multiLevelType w:val="hybridMultilevel"/>
    <w:tmpl w:val="2AB27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86312C"/>
    <w:multiLevelType w:val="hybridMultilevel"/>
    <w:tmpl w:val="43DA5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F3637F"/>
    <w:multiLevelType w:val="hybridMultilevel"/>
    <w:tmpl w:val="C17E7B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21158E"/>
    <w:multiLevelType w:val="hybridMultilevel"/>
    <w:tmpl w:val="24E4B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A72E68"/>
    <w:multiLevelType w:val="hybridMultilevel"/>
    <w:tmpl w:val="A58EB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8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0B0"/>
    <w:rsid w:val="00076A77"/>
    <w:rsid w:val="001628C9"/>
    <w:rsid w:val="001E23D0"/>
    <w:rsid w:val="00266293"/>
    <w:rsid w:val="00324BA1"/>
    <w:rsid w:val="00345A46"/>
    <w:rsid w:val="003C61E1"/>
    <w:rsid w:val="00546757"/>
    <w:rsid w:val="005D6555"/>
    <w:rsid w:val="005F7C98"/>
    <w:rsid w:val="0063797B"/>
    <w:rsid w:val="008208BA"/>
    <w:rsid w:val="00B800B0"/>
    <w:rsid w:val="00DE7A98"/>
    <w:rsid w:val="00EF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EB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757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6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467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6757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6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467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615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Koch</dc:creator>
  <cp:keywords/>
  <dc:description/>
  <cp:lastModifiedBy>Anna</cp:lastModifiedBy>
  <cp:revision>12</cp:revision>
  <dcterms:created xsi:type="dcterms:W3CDTF">2021-01-27T10:36:00Z</dcterms:created>
  <dcterms:modified xsi:type="dcterms:W3CDTF">2021-01-27T13:10:00Z</dcterms:modified>
</cp:coreProperties>
</file>