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C022DC" w:rsidRPr="00793A20">
        <w:rPr>
          <w:rFonts w:ascii="Acumin Pro" w:hAnsi="Acumin Pro"/>
          <w:sz w:val="20"/>
          <w:szCs w:val="20"/>
          <w:lang w:val="pl-PL"/>
        </w:rPr>
        <w:t>5</w:t>
      </w:r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AZ.281.62.U.2021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3D3712" w:rsidRDefault="00470B24" w:rsidP="00470B24">
      <w:pPr>
        <w:pStyle w:val="Akapitzlist"/>
        <w:ind w:left="0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</w:t>
      </w:r>
      <w:r w:rsidRPr="00434D5A">
        <w:rPr>
          <w:rFonts w:ascii="Acumin Pro" w:hAnsi="Acumin Pro"/>
          <w:b/>
          <w:sz w:val="20"/>
          <w:szCs w:val="20"/>
        </w:rPr>
        <w:t>szczelnienie dachów magazynu kontenerowego na terenie Zespołu Pałacowego w Rogalinie</w:t>
      </w:r>
    </w:p>
    <w:p w:rsidR="00470B24" w:rsidRDefault="00470B24" w:rsidP="00470B24">
      <w:pPr>
        <w:pStyle w:val="Akapitzlist"/>
        <w:ind w:left="0"/>
        <w:jc w:val="center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327746"/>
    <w:rsid w:val="003D3712"/>
    <w:rsid w:val="004128AF"/>
    <w:rsid w:val="00470B24"/>
    <w:rsid w:val="004B08D3"/>
    <w:rsid w:val="00793A20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BD9C7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2021-08-19T08:19:00Z</cp:lastPrinted>
  <dcterms:created xsi:type="dcterms:W3CDTF">2021-07-30T08:56:00Z</dcterms:created>
  <dcterms:modified xsi:type="dcterms:W3CDTF">2021-11-02T10:37:00Z</dcterms:modified>
</cp:coreProperties>
</file>