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BD89" w14:textId="77777777" w:rsidR="00D75340" w:rsidRDefault="00D75340" w:rsidP="00D75340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D75340">
        <w:rPr>
          <w:rFonts w:ascii="Acumin Pro" w:hAnsi="Acumin Pro"/>
          <w:sz w:val="20"/>
          <w:szCs w:val="20"/>
          <w:lang w:val="pl-PL"/>
        </w:rPr>
        <w:t xml:space="preserve">Poznań, dnia 08 listopada 2022 r. </w:t>
      </w:r>
    </w:p>
    <w:p w14:paraId="4AB22103" w14:textId="77777777" w:rsidR="00D75340" w:rsidRPr="00D75340" w:rsidRDefault="00D75340" w:rsidP="00D75340">
      <w:pPr>
        <w:spacing w:line="360" w:lineRule="auto"/>
        <w:rPr>
          <w:rFonts w:ascii="Acumin Pro" w:hAnsi="Acumin Pro"/>
          <w:b/>
          <w:sz w:val="20"/>
          <w:szCs w:val="20"/>
          <w:u w:val="single"/>
          <w:lang w:val="pl-PL"/>
        </w:rPr>
      </w:pPr>
    </w:p>
    <w:p w14:paraId="2EA94DD4" w14:textId="77777777" w:rsidR="00D75340" w:rsidRPr="00D75340" w:rsidRDefault="00D75340" w:rsidP="00D75340">
      <w:pPr>
        <w:spacing w:line="360" w:lineRule="auto"/>
        <w:jc w:val="center"/>
        <w:rPr>
          <w:rFonts w:ascii="Acumin Pro" w:hAnsi="Acumin Pro"/>
          <w:b/>
          <w:sz w:val="20"/>
          <w:szCs w:val="20"/>
          <w:u w:val="single"/>
          <w:lang w:val="pl-PL"/>
        </w:rPr>
      </w:pPr>
      <w:r w:rsidRPr="00D75340">
        <w:rPr>
          <w:rFonts w:ascii="Acumin Pro" w:hAnsi="Acumin Pro"/>
          <w:b/>
          <w:sz w:val="20"/>
          <w:szCs w:val="20"/>
          <w:u w:val="single"/>
          <w:lang w:val="pl-PL"/>
        </w:rPr>
        <w:t>Zawiadomienie o wyborze najkorzystniejszej oferty</w:t>
      </w:r>
    </w:p>
    <w:p w14:paraId="301B7A69" w14:textId="5539BECA" w:rsidR="00D75340" w:rsidRPr="006B40EF" w:rsidRDefault="00D75340" w:rsidP="00D75340">
      <w:pPr>
        <w:spacing w:line="360" w:lineRule="auto"/>
        <w:jc w:val="both"/>
        <w:rPr>
          <w:rFonts w:ascii="Acumin Pro" w:hAnsi="Acumin Pro" w:cstheme="minorBidi"/>
          <w:b/>
          <w:sz w:val="20"/>
          <w:szCs w:val="22"/>
          <w:lang w:val="pl-PL"/>
        </w:rPr>
      </w:pPr>
      <w:r w:rsidRPr="006B40EF">
        <w:rPr>
          <w:rFonts w:ascii="Acumin Pro" w:hAnsi="Acumin Pro"/>
          <w:b/>
          <w:sz w:val="20"/>
          <w:lang w:val="pl-PL"/>
        </w:rPr>
        <w:t>AZ.281.3.4</w:t>
      </w:r>
      <w:r w:rsidR="006B40EF" w:rsidRPr="006B40EF">
        <w:rPr>
          <w:rFonts w:ascii="Acumin Pro" w:hAnsi="Acumin Pro"/>
          <w:b/>
          <w:sz w:val="20"/>
          <w:lang w:val="pl-PL"/>
        </w:rPr>
        <w:t>2</w:t>
      </w:r>
      <w:r w:rsidRPr="006B40EF">
        <w:rPr>
          <w:rFonts w:ascii="Acumin Pro" w:hAnsi="Acumin Pro"/>
          <w:b/>
          <w:sz w:val="20"/>
          <w:lang w:val="pl-PL"/>
        </w:rPr>
        <w:t>.2022</w:t>
      </w:r>
    </w:p>
    <w:p w14:paraId="2933D10F" w14:textId="048B188E" w:rsidR="00D75340" w:rsidRPr="006B40EF" w:rsidRDefault="00D75340" w:rsidP="006B40EF">
      <w:pPr>
        <w:pStyle w:val="Akapitzlist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hanging="284"/>
        <w:jc w:val="both"/>
        <w:rPr>
          <w:rFonts w:ascii="Acumin Pro" w:hAnsi="Acumin Pro"/>
          <w:sz w:val="20"/>
          <w:lang w:val="pl-PL"/>
        </w:rPr>
      </w:pPr>
      <w:r w:rsidRPr="00D75340">
        <w:rPr>
          <w:rFonts w:ascii="Acumin Pro" w:hAnsi="Acumin Pro"/>
          <w:sz w:val="20"/>
          <w:lang w:val="pl-PL"/>
        </w:rPr>
        <w:t xml:space="preserve">W postępowaniu prowadzonym na podstawie wewnętrznego „Regulaminu udzielania zamówień publicznych o wartości nieprzekraczającej 130 000 złotych netto”, dotyczącego zadania: </w:t>
      </w:r>
      <w:bookmarkStart w:id="0" w:name="_Hlk117601746"/>
      <w:r w:rsidR="006B40EF" w:rsidRPr="006B40EF">
        <w:rPr>
          <w:rFonts w:ascii="Acumin Pro" w:hAnsi="Acumin Pro"/>
          <w:b/>
          <w:sz w:val="20"/>
          <w:szCs w:val="20"/>
          <w:lang w:val="pl-PL"/>
        </w:rPr>
        <w:t>Zakup wraz dostawą, montażem oraz uruchomieniem systemu multimedialnego</w:t>
      </w:r>
      <w:bookmarkEnd w:id="0"/>
      <w:r w:rsidR="006B40EF" w:rsidRPr="006B40EF">
        <w:rPr>
          <w:rFonts w:ascii="Acumin Pro" w:hAnsi="Acumin Pro"/>
          <w:b/>
          <w:sz w:val="20"/>
          <w:szCs w:val="20"/>
          <w:lang w:val="pl-PL"/>
        </w:rPr>
        <w:t xml:space="preserve"> </w:t>
      </w:r>
      <w:r w:rsidRPr="006B40EF">
        <w:rPr>
          <w:rFonts w:ascii="Acumin Pro" w:hAnsi="Acumin Pro"/>
          <w:b/>
          <w:sz w:val="20"/>
          <w:lang w:val="pl-PL"/>
        </w:rPr>
        <w:t xml:space="preserve">- znak sprawy AZ.281.3.40.2022, </w:t>
      </w:r>
      <w:r w:rsidRPr="006B40EF">
        <w:rPr>
          <w:rFonts w:ascii="Acumin Pro" w:hAnsi="Acumin Pro"/>
          <w:sz w:val="20"/>
          <w:lang w:val="pl-PL"/>
        </w:rPr>
        <w:t>do upływu terminu składania ofert, tj. do dnia 0</w:t>
      </w:r>
      <w:r w:rsidR="006B40EF">
        <w:rPr>
          <w:rFonts w:ascii="Acumin Pro" w:hAnsi="Acumin Pro"/>
          <w:sz w:val="20"/>
          <w:lang w:val="pl-PL"/>
        </w:rPr>
        <w:t>4</w:t>
      </w:r>
      <w:r w:rsidRPr="006B40EF">
        <w:rPr>
          <w:rFonts w:ascii="Acumin Pro" w:hAnsi="Acumin Pro"/>
          <w:sz w:val="20"/>
          <w:lang w:val="pl-PL"/>
        </w:rPr>
        <w:t xml:space="preserve"> listopada r. do godz. 12:00, oferty złożyli następujący Wykonawcy:</w:t>
      </w:r>
    </w:p>
    <w:p w14:paraId="32B42B31" w14:textId="75FCE46B" w:rsidR="00D75340" w:rsidRDefault="006B40EF" w:rsidP="00D75340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cumin Pro" w:hAnsi="Acumin Pro" w:cstheme="minorBidi"/>
          <w:sz w:val="20"/>
          <w:szCs w:val="20"/>
          <w:lang w:val="pl-PL"/>
        </w:rPr>
      </w:pPr>
      <w:r>
        <w:rPr>
          <w:rFonts w:ascii="Acumin Pro" w:hAnsi="Acumin Pro" w:cstheme="minorBidi"/>
          <w:sz w:val="20"/>
          <w:szCs w:val="20"/>
          <w:lang w:val="pl-PL"/>
        </w:rPr>
        <w:t xml:space="preserve">TDC Polska Sp. z o.o., ul. Warszawska 53, 61 – 028 Poznań, cena brutto oferty 121 770,00 zł </w:t>
      </w:r>
    </w:p>
    <w:p w14:paraId="01D3C76C" w14:textId="5F0D874E" w:rsidR="006B40EF" w:rsidRDefault="006B40EF" w:rsidP="00D75340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cumin Pro" w:hAnsi="Acumin Pro" w:cstheme="minorBidi"/>
          <w:sz w:val="20"/>
          <w:szCs w:val="20"/>
          <w:lang w:val="pl-PL"/>
        </w:rPr>
      </w:pPr>
      <w:proofErr w:type="spellStart"/>
      <w:r>
        <w:rPr>
          <w:rFonts w:ascii="Acumin Pro" w:hAnsi="Acumin Pro" w:cstheme="minorBidi"/>
          <w:sz w:val="20"/>
          <w:szCs w:val="20"/>
          <w:lang w:val="pl-PL"/>
        </w:rPr>
        <w:t>Silpol</w:t>
      </w:r>
      <w:proofErr w:type="spellEnd"/>
      <w:r>
        <w:rPr>
          <w:rFonts w:ascii="Acumin Pro" w:hAnsi="Acumin Pro" w:cstheme="minorBidi"/>
          <w:sz w:val="20"/>
          <w:szCs w:val="20"/>
          <w:lang w:val="pl-PL"/>
        </w:rPr>
        <w:t xml:space="preserve"> Sp.  z o.o., ul. Rolna 16, 62 – 070 Dąbrowa, cena brutto oferty: 107 379,00 zł</w:t>
      </w:r>
    </w:p>
    <w:p w14:paraId="250CB52C" w14:textId="6D740467" w:rsidR="006B40EF" w:rsidRPr="00D75340" w:rsidRDefault="006B40EF" w:rsidP="00D75340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cumin Pro" w:hAnsi="Acumin Pro" w:cstheme="minorBidi"/>
          <w:sz w:val="20"/>
          <w:szCs w:val="20"/>
          <w:lang w:val="pl-PL"/>
        </w:rPr>
      </w:pPr>
      <w:r>
        <w:rPr>
          <w:rFonts w:ascii="Acumin Pro" w:hAnsi="Acumin Pro" w:cstheme="minorBidi"/>
          <w:sz w:val="20"/>
          <w:szCs w:val="20"/>
          <w:lang w:val="pl-PL"/>
        </w:rPr>
        <w:t xml:space="preserve">P.H.U. JTC Jacek Trzeciak – w spadku, ul. </w:t>
      </w:r>
      <w:proofErr w:type="spellStart"/>
      <w:r>
        <w:rPr>
          <w:rFonts w:ascii="Acumin Pro" w:hAnsi="Acumin Pro" w:cstheme="minorBidi"/>
          <w:sz w:val="20"/>
          <w:szCs w:val="20"/>
          <w:lang w:val="pl-PL"/>
        </w:rPr>
        <w:t>Silanowska</w:t>
      </w:r>
      <w:proofErr w:type="spellEnd"/>
      <w:r>
        <w:rPr>
          <w:rFonts w:ascii="Acumin Pro" w:hAnsi="Acumin Pro" w:cstheme="minorBidi"/>
          <w:sz w:val="20"/>
          <w:szCs w:val="20"/>
          <w:lang w:val="pl-PL"/>
        </w:rPr>
        <w:t xml:space="preserve"> 4A, 60 – 431 Poznań, cena brutto oferty 106 518,00</w:t>
      </w:r>
    </w:p>
    <w:p w14:paraId="014BADB1" w14:textId="77777777" w:rsidR="006B40EF" w:rsidRDefault="006B40EF" w:rsidP="00D75340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hanging="284"/>
        <w:jc w:val="both"/>
        <w:rPr>
          <w:rFonts w:ascii="Acumin Pro" w:hAnsi="Acumin Pro"/>
          <w:sz w:val="20"/>
          <w:szCs w:val="22"/>
          <w:lang w:val="pl-PL"/>
        </w:rPr>
      </w:pPr>
      <w:r>
        <w:rPr>
          <w:rFonts w:ascii="Acumin Pro" w:hAnsi="Acumin Pro"/>
          <w:sz w:val="20"/>
          <w:szCs w:val="22"/>
          <w:lang w:val="pl-PL"/>
        </w:rPr>
        <w:t xml:space="preserve">Zamawiający informuje, że oferta firmy P.H.U. JTC Jacek Trzeciak została odrzucona w niniejszym postępowaniu. </w:t>
      </w:r>
    </w:p>
    <w:p w14:paraId="3EAB68FF" w14:textId="7AF53C24" w:rsidR="006B40EF" w:rsidRPr="006B40EF" w:rsidRDefault="006B40EF" w:rsidP="006B40E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jc w:val="both"/>
        <w:rPr>
          <w:rFonts w:ascii="Acumin Pro" w:hAnsi="Acumin Pro"/>
          <w:sz w:val="20"/>
          <w:szCs w:val="22"/>
          <w:lang w:val="pl-PL"/>
        </w:rPr>
      </w:pPr>
      <w:r w:rsidRPr="006B40EF">
        <w:rPr>
          <w:rFonts w:ascii="Acumin Pro" w:hAnsi="Acumin Pro"/>
          <w:sz w:val="20"/>
          <w:szCs w:val="22"/>
          <w:lang w:val="pl-PL"/>
        </w:rPr>
        <w:t>Uzasadnienie</w:t>
      </w:r>
      <w:r>
        <w:rPr>
          <w:rFonts w:ascii="Acumin Pro" w:hAnsi="Acumin Pro"/>
          <w:sz w:val="20"/>
          <w:szCs w:val="22"/>
          <w:lang w:val="pl-PL"/>
        </w:rPr>
        <w:t>:</w:t>
      </w:r>
    </w:p>
    <w:p w14:paraId="302ABFBB" w14:textId="66AD84EA" w:rsidR="006B40EF" w:rsidRPr="006B40EF" w:rsidRDefault="006B40EF" w:rsidP="006B40E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jc w:val="both"/>
        <w:rPr>
          <w:rFonts w:ascii="Acumin Pro" w:hAnsi="Acumin Pro"/>
          <w:sz w:val="20"/>
          <w:szCs w:val="22"/>
          <w:lang w:val="pl-PL"/>
        </w:rPr>
      </w:pPr>
      <w:r>
        <w:rPr>
          <w:rFonts w:ascii="Acumin Pro" w:hAnsi="Acumin Pro"/>
          <w:sz w:val="20"/>
          <w:szCs w:val="22"/>
          <w:lang w:val="pl-PL"/>
        </w:rPr>
        <w:t xml:space="preserve">Wykonawca w formularzu ofertowym </w:t>
      </w:r>
      <w:r w:rsidR="002F4DA1">
        <w:rPr>
          <w:rFonts w:ascii="Acumin Pro" w:hAnsi="Acumin Pro"/>
          <w:sz w:val="20"/>
          <w:szCs w:val="22"/>
          <w:lang w:val="pl-PL"/>
        </w:rPr>
        <w:t>podał jedynie producenta urządzeń, nie wskazał konkretnego</w:t>
      </w:r>
      <w:r>
        <w:rPr>
          <w:rFonts w:ascii="Acumin Pro" w:hAnsi="Acumin Pro"/>
          <w:sz w:val="20"/>
          <w:szCs w:val="22"/>
          <w:lang w:val="pl-PL"/>
        </w:rPr>
        <w:t xml:space="preserve"> modelu. </w:t>
      </w:r>
      <w:r w:rsidR="002F4DA1">
        <w:rPr>
          <w:rFonts w:ascii="Acumin Pro" w:hAnsi="Acumin Pro"/>
          <w:sz w:val="20"/>
          <w:szCs w:val="22"/>
          <w:lang w:val="pl-PL"/>
        </w:rPr>
        <w:t xml:space="preserve">Na </w:t>
      </w:r>
      <w:r>
        <w:rPr>
          <w:rFonts w:ascii="Acumin Pro" w:hAnsi="Acumin Pro"/>
          <w:sz w:val="20"/>
          <w:szCs w:val="22"/>
          <w:lang w:val="pl-PL"/>
        </w:rPr>
        <w:t xml:space="preserve">podstawie </w:t>
      </w:r>
      <w:r w:rsidR="002F4DA1">
        <w:rPr>
          <w:rFonts w:ascii="Acumin Pro" w:hAnsi="Acumin Pro"/>
          <w:sz w:val="20"/>
          <w:szCs w:val="22"/>
          <w:lang w:val="pl-PL"/>
        </w:rPr>
        <w:t xml:space="preserve">tak przygotowanej oferty Zamawiający nie wie jakie konkretne urządzenia proponuje Wykonawca i czy spełniają one wymagania techniczne określone w zapytaniu. </w:t>
      </w:r>
    </w:p>
    <w:p w14:paraId="44E9C57A" w14:textId="1BD75D80" w:rsidR="00D75340" w:rsidRPr="00D75340" w:rsidRDefault="00D75340" w:rsidP="00D75340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hanging="284"/>
        <w:jc w:val="both"/>
        <w:rPr>
          <w:rFonts w:ascii="Acumin Pro" w:hAnsi="Acumin Pro"/>
          <w:sz w:val="20"/>
          <w:szCs w:val="22"/>
          <w:lang w:val="pl-PL"/>
        </w:rPr>
      </w:pPr>
      <w:r w:rsidRPr="00D75340">
        <w:rPr>
          <w:rFonts w:ascii="Acumin Pro" w:hAnsi="Acumin Pro"/>
          <w:sz w:val="20"/>
          <w:lang w:val="pl-PL"/>
        </w:rPr>
        <w:t xml:space="preserve">Do realizacji zamówienia </w:t>
      </w:r>
      <w:r w:rsidR="00485E12">
        <w:rPr>
          <w:rFonts w:ascii="Acumin Pro" w:hAnsi="Acumin Pro"/>
          <w:sz w:val="20"/>
          <w:lang w:val="pl-PL"/>
        </w:rPr>
        <w:t xml:space="preserve">wybrano </w:t>
      </w:r>
      <w:r w:rsidRPr="00D75340">
        <w:rPr>
          <w:rFonts w:ascii="Acumin Pro" w:hAnsi="Acumin Pro"/>
          <w:sz w:val="20"/>
          <w:lang w:val="pl-PL"/>
        </w:rPr>
        <w:t>ofertę Wykonawcy:</w:t>
      </w:r>
    </w:p>
    <w:p w14:paraId="5749A885" w14:textId="5FF377F2" w:rsidR="00D75340" w:rsidRDefault="00D75340" w:rsidP="00D75340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proofErr w:type="spellStart"/>
      <w:r w:rsidRPr="00D75340">
        <w:rPr>
          <w:rFonts w:ascii="Acumin Pro" w:hAnsi="Acumin Pro"/>
          <w:b/>
          <w:sz w:val="20"/>
          <w:szCs w:val="20"/>
          <w:lang w:val="pl-PL"/>
        </w:rPr>
        <w:t>Silpol</w:t>
      </w:r>
      <w:proofErr w:type="spellEnd"/>
      <w:r w:rsidRPr="00D75340">
        <w:rPr>
          <w:rFonts w:ascii="Acumin Pro" w:hAnsi="Acumin Pro"/>
          <w:b/>
          <w:sz w:val="20"/>
          <w:szCs w:val="20"/>
          <w:lang w:val="pl-PL"/>
        </w:rPr>
        <w:t xml:space="preserve"> Sp. z o.o.</w:t>
      </w:r>
      <w:r w:rsidRPr="00D75340">
        <w:rPr>
          <w:rFonts w:ascii="Acumin Pro" w:hAnsi="Acumin Pro"/>
          <w:b/>
          <w:sz w:val="20"/>
          <w:lang w:val="pl-PL"/>
        </w:rPr>
        <w:t xml:space="preserve">, </w:t>
      </w:r>
      <w:r w:rsidRPr="00D75340">
        <w:rPr>
          <w:rFonts w:ascii="Acumin Pro" w:hAnsi="Acumin Pro"/>
          <w:b/>
          <w:sz w:val="20"/>
          <w:szCs w:val="20"/>
          <w:lang w:val="pl-PL"/>
        </w:rPr>
        <w:t>ul. Rolna 16</w:t>
      </w:r>
      <w:r w:rsidRPr="00D75340">
        <w:rPr>
          <w:rFonts w:ascii="Acumin Pro" w:hAnsi="Acumin Pro"/>
          <w:b/>
          <w:sz w:val="20"/>
          <w:lang w:val="pl-PL"/>
        </w:rPr>
        <w:t xml:space="preserve">, </w:t>
      </w:r>
      <w:r w:rsidRPr="00D75340">
        <w:rPr>
          <w:rFonts w:ascii="Acumin Pro" w:hAnsi="Acumin Pro"/>
          <w:b/>
          <w:sz w:val="20"/>
          <w:szCs w:val="20"/>
          <w:lang w:val="pl-PL"/>
        </w:rPr>
        <w:t>62-070 Dąbrowa</w:t>
      </w:r>
      <w:r w:rsidRPr="00D75340">
        <w:rPr>
          <w:rFonts w:ascii="Acumin Pro" w:hAnsi="Acumin Pro"/>
          <w:b/>
          <w:sz w:val="20"/>
          <w:lang w:val="pl-PL"/>
        </w:rPr>
        <w:t>, w</w:t>
      </w:r>
      <w:r w:rsidRPr="00D75340">
        <w:rPr>
          <w:rFonts w:ascii="Acumin Pro" w:hAnsi="Acumin Pro"/>
          <w:b/>
          <w:sz w:val="20"/>
          <w:szCs w:val="20"/>
          <w:lang w:val="pl-PL"/>
        </w:rPr>
        <w:t xml:space="preserve">artość oferty: </w:t>
      </w:r>
      <w:r w:rsidR="006B40EF">
        <w:rPr>
          <w:rFonts w:ascii="Acumin Pro" w:hAnsi="Acumin Pro"/>
          <w:b/>
          <w:sz w:val="20"/>
          <w:szCs w:val="20"/>
          <w:lang w:val="pl-PL"/>
        </w:rPr>
        <w:t>107 379,00 zł</w:t>
      </w:r>
    </w:p>
    <w:p w14:paraId="157FC098" w14:textId="77777777" w:rsidR="00D75340" w:rsidRPr="002F4DA1" w:rsidRDefault="00D75340" w:rsidP="002F4DA1">
      <w:pPr>
        <w:pStyle w:val="Akapitzlist"/>
        <w:spacing w:line="360" w:lineRule="auto"/>
        <w:ind w:left="284" w:hanging="284"/>
        <w:rPr>
          <w:rFonts w:ascii="Acumin Pro" w:hAnsi="Acumin Pro"/>
          <w:sz w:val="20"/>
          <w:lang w:val="pl-PL"/>
        </w:rPr>
      </w:pPr>
      <w:r w:rsidRPr="002F4DA1">
        <w:rPr>
          <w:rFonts w:ascii="Acumin Pro" w:hAnsi="Acumin Pro"/>
          <w:sz w:val="20"/>
          <w:lang w:val="pl-PL"/>
        </w:rPr>
        <w:t>Uzasadnienie:</w:t>
      </w:r>
    </w:p>
    <w:p w14:paraId="610C469B" w14:textId="29D0FB06" w:rsidR="00D75340" w:rsidRPr="00D75340" w:rsidRDefault="00D75340" w:rsidP="00D75340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lang w:val="pl-PL"/>
        </w:rPr>
      </w:pPr>
      <w:r w:rsidRPr="00D75340">
        <w:rPr>
          <w:rFonts w:ascii="Acumin Pro" w:hAnsi="Acumin Pro"/>
          <w:sz w:val="20"/>
          <w:lang w:val="pl-PL"/>
        </w:rPr>
        <w:t>Jedynym kryterium wyboru najkorzystniejszej oferty w postępowaniu była cena. Wykonawca złożył ważną ofertę, której cena odpowiada możliwościom finansowym Zamawiającego.</w:t>
      </w:r>
    </w:p>
    <w:p w14:paraId="6688DBE9" w14:textId="77777777" w:rsidR="00392E19" w:rsidRDefault="00392E19" w:rsidP="00881D98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40F3E06A" w14:textId="77777777" w:rsidR="00E07505" w:rsidRDefault="00E07505" w:rsidP="00E07505">
      <w:pPr>
        <w:spacing w:line="360" w:lineRule="auto"/>
        <w:ind w:left="4320" w:firstLine="720"/>
        <w:rPr>
          <w:rFonts w:ascii="Acumin Pro" w:hAnsi="Acumin Pro"/>
          <w:color w:val="000000" w:themeColor="text1"/>
          <w:sz w:val="20"/>
          <w:szCs w:val="20"/>
          <w:lang w:val="pl-PL"/>
        </w:rPr>
      </w:pPr>
      <w:r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(-) Agnieszka </w:t>
      </w:r>
      <w:proofErr w:type="spellStart"/>
      <w:r>
        <w:rPr>
          <w:rFonts w:ascii="Acumin Pro" w:hAnsi="Acumin Pro"/>
          <w:color w:val="000000" w:themeColor="text1"/>
          <w:sz w:val="20"/>
          <w:szCs w:val="20"/>
          <w:lang w:val="pl-PL"/>
        </w:rPr>
        <w:t>Purgat</w:t>
      </w:r>
      <w:proofErr w:type="spellEnd"/>
    </w:p>
    <w:p w14:paraId="61B8A6A8" w14:textId="7F121185" w:rsidR="00881D98" w:rsidRPr="00881D98" w:rsidRDefault="00E07505" w:rsidP="00E07505">
      <w:pPr>
        <w:spacing w:line="360" w:lineRule="auto"/>
        <w:ind w:left="3600" w:firstLine="720"/>
        <w:rPr>
          <w:rFonts w:ascii="Acumin Pro" w:hAnsi="Acumin Pro"/>
          <w:sz w:val="20"/>
          <w:szCs w:val="20"/>
          <w:lang w:val="pl-PL"/>
        </w:rPr>
      </w:pPr>
      <w:bookmarkStart w:id="1" w:name="_GoBack"/>
      <w:bookmarkEnd w:id="1"/>
      <w:r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Zastępca Dyrektora ds. Administracyjnych </w:t>
      </w:r>
      <w:r w:rsidR="00881D98" w:rsidRPr="00881D98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        </w:t>
      </w:r>
    </w:p>
    <w:sectPr w:rsidR="00881D98" w:rsidRPr="00881D98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E578" w14:textId="77777777" w:rsidR="001C0D1E" w:rsidRDefault="001C0D1E">
      <w:r>
        <w:separator/>
      </w:r>
    </w:p>
  </w:endnote>
  <w:endnote w:type="continuationSeparator" w:id="0">
    <w:p w14:paraId="65CF88FE" w14:textId="77777777" w:rsidR="001C0D1E" w:rsidRDefault="001C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F1473" w14:textId="77777777" w:rsidR="00392E19" w:rsidRDefault="00514881" w:rsidP="00392E19">
    <w:pPr>
      <w:pStyle w:val="Stopka"/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 w:rsidR="00392E19">
      <w:rPr>
        <w:noProof/>
        <w:lang w:val="pl-PL" w:eastAsia="pl-PL"/>
      </w:rPr>
      <w:drawing>
        <wp:anchor distT="0" distB="0" distL="114300" distR="114300" simplePos="0" relativeHeight="251663360" behindDoc="0" locked="1" layoutInCell="1" allowOverlap="1" wp14:anchorId="486FE7C2" wp14:editId="081AE1F6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3" name="Obraz 3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05AB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DFDF" w14:textId="0070AB4B" w:rsidR="00893204" w:rsidRDefault="000A61A1">
    <w:pPr>
      <w:pStyle w:val="Stopka"/>
    </w:pPr>
    <w:bookmarkStart w:id="2" w:name="_Hlk105065871"/>
    <w:bookmarkStart w:id="3" w:name="_Hlk105065872"/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 wp14:anchorId="0F0234FA" wp14:editId="62B72539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BB41A" w14:textId="77777777" w:rsidR="001C0D1E" w:rsidRDefault="001C0D1E">
      <w:r>
        <w:separator/>
      </w:r>
    </w:p>
  </w:footnote>
  <w:footnote w:type="continuationSeparator" w:id="0">
    <w:p w14:paraId="7D1656EF" w14:textId="77777777" w:rsidR="001C0D1E" w:rsidRDefault="001C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6C44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0A5B3DBD" wp14:editId="695C24F2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51EBB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06FCA"/>
    <w:multiLevelType w:val="hybridMultilevel"/>
    <w:tmpl w:val="A322F046"/>
    <w:lvl w:ilvl="0" w:tplc="6E60F5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27F2"/>
    <w:multiLevelType w:val="hybridMultilevel"/>
    <w:tmpl w:val="7960E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4886"/>
    <w:multiLevelType w:val="hybridMultilevel"/>
    <w:tmpl w:val="942A94AE"/>
    <w:lvl w:ilvl="0" w:tplc="CF625F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C0DD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18BF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AD0"/>
    <w:multiLevelType w:val="hybridMultilevel"/>
    <w:tmpl w:val="B6162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394F"/>
    <w:multiLevelType w:val="hybridMultilevel"/>
    <w:tmpl w:val="8D44CF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8937F8"/>
    <w:multiLevelType w:val="hybridMultilevel"/>
    <w:tmpl w:val="856608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D43D2"/>
    <w:multiLevelType w:val="hybridMultilevel"/>
    <w:tmpl w:val="3AA07CBA"/>
    <w:lvl w:ilvl="0" w:tplc="993AE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6273A"/>
    <w:multiLevelType w:val="hybridMultilevel"/>
    <w:tmpl w:val="C4F4816C"/>
    <w:lvl w:ilvl="0" w:tplc="8256A8DE">
      <w:start w:val="1"/>
      <w:numFmt w:val="decimal"/>
      <w:lvlText w:val="%1)"/>
      <w:lvlJc w:val="left"/>
      <w:pPr>
        <w:ind w:left="720" w:hanging="360"/>
      </w:pPr>
      <w:rPr>
        <w:rFonts w:ascii="Acumin Pro" w:eastAsia="Arial Unicode MS" w:hAnsi="Acumin Pr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06D2"/>
    <w:multiLevelType w:val="hybridMultilevel"/>
    <w:tmpl w:val="4E9E64BA"/>
    <w:lvl w:ilvl="0" w:tplc="A446A6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709EC"/>
    <w:multiLevelType w:val="hybridMultilevel"/>
    <w:tmpl w:val="D9AE7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C6D4F"/>
    <w:multiLevelType w:val="hybridMultilevel"/>
    <w:tmpl w:val="C43A81D6"/>
    <w:lvl w:ilvl="0" w:tplc="542A519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AC4805"/>
    <w:multiLevelType w:val="hybridMultilevel"/>
    <w:tmpl w:val="7FB81B4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C4920"/>
    <w:multiLevelType w:val="hybridMultilevel"/>
    <w:tmpl w:val="E5F0C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2141C"/>
    <w:multiLevelType w:val="hybridMultilevel"/>
    <w:tmpl w:val="607CD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61C42"/>
    <w:multiLevelType w:val="hybridMultilevel"/>
    <w:tmpl w:val="7B747E3A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7ED175AA"/>
    <w:multiLevelType w:val="hybridMultilevel"/>
    <w:tmpl w:val="5EBC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5"/>
  </w:num>
  <w:num w:numId="10">
    <w:abstractNumId w:val="11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14"/>
  </w:num>
  <w:num w:numId="16">
    <w:abstractNumId w:val="4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002F1D"/>
    <w:rsid w:val="00012EF9"/>
    <w:rsid w:val="00016203"/>
    <w:rsid w:val="000205AA"/>
    <w:rsid w:val="00026078"/>
    <w:rsid w:val="00034959"/>
    <w:rsid w:val="00046C49"/>
    <w:rsid w:val="00054E7E"/>
    <w:rsid w:val="00083CBD"/>
    <w:rsid w:val="000A61A1"/>
    <w:rsid w:val="000E05D2"/>
    <w:rsid w:val="000E34E2"/>
    <w:rsid w:val="000E6F99"/>
    <w:rsid w:val="000F6FA2"/>
    <w:rsid w:val="000F7D3A"/>
    <w:rsid w:val="001058BD"/>
    <w:rsid w:val="00117475"/>
    <w:rsid w:val="001205E4"/>
    <w:rsid w:val="0016298B"/>
    <w:rsid w:val="00165B0B"/>
    <w:rsid w:val="001704E2"/>
    <w:rsid w:val="00171791"/>
    <w:rsid w:val="00185754"/>
    <w:rsid w:val="00191211"/>
    <w:rsid w:val="001C0D1E"/>
    <w:rsid w:val="001D0237"/>
    <w:rsid w:val="001D45B0"/>
    <w:rsid w:val="001F2485"/>
    <w:rsid w:val="001F3F04"/>
    <w:rsid w:val="001F4832"/>
    <w:rsid w:val="001F6B7F"/>
    <w:rsid w:val="00206EA4"/>
    <w:rsid w:val="002107C0"/>
    <w:rsid w:val="002207B0"/>
    <w:rsid w:val="00227C7D"/>
    <w:rsid w:val="00237CE5"/>
    <w:rsid w:val="00244994"/>
    <w:rsid w:val="002465B8"/>
    <w:rsid w:val="002676A2"/>
    <w:rsid w:val="00285027"/>
    <w:rsid w:val="00291E43"/>
    <w:rsid w:val="002D4F34"/>
    <w:rsid w:val="002F4DA1"/>
    <w:rsid w:val="002F5B57"/>
    <w:rsid w:val="0032538C"/>
    <w:rsid w:val="00325C37"/>
    <w:rsid w:val="00333594"/>
    <w:rsid w:val="00354309"/>
    <w:rsid w:val="00356340"/>
    <w:rsid w:val="003635C7"/>
    <w:rsid w:val="00384BC7"/>
    <w:rsid w:val="003851FB"/>
    <w:rsid w:val="00392E19"/>
    <w:rsid w:val="00393C32"/>
    <w:rsid w:val="003A43BA"/>
    <w:rsid w:val="003A6470"/>
    <w:rsid w:val="003B297C"/>
    <w:rsid w:val="003C5B05"/>
    <w:rsid w:val="003C7587"/>
    <w:rsid w:val="003E76E2"/>
    <w:rsid w:val="004054A8"/>
    <w:rsid w:val="004307F6"/>
    <w:rsid w:val="00434D5A"/>
    <w:rsid w:val="00453474"/>
    <w:rsid w:val="00454D1D"/>
    <w:rsid w:val="00467AC4"/>
    <w:rsid w:val="00485E12"/>
    <w:rsid w:val="004960A4"/>
    <w:rsid w:val="004B1F28"/>
    <w:rsid w:val="004D11E6"/>
    <w:rsid w:val="004E7D50"/>
    <w:rsid w:val="004F75FC"/>
    <w:rsid w:val="00507F47"/>
    <w:rsid w:val="00511D41"/>
    <w:rsid w:val="00514881"/>
    <w:rsid w:val="00545297"/>
    <w:rsid w:val="00566D4B"/>
    <w:rsid w:val="0057622D"/>
    <w:rsid w:val="00577BB0"/>
    <w:rsid w:val="005B04EB"/>
    <w:rsid w:val="005B4C07"/>
    <w:rsid w:val="005B5F79"/>
    <w:rsid w:val="005F1769"/>
    <w:rsid w:val="006016E8"/>
    <w:rsid w:val="00606F5C"/>
    <w:rsid w:val="00607B19"/>
    <w:rsid w:val="00647021"/>
    <w:rsid w:val="00651E8D"/>
    <w:rsid w:val="00654D36"/>
    <w:rsid w:val="00667307"/>
    <w:rsid w:val="00672A68"/>
    <w:rsid w:val="006758F6"/>
    <w:rsid w:val="00694290"/>
    <w:rsid w:val="006B3105"/>
    <w:rsid w:val="006B40EF"/>
    <w:rsid w:val="006D1838"/>
    <w:rsid w:val="006F0C30"/>
    <w:rsid w:val="00737192"/>
    <w:rsid w:val="0074346F"/>
    <w:rsid w:val="0074351E"/>
    <w:rsid w:val="0076248C"/>
    <w:rsid w:val="0076488C"/>
    <w:rsid w:val="00776D38"/>
    <w:rsid w:val="00795607"/>
    <w:rsid w:val="007A41D0"/>
    <w:rsid w:val="007B3CCB"/>
    <w:rsid w:val="007E23C5"/>
    <w:rsid w:val="007F5AC4"/>
    <w:rsid w:val="0080690F"/>
    <w:rsid w:val="008308DE"/>
    <w:rsid w:val="00865167"/>
    <w:rsid w:val="008768B2"/>
    <w:rsid w:val="00881D98"/>
    <w:rsid w:val="00893204"/>
    <w:rsid w:val="008A42B8"/>
    <w:rsid w:val="008A4D87"/>
    <w:rsid w:val="008C20CA"/>
    <w:rsid w:val="008F28DC"/>
    <w:rsid w:val="008F2C2C"/>
    <w:rsid w:val="00911FCE"/>
    <w:rsid w:val="009606A1"/>
    <w:rsid w:val="00967D1F"/>
    <w:rsid w:val="009A097B"/>
    <w:rsid w:val="009A2AB3"/>
    <w:rsid w:val="009D08F7"/>
    <w:rsid w:val="009E3E18"/>
    <w:rsid w:val="009F7272"/>
    <w:rsid w:val="00A17695"/>
    <w:rsid w:val="00A2578E"/>
    <w:rsid w:val="00A26260"/>
    <w:rsid w:val="00A6154D"/>
    <w:rsid w:val="00A638D2"/>
    <w:rsid w:val="00A64F87"/>
    <w:rsid w:val="00A86A3A"/>
    <w:rsid w:val="00AA0FD8"/>
    <w:rsid w:val="00AB587D"/>
    <w:rsid w:val="00AB70BD"/>
    <w:rsid w:val="00AF1E0C"/>
    <w:rsid w:val="00AF2D91"/>
    <w:rsid w:val="00AF6B0F"/>
    <w:rsid w:val="00B154F1"/>
    <w:rsid w:val="00B24F28"/>
    <w:rsid w:val="00B4185C"/>
    <w:rsid w:val="00B64EC9"/>
    <w:rsid w:val="00B7127C"/>
    <w:rsid w:val="00B72EB1"/>
    <w:rsid w:val="00B833B7"/>
    <w:rsid w:val="00B97175"/>
    <w:rsid w:val="00BA74AC"/>
    <w:rsid w:val="00BC1D3E"/>
    <w:rsid w:val="00BE2E06"/>
    <w:rsid w:val="00BF489E"/>
    <w:rsid w:val="00C16BF4"/>
    <w:rsid w:val="00C24790"/>
    <w:rsid w:val="00C523AE"/>
    <w:rsid w:val="00C72E33"/>
    <w:rsid w:val="00CA54D9"/>
    <w:rsid w:val="00CC1B53"/>
    <w:rsid w:val="00CC4357"/>
    <w:rsid w:val="00CC4A7D"/>
    <w:rsid w:val="00CD34AA"/>
    <w:rsid w:val="00CD6CE8"/>
    <w:rsid w:val="00CE6618"/>
    <w:rsid w:val="00CF1D99"/>
    <w:rsid w:val="00CF6669"/>
    <w:rsid w:val="00CF711D"/>
    <w:rsid w:val="00D000B3"/>
    <w:rsid w:val="00D20C7F"/>
    <w:rsid w:val="00D56B9A"/>
    <w:rsid w:val="00D64F2C"/>
    <w:rsid w:val="00D75340"/>
    <w:rsid w:val="00DA31E3"/>
    <w:rsid w:val="00DA32FF"/>
    <w:rsid w:val="00DA6978"/>
    <w:rsid w:val="00DD3108"/>
    <w:rsid w:val="00DE75C2"/>
    <w:rsid w:val="00DF57A3"/>
    <w:rsid w:val="00E04F24"/>
    <w:rsid w:val="00E07505"/>
    <w:rsid w:val="00E53ECF"/>
    <w:rsid w:val="00E54CD6"/>
    <w:rsid w:val="00E7581D"/>
    <w:rsid w:val="00E86157"/>
    <w:rsid w:val="00E96233"/>
    <w:rsid w:val="00EA0678"/>
    <w:rsid w:val="00EE2856"/>
    <w:rsid w:val="00F050DA"/>
    <w:rsid w:val="00F10993"/>
    <w:rsid w:val="00F21BDC"/>
    <w:rsid w:val="00F261C2"/>
    <w:rsid w:val="00F3381D"/>
    <w:rsid w:val="00F82D6D"/>
    <w:rsid w:val="00FB3663"/>
    <w:rsid w:val="00FB704A"/>
    <w:rsid w:val="00FC6133"/>
    <w:rsid w:val="00FD036D"/>
    <w:rsid w:val="00FE0D17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3FB751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5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locked/>
    <w:rsid w:val="000A61A1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F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Calibri" w:eastAsia="Calibri" w:hAnsi="Calibri"/>
      <w:sz w:val="20"/>
      <w:szCs w:val="20"/>
      <w:bdr w:val="none" w:sz="0" w:space="0" w:color="auto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F24"/>
    <w:rPr>
      <w:rFonts w:ascii="Calibri" w:eastAsia="Calibri" w:hAnsi="Calibri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F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29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/>
      <w:b/>
      <w:bCs/>
      <w:bdr w:val="nil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290"/>
    <w:rPr>
      <w:rFonts w:ascii="Calibri" w:eastAsia="Calibri" w:hAnsi="Calibri"/>
      <w:b/>
      <w:bCs/>
      <w:bdr w:val="none" w:sz="0" w:space="0" w:color="auto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07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07F6"/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454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D1D"/>
    <w:rPr>
      <w:rFonts w:eastAsia="Times New Roman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E634-6BFB-4A03-A3F0-8183F020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Agnieszka</cp:lastModifiedBy>
  <cp:revision>11</cp:revision>
  <cp:lastPrinted>2022-10-25T12:00:00Z</cp:lastPrinted>
  <dcterms:created xsi:type="dcterms:W3CDTF">2022-10-25T07:37:00Z</dcterms:created>
  <dcterms:modified xsi:type="dcterms:W3CDTF">2022-11-08T13:49:00Z</dcterms:modified>
</cp:coreProperties>
</file>